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679" w:rsidRPr="00380BCF" w:rsidRDefault="004D1679" w:rsidP="00C11B91">
      <w:pPr>
        <w:spacing w:after="0" w:line="276" w:lineRule="auto"/>
        <w:jc w:val="both"/>
        <w:rPr>
          <w:rFonts w:ascii="Trebuchet MS" w:eastAsia="Trebuchet MS" w:hAnsi="Trebuchet MS" w:cs="Trebuchet MS"/>
          <w:b/>
          <w:sz w:val="24"/>
          <w:szCs w:val="24"/>
        </w:rPr>
      </w:pPr>
      <w:bookmarkStart w:id="0" w:name="_GoBack"/>
      <w:bookmarkEnd w:id="0"/>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B418DE" w:rsidP="00C11B91">
      <w:pPr>
        <w:spacing w:after="0" w:line="276" w:lineRule="auto"/>
        <w:jc w:val="center"/>
        <w:rPr>
          <w:rFonts w:ascii="Trebuchet MS" w:eastAsia="Trebuchet MS" w:hAnsi="Trebuchet MS" w:cs="Trebuchet MS"/>
          <w:b/>
          <w:sz w:val="24"/>
          <w:szCs w:val="24"/>
        </w:rPr>
      </w:pPr>
      <w:r w:rsidRPr="00380BCF">
        <w:rPr>
          <w:rFonts w:ascii="Trebuchet MS" w:eastAsia="Arial" w:hAnsi="Trebuchet MS" w:cs="Arial"/>
          <w:b/>
          <w:sz w:val="24"/>
          <w:szCs w:val="24"/>
        </w:rPr>
        <w:t>Proiect: Organizare întâlniri de lucru în cadrul RNDR și realizare suport tehnic informațional - 3 loturi</w:t>
      </w:r>
      <w:r w:rsidRPr="00380BCF">
        <w:rPr>
          <w:rFonts w:ascii="Trebuchet MS" w:eastAsia="Arial" w:hAnsi="Trebuchet MS" w:cs="Arial"/>
          <w:b/>
          <w:sz w:val="24"/>
          <w:szCs w:val="24"/>
        </w:rPr>
        <w:br/>
        <w:t>Cod proiect: F/20/2/1/S/0/18/1/0/18/0/00/01/S0</w:t>
      </w: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B418DE" w:rsidP="00C11B91">
      <w:pPr>
        <w:spacing w:after="0" w:line="276" w:lineRule="auto"/>
        <w:jc w:val="center"/>
        <w:rPr>
          <w:rFonts w:ascii="Trebuchet MS" w:eastAsia="Trebuchet MS" w:hAnsi="Trebuchet MS" w:cs="Trebuchet MS"/>
          <w:b/>
          <w:sz w:val="24"/>
          <w:szCs w:val="24"/>
        </w:rPr>
      </w:pPr>
      <w:r w:rsidRPr="00380BCF">
        <w:rPr>
          <w:rFonts w:ascii="Trebuchet MS" w:eastAsia="Trebuchet MS" w:hAnsi="Trebuchet MS" w:cs="Trebuchet MS"/>
          <w:b/>
          <w:sz w:val="24"/>
          <w:szCs w:val="24"/>
        </w:rPr>
        <w:br/>
      </w: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B418DE" w:rsidP="00C11B91">
      <w:pPr>
        <w:spacing w:after="0" w:line="276" w:lineRule="auto"/>
        <w:jc w:val="center"/>
        <w:rPr>
          <w:rFonts w:ascii="Trebuchet MS" w:eastAsia="Trebuchet MS" w:hAnsi="Trebuchet MS" w:cs="Trebuchet MS"/>
          <w:b/>
          <w:sz w:val="24"/>
          <w:szCs w:val="24"/>
        </w:rPr>
      </w:pPr>
      <w:r w:rsidRPr="00380BCF">
        <w:rPr>
          <w:rFonts w:ascii="Trebuchet MS" w:eastAsia="Arial" w:hAnsi="Trebuchet MS" w:cs="Arial"/>
          <w:b/>
          <w:sz w:val="24"/>
          <w:szCs w:val="24"/>
        </w:rPr>
        <w:t>Contract "Suport tehnic pentru identificare probleme și furnizare soluții tehnice" - lot 3</w:t>
      </w: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Pr="00380BCF" w:rsidRDefault="00B418DE" w:rsidP="00C11B91">
      <w:pPr>
        <w:spacing w:after="0" w:line="276" w:lineRule="auto"/>
        <w:jc w:val="center"/>
        <w:rPr>
          <w:rFonts w:ascii="Trebuchet MS" w:eastAsia="Trebuchet MS" w:hAnsi="Trebuchet MS" w:cs="Trebuchet MS"/>
          <w:b/>
          <w:sz w:val="24"/>
          <w:szCs w:val="24"/>
        </w:rPr>
      </w:pPr>
      <w:r w:rsidRPr="00380BCF">
        <w:rPr>
          <w:rFonts w:ascii="Trebuchet MS" w:eastAsia="Trebuchet MS" w:hAnsi="Trebuchet MS" w:cs="Trebuchet MS"/>
          <w:b/>
          <w:sz w:val="24"/>
          <w:szCs w:val="24"/>
        </w:rPr>
        <w:t xml:space="preserve"> “</w:t>
      </w:r>
      <w:r w:rsidR="000A349D" w:rsidRPr="00380BCF">
        <w:rPr>
          <w:rFonts w:ascii="Trebuchet MS" w:eastAsia="Trebuchet MS" w:hAnsi="Trebuchet MS" w:cs="Trebuchet MS"/>
          <w:b/>
          <w:sz w:val="24"/>
          <w:szCs w:val="24"/>
        </w:rPr>
        <w:t>Promovarea ocupării și incluziunii sociale în zone rurale</w:t>
      </w:r>
      <w:r w:rsidRPr="00380BCF">
        <w:rPr>
          <w:rFonts w:ascii="Trebuchet MS" w:eastAsia="Trebuchet MS" w:hAnsi="Trebuchet MS" w:cs="Trebuchet MS"/>
          <w:b/>
          <w:sz w:val="24"/>
          <w:szCs w:val="24"/>
        </w:rPr>
        <w:t xml:space="preserve"> -  </w:t>
      </w:r>
    </w:p>
    <w:p w:rsidR="004D1679" w:rsidRPr="00380BCF" w:rsidRDefault="007A064A" w:rsidP="00C11B91">
      <w:pPr>
        <w:spacing w:after="0" w:line="276" w:lineRule="auto"/>
        <w:jc w:val="center"/>
        <w:rPr>
          <w:rFonts w:ascii="Trebuchet MS" w:eastAsia="Trebuchet MS" w:hAnsi="Trebuchet MS" w:cs="Trebuchet MS"/>
          <w:b/>
          <w:sz w:val="24"/>
          <w:szCs w:val="24"/>
        </w:rPr>
      </w:pPr>
      <w:r w:rsidRPr="00380BCF">
        <w:rPr>
          <w:rFonts w:ascii="Trebuchet MS" w:eastAsia="Trebuchet MS" w:hAnsi="Trebuchet MS" w:cs="Trebuchet MS"/>
          <w:b/>
          <w:sz w:val="24"/>
          <w:szCs w:val="24"/>
        </w:rPr>
        <w:t xml:space="preserve">Bune practici </w:t>
      </w:r>
      <w:r w:rsidR="00D11021" w:rsidRPr="00380BCF">
        <w:rPr>
          <w:rFonts w:ascii="Trebuchet MS" w:eastAsia="Trebuchet MS" w:hAnsi="Trebuchet MS" w:cs="Trebuchet MS"/>
          <w:b/>
          <w:sz w:val="24"/>
          <w:szCs w:val="24"/>
        </w:rPr>
        <w:t>europene</w:t>
      </w:r>
      <w:r w:rsidR="00B418DE" w:rsidRPr="00380BCF">
        <w:rPr>
          <w:rFonts w:ascii="Trebuchet MS" w:eastAsia="Arial" w:hAnsi="Trebuchet MS" w:cs="Arial"/>
          <w:b/>
          <w:sz w:val="24"/>
          <w:szCs w:val="24"/>
        </w:rPr>
        <w:t xml:space="preserve">” </w:t>
      </w:r>
    </w:p>
    <w:p w:rsidR="004D1679" w:rsidRPr="00380BCF" w:rsidRDefault="004D1679" w:rsidP="00C11B91">
      <w:pPr>
        <w:spacing w:after="0" w:line="276" w:lineRule="auto"/>
        <w:jc w:val="center"/>
        <w:rPr>
          <w:rFonts w:ascii="Trebuchet MS" w:eastAsia="Trebuchet MS" w:hAnsi="Trebuchet MS" w:cs="Trebuchet MS"/>
          <w:b/>
          <w:sz w:val="24"/>
          <w:szCs w:val="24"/>
        </w:rPr>
      </w:pPr>
    </w:p>
    <w:p w:rsidR="004D1679" w:rsidRDefault="004D1679" w:rsidP="00C11B91">
      <w:pPr>
        <w:spacing w:after="0" w:line="276" w:lineRule="auto"/>
        <w:jc w:val="center"/>
        <w:rPr>
          <w:rFonts w:ascii="Trebuchet MS" w:eastAsia="Trebuchet MS" w:hAnsi="Trebuchet MS" w:cs="Trebuchet MS"/>
          <w:b/>
          <w:sz w:val="24"/>
          <w:szCs w:val="24"/>
        </w:rPr>
      </w:pPr>
    </w:p>
    <w:p w:rsidR="00186B99" w:rsidRDefault="00186B99" w:rsidP="00C11B91">
      <w:pPr>
        <w:spacing w:after="0" w:line="276" w:lineRule="auto"/>
        <w:jc w:val="center"/>
        <w:rPr>
          <w:rFonts w:ascii="Trebuchet MS" w:eastAsia="Trebuchet MS" w:hAnsi="Trebuchet MS" w:cs="Trebuchet MS"/>
          <w:b/>
          <w:sz w:val="24"/>
          <w:szCs w:val="24"/>
        </w:rPr>
      </w:pPr>
    </w:p>
    <w:p w:rsidR="00186B99" w:rsidRDefault="00186B99" w:rsidP="00C11B91">
      <w:pPr>
        <w:spacing w:after="0" w:line="276" w:lineRule="auto"/>
        <w:jc w:val="center"/>
        <w:rPr>
          <w:rFonts w:ascii="Trebuchet MS" w:eastAsia="Trebuchet MS" w:hAnsi="Trebuchet MS" w:cs="Trebuchet MS"/>
          <w:b/>
          <w:sz w:val="24"/>
          <w:szCs w:val="24"/>
        </w:rPr>
      </w:pPr>
    </w:p>
    <w:p w:rsidR="00186B99" w:rsidRDefault="00186B99" w:rsidP="00C11B91">
      <w:pPr>
        <w:spacing w:after="0" w:line="276" w:lineRule="auto"/>
        <w:jc w:val="center"/>
        <w:rPr>
          <w:rFonts w:ascii="Trebuchet MS" w:eastAsia="Trebuchet MS" w:hAnsi="Trebuchet MS" w:cs="Trebuchet MS"/>
          <w:b/>
          <w:sz w:val="24"/>
          <w:szCs w:val="24"/>
        </w:rPr>
      </w:pPr>
    </w:p>
    <w:p w:rsidR="00186B99" w:rsidRPr="00380BCF" w:rsidRDefault="00186B99" w:rsidP="00C11B91">
      <w:pPr>
        <w:spacing w:after="0" w:line="276" w:lineRule="auto"/>
        <w:jc w:val="center"/>
        <w:rPr>
          <w:rFonts w:ascii="Trebuchet MS" w:eastAsia="Trebuchet MS" w:hAnsi="Trebuchet MS" w:cs="Trebuchet MS"/>
          <w:b/>
          <w:sz w:val="24"/>
          <w:szCs w:val="24"/>
        </w:rPr>
      </w:pPr>
    </w:p>
    <w:p w:rsidR="004D1679" w:rsidRPr="00380BCF" w:rsidRDefault="000A349D" w:rsidP="00C11B91">
      <w:pPr>
        <w:spacing w:after="0" w:line="276" w:lineRule="auto"/>
        <w:jc w:val="center"/>
        <w:rPr>
          <w:rFonts w:ascii="Trebuchet MS" w:eastAsia="Trebuchet MS" w:hAnsi="Trebuchet MS" w:cs="Trebuchet MS"/>
          <w:b/>
          <w:sz w:val="24"/>
          <w:szCs w:val="24"/>
        </w:rPr>
      </w:pPr>
      <w:r w:rsidRPr="00380BCF">
        <w:rPr>
          <w:rFonts w:ascii="Trebuchet MS" w:eastAsia="Trebuchet MS" w:hAnsi="Trebuchet MS" w:cs="Trebuchet MS"/>
          <w:b/>
          <w:sz w:val="24"/>
          <w:szCs w:val="24"/>
        </w:rPr>
        <w:t xml:space="preserve">Martie </w:t>
      </w:r>
      <w:r w:rsidR="00B418DE" w:rsidRPr="00380BCF">
        <w:rPr>
          <w:rFonts w:ascii="Trebuchet MS" w:eastAsia="Trebuchet MS" w:hAnsi="Trebuchet MS" w:cs="Trebuchet MS"/>
          <w:b/>
          <w:sz w:val="24"/>
          <w:szCs w:val="24"/>
        </w:rPr>
        <w:t>2020</w:t>
      </w:r>
    </w:p>
    <w:p w:rsidR="004D1679" w:rsidRPr="00380BCF" w:rsidRDefault="004D1679" w:rsidP="00C11B91">
      <w:pPr>
        <w:spacing w:after="0" w:line="276" w:lineRule="auto"/>
        <w:rPr>
          <w:rFonts w:ascii="Trebuchet MS" w:eastAsia="Trebuchet MS" w:hAnsi="Trebuchet MS" w:cs="Trebuchet MS"/>
          <w:sz w:val="24"/>
          <w:szCs w:val="24"/>
        </w:rPr>
      </w:pPr>
    </w:p>
    <w:p w:rsidR="004D1679" w:rsidRPr="00380BCF" w:rsidRDefault="004D1679" w:rsidP="00C11B91">
      <w:pPr>
        <w:spacing w:after="0" w:line="276" w:lineRule="auto"/>
        <w:jc w:val="both"/>
        <w:rPr>
          <w:rFonts w:ascii="Trebuchet MS" w:eastAsia="Trebuchet MS" w:hAnsi="Trebuchet MS" w:cs="Trebuchet MS"/>
          <w:sz w:val="24"/>
          <w:szCs w:val="24"/>
        </w:rPr>
        <w:sectPr w:rsidR="004D1679" w:rsidRPr="00380BCF">
          <w:headerReference w:type="default" r:id="rId8"/>
          <w:footerReference w:type="default" r:id="rId9"/>
          <w:headerReference w:type="first" r:id="rId10"/>
          <w:pgSz w:w="11906" w:h="16838"/>
          <w:pgMar w:top="1440" w:right="1440" w:bottom="1440" w:left="1440" w:header="708" w:footer="708" w:gutter="0"/>
          <w:pgNumType w:start="0"/>
          <w:cols w:space="720" w:equalWidth="0">
            <w:col w:w="9360"/>
          </w:cols>
          <w:titlePg/>
        </w:sectPr>
      </w:pPr>
    </w:p>
    <w:p w:rsidR="004D1679" w:rsidRPr="00380BCF" w:rsidRDefault="004D1679" w:rsidP="00C11B91">
      <w:pPr>
        <w:spacing w:line="276" w:lineRule="auto"/>
        <w:jc w:val="both"/>
        <w:rPr>
          <w:rFonts w:ascii="Trebuchet MS" w:eastAsia="Trebuchet MS" w:hAnsi="Trebuchet MS" w:cs="Trebuchet MS"/>
          <w:b/>
          <w:sz w:val="24"/>
          <w:szCs w:val="24"/>
        </w:rPr>
      </w:pPr>
    </w:p>
    <w:p w:rsidR="004D1679" w:rsidRPr="00380BCF" w:rsidRDefault="00B418DE" w:rsidP="00C11B91">
      <w:pPr>
        <w:keepNext/>
        <w:keepLines/>
        <w:pBdr>
          <w:top w:val="nil"/>
          <w:left w:val="nil"/>
          <w:bottom w:val="nil"/>
          <w:right w:val="nil"/>
          <w:between w:val="nil"/>
        </w:pBdr>
        <w:spacing w:before="480" w:after="0" w:line="276" w:lineRule="auto"/>
        <w:rPr>
          <w:rFonts w:ascii="Trebuchet MS" w:eastAsia="Trebuchet MS" w:hAnsi="Trebuchet MS" w:cs="Trebuchet MS"/>
          <w:sz w:val="24"/>
          <w:szCs w:val="24"/>
        </w:rPr>
      </w:pPr>
      <w:r w:rsidRPr="00380BCF">
        <w:rPr>
          <w:rFonts w:ascii="Trebuchet MS" w:eastAsia="Trebuchet MS" w:hAnsi="Trebuchet MS" w:cs="Trebuchet MS"/>
          <w:sz w:val="24"/>
          <w:szCs w:val="24"/>
        </w:rPr>
        <w:t>CUPRINS</w:t>
      </w:r>
    </w:p>
    <w:p w:rsidR="004D1679" w:rsidRPr="00380BCF" w:rsidRDefault="004D1679" w:rsidP="00C11B91">
      <w:pPr>
        <w:spacing w:line="276" w:lineRule="auto"/>
        <w:rPr>
          <w:rFonts w:ascii="Trebuchet MS" w:hAnsi="Trebuchet MS"/>
          <w:sz w:val="24"/>
          <w:szCs w:val="24"/>
        </w:rPr>
      </w:pPr>
    </w:p>
    <w:bookmarkStart w:id="1" w:name="_gjdgxs" w:colFirst="0" w:colLast="0" w:displacedByCustomXml="next"/>
    <w:bookmarkEnd w:id="1" w:displacedByCustomXml="next"/>
    <w:sdt>
      <w:sdtPr>
        <w:rPr>
          <w:rFonts w:ascii="Trebuchet MS" w:hAnsi="Trebuchet MS"/>
          <w:sz w:val="24"/>
          <w:szCs w:val="24"/>
        </w:rPr>
        <w:id w:val="-1233396006"/>
        <w:docPartObj>
          <w:docPartGallery w:val="Table of Contents"/>
          <w:docPartUnique/>
        </w:docPartObj>
      </w:sdtPr>
      <w:sdtEndPr/>
      <w:sdtContent>
        <w:p w:rsidR="009E7C69" w:rsidRPr="00380BCF" w:rsidRDefault="00B418DE">
          <w:pPr>
            <w:pStyle w:val="Cuprins1"/>
            <w:tabs>
              <w:tab w:val="left" w:pos="440"/>
              <w:tab w:val="right" w:leader="dot" w:pos="9350"/>
            </w:tabs>
            <w:rPr>
              <w:rFonts w:ascii="Trebuchet MS" w:eastAsiaTheme="minorEastAsia" w:hAnsi="Trebuchet MS" w:cstheme="minorBidi"/>
              <w:noProof/>
              <w:sz w:val="24"/>
              <w:szCs w:val="24"/>
              <w:lang w:val="en-US"/>
            </w:rPr>
          </w:pPr>
          <w:r w:rsidRPr="00380BCF">
            <w:rPr>
              <w:rFonts w:ascii="Trebuchet MS" w:hAnsi="Trebuchet MS"/>
              <w:sz w:val="24"/>
              <w:szCs w:val="24"/>
            </w:rPr>
            <w:fldChar w:fldCharType="begin"/>
          </w:r>
          <w:r w:rsidRPr="00380BCF">
            <w:rPr>
              <w:rFonts w:ascii="Trebuchet MS" w:hAnsi="Trebuchet MS"/>
              <w:sz w:val="24"/>
              <w:szCs w:val="24"/>
            </w:rPr>
            <w:instrText xml:space="preserve"> TOC \h \u \z </w:instrText>
          </w:r>
          <w:r w:rsidRPr="00380BCF">
            <w:rPr>
              <w:rFonts w:ascii="Trebuchet MS" w:hAnsi="Trebuchet MS"/>
              <w:sz w:val="24"/>
              <w:szCs w:val="24"/>
            </w:rPr>
            <w:fldChar w:fldCharType="separate"/>
          </w:r>
          <w:hyperlink w:anchor="_Toc36998178" w:history="1">
            <w:r w:rsidR="009E7C69" w:rsidRPr="00380BCF">
              <w:rPr>
                <w:rStyle w:val="Hyperlink"/>
                <w:rFonts w:ascii="Trebuchet MS" w:hAnsi="Trebuchet MS"/>
                <w:noProof/>
                <w:sz w:val="24"/>
                <w:szCs w:val="24"/>
              </w:rPr>
              <w:t>1.</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hAnsi="Trebuchet MS"/>
                <w:noProof/>
                <w:sz w:val="24"/>
                <w:szCs w:val="24"/>
              </w:rPr>
              <w:t xml:space="preserve">Introducere – </w:t>
            </w:r>
            <w:r w:rsidR="009E7C69" w:rsidRPr="00380BCF">
              <w:rPr>
                <w:rStyle w:val="Hyperlink"/>
                <w:rFonts w:ascii="Trebuchet MS" w:eastAsia="Times New Roman" w:hAnsi="Trebuchet MS" w:cs="Times New Roman"/>
                <w:noProof/>
                <w:sz w:val="24"/>
                <w:szCs w:val="24"/>
              </w:rPr>
              <w:t xml:space="preserve"> </w:t>
            </w:r>
            <w:r w:rsidR="009E7C69" w:rsidRPr="00380BCF">
              <w:rPr>
                <w:rStyle w:val="Hyperlink"/>
                <w:rFonts w:ascii="Trebuchet MS" w:hAnsi="Trebuchet MS"/>
                <w:noProof/>
                <w:sz w:val="24"/>
                <w:szCs w:val="24"/>
              </w:rPr>
              <w:t>Politica de dezvoltare rurală si incluziunea sociala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_Toc36998178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4</w:t>
            </w:r>
            <w:r w:rsidR="009E7C69" w:rsidRPr="00380BCF">
              <w:rPr>
                <w:rFonts w:ascii="Trebuchet MS" w:hAnsi="Trebuchet MS"/>
                <w:noProof/>
                <w:webHidden/>
                <w:sz w:val="24"/>
                <w:szCs w:val="24"/>
              </w:rPr>
              <w:fldChar w:fldCharType="end"/>
            </w:r>
          </w:hyperlink>
        </w:p>
        <w:p w:rsidR="009E7C69" w:rsidRPr="00380BCF" w:rsidRDefault="00496B2F">
          <w:pPr>
            <w:pStyle w:val="Cuprins1"/>
            <w:tabs>
              <w:tab w:val="right" w:leader="dot" w:pos="9350"/>
            </w:tabs>
            <w:rPr>
              <w:rFonts w:ascii="Trebuchet MS" w:eastAsiaTheme="minorEastAsia" w:hAnsi="Trebuchet MS" w:cstheme="minorBidi"/>
              <w:noProof/>
              <w:sz w:val="24"/>
              <w:szCs w:val="24"/>
              <w:lang w:val="en-US"/>
            </w:rPr>
          </w:pPr>
          <w:hyperlink w:anchor="_Toc36998179" w:history="1">
            <w:r w:rsidR="009E7C69" w:rsidRPr="00380BCF">
              <w:rPr>
                <w:rStyle w:val="Hyperlink"/>
                <w:rFonts w:ascii="Trebuchet MS" w:hAnsi="Trebuchet MS"/>
                <w:noProof/>
                <w:sz w:val="24"/>
                <w:szCs w:val="24"/>
              </w:rPr>
              <w:t>2. Economia socială și solidară  - întreprinderile sociale</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_Toc36998179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5</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80" w:history="1">
            <w:r w:rsidR="009E7C69" w:rsidRPr="00380BCF">
              <w:rPr>
                <w:rStyle w:val="Hyperlink"/>
                <w:rFonts w:ascii="Trebuchet MS" w:hAnsi="Trebuchet MS"/>
                <w:noProof/>
                <w:sz w:val="24"/>
                <w:szCs w:val="24"/>
              </w:rPr>
              <w:t>2.1 Economia socială și dezvoltarea rurală – cadru general</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_Toc36998180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6</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81" w:history="1">
            <w:r w:rsidR="009E7C69" w:rsidRPr="00380BCF">
              <w:rPr>
                <w:rStyle w:val="Hyperlink"/>
                <w:rFonts w:ascii="Trebuchet MS" w:hAnsi="Trebuchet MS"/>
                <w:noProof/>
                <w:sz w:val="24"/>
                <w:szCs w:val="24"/>
              </w:rPr>
              <w:t>Studiu de caz – Economie sociala si solidara intr-o zona rurala periurbana din Franta - Asociatia intercomunala Val d’Ille-Aubigné</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_Toc36998181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8</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82" w:history="1">
            <w:r w:rsidR="009E7C69" w:rsidRPr="00380BCF">
              <w:rPr>
                <w:rStyle w:val="Hyperlink"/>
                <w:rFonts w:ascii="Trebuchet MS" w:hAnsi="Trebuchet MS"/>
                <w:noProof/>
                <w:sz w:val="24"/>
                <w:szCs w:val="24"/>
              </w:rPr>
              <w:t>Fundația NIDA  - promovarea economiei sociale in mediul rural, Polonia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_Toc36998182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9</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83" w:history="1">
            <w:r w:rsidR="009E7C69" w:rsidRPr="00380BCF">
              <w:rPr>
                <w:rStyle w:val="Hyperlink"/>
                <w:rFonts w:ascii="Trebuchet MS" w:hAnsi="Trebuchet MS"/>
                <w:noProof/>
                <w:sz w:val="24"/>
                <w:szCs w:val="24"/>
              </w:rPr>
              <w:t>Atragerea creierelor - prevenirea exodului de creiere și incluziune digitală în zonele rurale prin întreprinderi sociale: Cazul cooperativei Otelo eGen, Austria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_Toc36998183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10</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84" w:history="1">
            <w:r w:rsidR="009E7C69" w:rsidRPr="00380BCF">
              <w:rPr>
                <w:rStyle w:val="Hyperlink"/>
                <w:rFonts w:ascii="Trebuchet MS" w:hAnsi="Trebuchet MS"/>
                <w:noProof/>
                <w:sz w:val="24"/>
                <w:szCs w:val="24"/>
              </w:rPr>
              <w:t>2.2 Poli  teritoriali de cooperare  economică  - cadrul pentru dezvoltarea inițiativelor de economie socială în Franța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_Toc36998184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12</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85" w:history="1">
            <w:r w:rsidR="009E7C69" w:rsidRPr="00380BCF">
              <w:rPr>
                <w:rStyle w:val="Hyperlink"/>
                <w:rFonts w:ascii="Trebuchet MS" w:hAnsi="Trebuchet MS"/>
                <w:noProof/>
                <w:sz w:val="24"/>
                <w:szCs w:val="24"/>
              </w:rPr>
              <w:t>Inițiative sociale și solidare de tranziție energetică ale polilor teritoriali de cooperare  economică  Franța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_Toc36998185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12</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86" w:history="1">
            <w:r w:rsidR="009E7C69" w:rsidRPr="00380BCF">
              <w:rPr>
                <w:rStyle w:val="Hyperlink"/>
                <w:rFonts w:ascii="Trebuchet MS" w:hAnsi="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hAnsi="Trebuchet MS"/>
                <w:noProof/>
                <w:sz w:val="24"/>
                <w:szCs w:val="24"/>
              </w:rPr>
              <w:t>3 EVA – Pol teritorial de cooperare economică  cu implicarea femeilor pentru incluziune digitală -  Valea Aude, Franța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_Toc36998186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13</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87" w:history="1">
            <w:r w:rsidR="009E7C69" w:rsidRPr="00380BCF">
              <w:rPr>
                <w:rStyle w:val="Hyperlink"/>
                <w:rFonts w:ascii="Trebuchet MS" w:hAnsi="Trebuchet MS"/>
                <w:noProof/>
                <w:sz w:val="24"/>
                <w:szCs w:val="24"/>
              </w:rPr>
              <w:t>2.3 Organizațiile  funciare solidare – experiența franceză</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_Toc36998187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15</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88" w:history="1">
            <w:r w:rsidR="009E7C69" w:rsidRPr="00380BCF">
              <w:rPr>
                <w:rStyle w:val="Hyperlink"/>
                <w:rFonts w:ascii="Trebuchet MS" w:hAnsi="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hAnsi="Trebuchet MS"/>
                <w:noProof/>
                <w:sz w:val="24"/>
                <w:szCs w:val="24"/>
              </w:rPr>
              <w:t>Organizația funciară solidară La Foncière Terre de Liens – achiziție solidară de terenuri agricole și sprijin pentru instalarea noilor fermieri</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_Toc36998188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15</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89" w:history="1">
            <w:r w:rsidR="009E7C69" w:rsidRPr="00380BCF">
              <w:rPr>
                <w:rStyle w:val="Hyperlink"/>
                <w:rFonts w:ascii="Trebuchet MS" w:hAnsi="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hAnsi="Trebuchet MS"/>
                <w:noProof/>
                <w:sz w:val="24"/>
                <w:szCs w:val="24"/>
              </w:rPr>
              <w:t>Sate Vii – Villages Vivants – revitalizarea mediului rural prin valorificarea patrimoniului imobiliar prin activități de economie socială</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_Toc36998189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19</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90" w:history="1">
            <w:r w:rsidR="009E7C69" w:rsidRPr="00380BCF">
              <w:rPr>
                <w:rStyle w:val="Hyperlink"/>
                <w:rFonts w:ascii="Trebuchet MS" w:hAnsi="Trebuchet MS"/>
                <w:noProof/>
                <w:sz w:val="24"/>
                <w:szCs w:val="24"/>
              </w:rPr>
              <w:t>Organizațiile  funciare solidare – Trusturile (Fundațiile) Comunitare – exemplul Trustului Eigg din Scoția.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_Toc36998190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21</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91" w:history="1">
            <w:r w:rsidR="009E7C69" w:rsidRPr="00380BCF">
              <w:rPr>
                <w:rStyle w:val="Hyperlink"/>
                <w:rFonts w:ascii="Trebuchet MS" w:hAnsi="Trebuchet MS"/>
                <w:noProof/>
                <w:sz w:val="24"/>
                <w:szCs w:val="24"/>
              </w:rPr>
              <w:t>2.4. Circuite scurte de economie socială și solidară - Franța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_Toc36998191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21</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92" w:history="1">
            <w:r w:rsidR="009E7C69" w:rsidRPr="00380BCF">
              <w:rPr>
                <w:rStyle w:val="Hyperlink"/>
                <w:rFonts w:ascii="Trebuchet MS" w:hAnsi="Trebuchet MS"/>
                <w:noProof/>
                <w:sz w:val="24"/>
                <w:szCs w:val="24"/>
              </w:rPr>
              <w:t>2.5 Exemple de proiecte de ocupare în întreprinderi sociale din noile state membre UE</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_Toc36998192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22</w:t>
            </w:r>
            <w:r w:rsidR="009E7C69" w:rsidRPr="00380BCF">
              <w:rPr>
                <w:rFonts w:ascii="Trebuchet MS" w:hAnsi="Trebuchet MS"/>
                <w:noProof/>
                <w:webHidden/>
                <w:sz w:val="24"/>
                <w:szCs w:val="24"/>
              </w:rPr>
              <w:fldChar w:fldCharType="end"/>
            </w:r>
          </w:hyperlink>
        </w:p>
        <w:p w:rsidR="009E7C69" w:rsidRPr="00380BCF" w:rsidRDefault="00496B2F">
          <w:pPr>
            <w:pStyle w:val="Cuprins1"/>
            <w:tabs>
              <w:tab w:val="right" w:leader="dot" w:pos="9350"/>
            </w:tabs>
            <w:rPr>
              <w:rFonts w:ascii="Trebuchet MS" w:eastAsiaTheme="minorEastAsia" w:hAnsi="Trebuchet MS" w:cstheme="minorBidi"/>
              <w:noProof/>
              <w:sz w:val="24"/>
              <w:szCs w:val="24"/>
              <w:lang w:val="en-US"/>
            </w:rPr>
          </w:pPr>
          <w:hyperlink w:anchor="_Toc36998193" w:history="1">
            <w:r w:rsidR="009E7C69" w:rsidRPr="00380BCF">
              <w:rPr>
                <w:rStyle w:val="Hyperlink"/>
                <w:rFonts w:ascii="Trebuchet MS" w:hAnsi="Trebuchet MS"/>
                <w:noProof/>
                <w:sz w:val="24"/>
                <w:szCs w:val="24"/>
              </w:rPr>
              <w:t>3. Fermele sociale – agricultura educațională și de integrare socială - Lecții învățate și bune practici din agricultura socială europeană</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_Toc36998193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25</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194" w:history="1">
            <w:r w:rsidR="009E7C69" w:rsidRPr="00380BCF">
              <w:rPr>
                <w:rStyle w:val="Hyperlink"/>
                <w:rFonts w:ascii="Trebuchet MS" w:eastAsia="Trebuchet MS" w:hAnsi="Trebuchet MS" w:cs="Trebuchet MS"/>
                <w:noProof/>
                <w:sz w:val="24"/>
                <w:szCs w:val="24"/>
              </w:rPr>
              <w:t>3.1 Agricultura pedagogică și socială în  Italia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_Toc36998194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25</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95" w:history="1">
            <w:r w:rsidR="009E7C69" w:rsidRPr="00380BCF">
              <w:rPr>
                <w:rStyle w:val="Hyperlink"/>
                <w:rFonts w:ascii="Trebuchet MS" w:eastAsia="Trebuchet MS" w:hAnsi="Trebuchet MS" w:cs="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eastAsia="Trebuchet MS" w:hAnsi="Trebuchet MS" w:cs="Trebuchet MS"/>
                <w:noProof/>
                <w:sz w:val="24"/>
                <w:szCs w:val="24"/>
              </w:rPr>
              <w:t>Fermele educaționale</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_Toc36998195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26</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96" w:history="1">
            <w:r w:rsidR="009E7C69" w:rsidRPr="00380BCF">
              <w:rPr>
                <w:rStyle w:val="Hyperlink"/>
                <w:rFonts w:ascii="Trebuchet MS" w:eastAsia="Trebuchet MS" w:hAnsi="Trebuchet MS" w:cs="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eastAsia="Trebuchet MS" w:hAnsi="Trebuchet MS" w:cs="Trebuchet MS"/>
                <w:noProof/>
                <w:sz w:val="24"/>
                <w:szCs w:val="24"/>
              </w:rPr>
              <w:t>Fermă educațională - Grădinița rurală Fattoria Casa Mia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_Toc36998196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27</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97" w:history="1">
            <w:r w:rsidR="009E7C69" w:rsidRPr="00380BCF">
              <w:rPr>
                <w:rStyle w:val="Hyperlink"/>
                <w:rFonts w:ascii="Trebuchet MS" w:eastAsia="Trebuchet MS" w:hAnsi="Trebuchet MS" w:cs="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eastAsia="Trebuchet MS" w:hAnsi="Trebuchet MS" w:cs="Trebuchet MS"/>
                <w:noProof/>
                <w:sz w:val="24"/>
                <w:szCs w:val="24"/>
              </w:rPr>
              <w:t>Rețeaua de ferme sociale Torino</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_Toc36998197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28</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198" w:history="1">
            <w:r w:rsidR="009E7C69" w:rsidRPr="00380BCF">
              <w:rPr>
                <w:rStyle w:val="Hyperlink"/>
                <w:rFonts w:ascii="Trebuchet MS" w:eastAsia="Trebuchet MS" w:hAnsi="Trebuchet MS" w:cs="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eastAsia="Trebuchet MS" w:hAnsi="Trebuchet MS" w:cs="Trebuchet MS"/>
                <w:noProof/>
                <w:sz w:val="24"/>
                <w:szCs w:val="24"/>
              </w:rPr>
              <w:t>Asociația Femeilor Producătoare Agricole din Tirolul de Sud</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_Toc36998198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29</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right" w:leader="dot" w:pos="9350"/>
            </w:tabs>
            <w:rPr>
              <w:rFonts w:ascii="Trebuchet MS" w:eastAsiaTheme="minorEastAsia" w:hAnsi="Trebuchet MS" w:cstheme="minorBidi"/>
              <w:noProof/>
              <w:sz w:val="24"/>
              <w:szCs w:val="24"/>
              <w:lang w:val="en-US"/>
            </w:rPr>
          </w:pPr>
          <w:hyperlink w:anchor="_Toc36998199" w:history="1">
            <w:r w:rsidR="009E7C69" w:rsidRPr="00380BCF">
              <w:rPr>
                <w:rStyle w:val="Hyperlink"/>
                <w:rFonts w:ascii="Trebuchet MS" w:eastAsia="Trebuchet MS" w:hAnsi="Trebuchet MS" w:cs="Trebuchet MS"/>
                <w:noProof/>
                <w:sz w:val="24"/>
                <w:szCs w:val="24"/>
              </w:rPr>
              <w:t>(Associazione delle Donne Coltivatrici Sudtirolesi) , Italia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_Toc36998199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29</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0" w:history="1">
            <w:r w:rsidR="009E7C69" w:rsidRPr="00380BCF">
              <w:rPr>
                <w:rStyle w:val="Hyperlink"/>
                <w:rFonts w:ascii="Trebuchet MS" w:eastAsia="Trebuchet MS" w:hAnsi="Trebuchet MS" w:cs="Trebuchet MS"/>
                <w:noProof/>
                <w:sz w:val="24"/>
                <w:szCs w:val="24"/>
              </w:rPr>
              <w:t>3.2 Agricultura socială în Ungaria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_Toc36998200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31</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1" w:history="1">
            <w:r w:rsidR="009E7C69" w:rsidRPr="00380BCF">
              <w:rPr>
                <w:rStyle w:val="Hyperlink"/>
                <w:rFonts w:ascii="Trebuchet MS" w:eastAsia="Trebuchet MS" w:hAnsi="Trebuchet MS" w:cs="Trebuchet MS"/>
                <w:noProof/>
                <w:sz w:val="24"/>
                <w:szCs w:val="24"/>
              </w:rPr>
              <w:t>3.3 Servicii verzi de ingrijire și reabilitare sociala în Austria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_Toc36998201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32</w:t>
            </w:r>
            <w:r w:rsidR="009E7C69" w:rsidRPr="00380BCF">
              <w:rPr>
                <w:rFonts w:ascii="Trebuchet MS" w:hAnsi="Trebuchet MS"/>
                <w:noProof/>
                <w:webHidden/>
                <w:sz w:val="24"/>
                <w:szCs w:val="24"/>
              </w:rPr>
              <w:fldChar w:fldCharType="end"/>
            </w:r>
          </w:hyperlink>
        </w:p>
        <w:p w:rsidR="009E7C69" w:rsidRPr="00380BCF" w:rsidRDefault="00496B2F">
          <w:pPr>
            <w:pStyle w:val="Cuprins3"/>
            <w:tabs>
              <w:tab w:val="left" w:pos="880"/>
              <w:tab w:val="right" w:leader="dot" w:pos="9350"/>
            </w:tabs>
            <w:rPr>
              <w:rFonts w:ascii="Trebuchet MS" w:eastAsiaTheme="minorEastAsia" w:hAnsi="Trebuchet MS" w:cstheme="minorBidi"/>
              <w:noProof/>
              <w:sz w:val="24"/>
              <w:szCs w:val="24"/>
              <w:lang w:val="en-US"/>
            </w:rPr>
          </w:pPr>
          <w:hyperlink w:anchor="_Toc36998202" w:history="1">
            <w:r w:rsidR="009E7C69" w:rsidRPr="00380BCF">
              <w:rPr>
                <w:rStyle w:val="Hyperlink"/>
                <w:rFonts w:ascii="Trebuchet MS" w:eastAsia="Trebuchet MS" w:hAnsi="Trebuchet MS" w:cs="Trebuchet MS"/>
                <w:noProof/>
                <w:sz w:val="24"/>
                <w:szCs w:val="24"/>
              </w:rPr>
              <w:t></w:t>
            </w:r>
            <w:r w:rsidR="009E7C69" w:rsidRPr="00380BCF">
              <w:rPr>
                <w:rFonts w:ascii="Trebuchet MS" w:eastAsiaTheme="minorEastAsia" w:hAnsi="Trebuchet MS" w:cstheme="minorBidi"/>
                <w:noProof/>
                <w:sz w:val="24"/>
                <w:szCs w:val="24"/>
                <w:lang w:val="en-US"/>
              </w:rPr>
              <w:tab/>
            </w:r>
            <w:r w:rsidR="009E7C69" w:rsidRPr="00380BCF">
              <w:rPr>
                <w:rStyle w:val="Hyperlink"/>
                <w:rFonts w:ascii="Trebuchet MS" w:eastAsia="Trebuchet MS" w:hAnsi="Trebuchet MS" w:cs="Trebuchet MS"/>
                <w:noProof/>
                <w:sz w:val="24"/>
                <w:szCs w:val="24"/>
              </w:rPr>
              <w:t>Exemplu de proiect PNDR - Centrul de terapie asistată de cai pentru copii (St. Martin Im Mühlkreis, Austria)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_Toc36998202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33</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3" w:history="1">
            <w:r w:rsidR="009E7C69" w:rsidRPr="00380BCF">
              <w:rPr>
                <w:rStyle w:val="Hyperlink"/>
                <w:rFonts w:ascii="Trebuchet MS" w:eastAsia="Trebuchet MS" w:hAnsi="Trebuchet MS" w:cs="Trebuchet MS"/>
                <w:noProof/>
                <w:sz w:val="24"/>
                <w:szCs w:val="24"/>
              </w:rPr>
              <w:t xml:space="preserve">3.4  Reabilitarea adolescenților / tinerilor inclusiv tineri NEET, cu probleme de comportament/delicvenți  în ferme sociale </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_Toc36998203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34</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4" w:history="1">
            <w:r w:rsidR="009E7C69" w:rsidRPr="00380BCF">
              <w:rPr>
                <w:rStyle w:val="Hyperlink"/>
                <w:rFonts w:ascii="Trebuchet MS" w:eastAsia="Trebuchet MS" w:hAnsi="Trebuchet MS" w:cs="Trebuchet MS"/>
                <w:noProof/>
                <w:sz w:val="24"/>
                <w:szCs w:val="24"/>
              </w:rPr>
              <w:t xml:space="preserve">3.5 Reabilitarea persoanelor cu autism în ferme de animale – experiența olandeză </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_Toc36998204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35</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5" w:history="1">
            <w:r w:rsidR="009E7C69" w:rsidRPr="00380BCF">
              <w:rPr>
                <w:rStyle w:val="Hyperlink"/>
                <w:rFonts w:ascii="Trebuchet MS" w:eastAsia="Trebuchet MS" w:hAnsi="Trebuchet MS" w:cs="Trebuchet MS"/>
                <w:noProof/>
                <w:sz w:val="24"/>
                <w:szCs w:val="24"/>
              </w:rPr>
              <w:t>3.6 Agricultură socială și diversificarea – inovarea produselor fermei cu sprijin PDR, Olanda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_Toc36998205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36</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6" w:history="1">
            <w:r w:rsidR="009E7C69" w:rsidRPr="00380BCF">
              <w:rPr>
                <w:rStyle w:val="Hyperlink"/>
                <w:rFonts w:ascii="Trebuchet MS" w:eastAsia="Trebuchet MS" w:hAnsi="Trebuchet MS" w:cs="Trebuchet MS"/>
                <w:noProof/>
                <w:sz w:val="24"/>
                <w:szCs w:val="24"/>
              </w:rPr>
              <w:t>3.7 Nos Oignons - Sprijinirea agriculturii sociale în bneficiul persoanelor cu probleme de sănătate mintală Valonia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_Toc36998206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37</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7" w:history="1">
            <w:r w:rsidR="009E7C69" w:rsidRPr="00380BCF">
              <w:rPr>
                <w:rStyle w:val="Hyperlink"/>
                <w:rFonts w:ascii="Trebuchet MS" w:eastAsia="Trebuchet MS" w:hAnsi="Trebuchet MS" w:cs="Trebuchet MS"/>
                <w:noProof/>
                <w:sz w:val="24"/>
                <w:szCs w:val="24"/>
              </w:rPr>
              <w:t>3.8 Fermele sociale – servicii verzi de îngrijire sau locuire asistată pentru vârstnici</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_Toc36998207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37</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8" w:history="1">
            <w:r w:rsidR="009E7C69" w:rsidRPr="00380BCF">
              <w:rPr>
                <w:rStyle w:val="Hyperlink"/>
                <w:rFonts w:ascii="Trebuchet MS" w:eastAsia="Trebuchet MS" w:hAnsi="Trebuchet MS" w:cs="Trebuchet MS"/>
                <w:noProof/>
                <w:sz w:val="24"/>
                <w:szCs w:val="24"/>
              </w:rPr>
              <w:t>3.9 Fermele sociale – servicii verzi de îngrijire pentru vârstnici – experința poloneză</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_Toc36998208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38</w:t>
            </w:r>
            <w:r w:rsidR="009E7C69" w:rsidRPr="00380BCF">
              <w:rPr>
                <w:rFonts w:ascii="Trebuchet MS" w:hAnsi="Trebuchet MS"/>
                <w:noProof/>
                <w:webHidden/>
                <w:sz w:val="24"/>
                <w:szCs w:val="24"/>
              </w:rPr>
              <w:fldChar w:fldCharType="end"/>
            </w:r>
          </w:hyperlink>
        </w:p>
        <w:p w:rsidR="009E7C69" w:rsidRPr="00380BCF" w:rsidRDefault="00496B2F">
          <w:pPr>
            <w:pStyle w:val="Cuprins2"/>
            <w:tabs>
              <w:tab w:val="right" w:leader="dot" w:pos="9350"/>
            </w:tabs>
            <w:rPr>
              <w:rFonts w:ascii="Trebuchet MS" w:eastAsiaTheme="minorEastAsia" w:hAnsi="Trebuchet MS" w:cstheme="minorBidi"/>
              <w:noProof/>
              <w:sz w:val="24"/>
              <w:szCs w:val="24"/>
              <w:lang w:val="en-US"/>
            </w:rPr>
          </w:pPr>
          <w:hyperlink w:anchor="_Toc36998209" w:history="1">
            <w:r w:rsidR="009E7C69" w:rsidRPr="00380BCF">
              <w:rPr>
                <w:rStyle w:val="Hyperlink"/>
                <w:rFonts w:ascii="Trebuchet MS" w:hAnsi="Trebuchet MS"/>
                <w:noProof/>
                <w:sz w:val="24"/>
                <w:szCs w:val="24"/>
              </w:rPr>
              <w:t>3.10 Modernizarea unei bucătării / cantine comunitare cu sprijin PDR, Ungaria</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_Toc36998209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39</w:t>
            </w:r>
            <w:r w:rsidR="009E7C69" w:rsidRPr="00380BCF">
              <w:rPr>
                <w:rFonts w:ascii="Trebuchet MS" w:hAnsi="Trebuchet MS"/>
                <w:noProof/>
                <w:webHidden/>
                <w:sz w:val="24"/>
                <w:szCs w:val="24"/>
              </w:rPr>
              <w:fldChar w:fldCharType="end"/>
            </w:r>
          </w:hyperlink>
        </w:p>
        <w:p w:rsidR="009E7C69" w:rsidRPr="00380BCF" w:rsidRDefault="00496B2F">
          <w:pPr>
            <w:pStyle w:val="Cuprins1"/>
            <w:tabs>
              <w:tab w:val="right" w:leader="dot" w:pos="9350"/>
            </w:tabs>
            <w:rPr>
              <w:rFonts w:ascii="Trebuchet MS" w:eastAsiaTheme="minorEastAsia" w:hAnsi="Trebuchet MS" w:cstheme="minorBidi"/>
              <w:noProof/>
              <w:sz w:val="24"/>
              <w:szCs w:val="24"/>
              <w:lang w:val="en-US"/>
            </w:rPr>
          </w:pPr>
          <w:hyperlink w:anchor="_Toc36998210" w:history="1">
            <w:r w:rsidR="009E7C69" w:rsidRPr="00380BCF">
              <w:rPr>
                <w:rStyle w:val="Hyperlink"/>
                <w:rFonts w:ascii="Trebuchet MS" w:hAnsi="Trebuchet MS"/>
                <w:noProof/>
                <w:sz w:val="24"/>
                <w:szCs w:val="24"/>
              </w:rPr>
              <w:t>Bibliografie</w:t>
            </w:r>
            <w:r w:rsidR="009E7C69" w:rsidRPr="00380BCF">
              <w:rPr>
                <w:rFonts w:ascii="Trebuchet MS" w:hAnsi="Trebuchet MS"/>
                <w:noProof/>
                <w:webHidden/>
                <w:sz w:val="24"/>
                <w:szCs w:val="24"/>
              </w:rPr>
              <w:tab/>
            </w:r>
            <w:r w:rsidR="009E7C69" w:rsidRPr="00380BCF">
              <w:rPr>
                <w:rFonts w:ascii="Trebuchet MS" w:hAnsi="Trebuchet MS"/>
                <w:noProof/>
                <w:webHidden/>
                <w:sz w:val="24"/>
                <w:szCs w:val="24"/>
              </w:rPr>
              <w:fldChar w:fldCharType="begin"/>
            </w:r>
            <w:r w:rsidR="009E7C69" w:rsidRPr="00380BCF">
              <w:rPr>
                <w:rFonts w:ascii="Trebuchet MS" w:hAnsi="Trebuchet MS"/>
                <w:noProof/>
                <w:webHidden/>
                <w:sz w:val="24"/>
                <w:szCs w:val="24"/>
              </w:rPr>
              <w:instrText xml:space="preserve"> PAGEREF _Toc36998210 \h </w:instrText>
            </w:r>
            <w:r w:rsidR="009E7C69" w:rsidRPr="00380BCF">
              <w:rPr>
                <w:rFonts w:ascii="Trebuchet MS" w:hAnsi="Trebuchet MS"/>
                <w:noProof/>
                <w:webHidden/>
                <w:sz w:val="24"/>
                <w:szCs w:val="24"/>
              </w:rPr>
            </w:r>
            <w:r w:rsidR="009E7C69" w:rsidRPr="00380BCF">
              <w:rPr>
                <w:rFonts w:ascii="Trebuchet MS" w:hAnsi="Trebuchet MS"/>
                <w:noProof/>
                <w:webHidden/>
                <w:sz w:val="24"/>
                <w:szCs w:val="24"/>
              </w:rPr>
              <w:fldChar w:fldCharType="separate"/>
            </w:r>
            <w:r w:rsidR="009E7C69" w:rsidRPr="00380BCF">
              <w:rPr>
                <w:rFonts w:ascii="Trebuchet MS" w:hAnsi="Trebuchet MS"/>
                <w:noProof/>
                <w:webHidden/>
                <w:sz w:val="24"/>
                <w:szCs w:val="24"/>
              </w:rPr>
              <w:t>40</w:t>
            </w:r>
            <w:r w:rsidR="009E7C69" w:rsidRPr="00380BCF">
              <w:rPr>
                <w:rFonts w:ascii="Trebuchet MS" w:hAnsi="Trebuchet MS"/>
                <w:noProof/>
                <w:webHidden/>
                <w:sz w:val="24"/>
                <w:szCs w:val="24"/>
              </w:rPr>
              <w:fldChar w:fldCharType="end"/>
            </w:r>
          </w:hyperlink>
        </w:p>
        <w:p w:rsidR="004D1679" w:rsidRPr="00380BCF" w:rsidRDefault="00B418DE" w:rsidP="00C11B91">
          <w:pPr>
            <w:spacing w:line="276" w:lineRule="auto"/>
            <w:rPr>
              <w:rFonts w:ascii="Trebuchet MS" w:hAnsi="Trebuchet MS"/>
              <w:sz w:val="24"/>
              <w:szCs w:val="24"/>
            </w:rPr>
          </w:pPr>
          <w:r w:rsidRPr="00380BCF">
            <w:rPr>
              <w:rFonts w:ascii="Trebuchet MS" w:hAnsi="Trebuchet MS"/>
              <w:sz w:val="24"/>
              <w:szCs w:val="24"/>
            </w:rPr>
            <w:fldChar w:fldCharType="end"/>
          </w:r>
        </w:p>
      </w:sdtContent>
    </w:sdt>
    <w:p w:rsidR="004D1679" w:rsidRPr="00380BCF" w:rsidRDefault="004D1679" w:rsidP="00C11B91">
      <w:pPr>
        <w:spacing w:after="0" w:line="276" w:lineRule="auto"/>
        <w:jc w:val="both"/>
        <w:rPr>
          <w:rFonts w:ascii="Trebuchet MS" w:eastAsia="Trebuchet MS" w:hAnsi="Trebuchet MS" w:cs="Trebuchet MS"/>
          <w:b/>
          <w:sz w:val="24"/>
          <w:szCs w:val="24"/>
        </w:rPr>
      </w:pPr>
    </w:p>
    <w:p w:rsidR="004D1679" w:rsidRPr="00380BCF" w:rsidRDefault="004D1679" w:rsidP="00C11B91">
      <w:pPr>
        <w:spacing w:after="0" w:line="276" w:lineRule="auto"/>
        <w:jc w:val="both"/>
        <w:rPr>
          <w:rFonts w:ascii="Trebuchet MS" w:eastAsia="Trebuchet MS" w:hAnsi="Trebuchet MS" w:cs="Trebuchet MS"/>
          <w:b/>
          <w:sz w:val="24"/>
          <w:szCs w:val="24"/>
        </w:rPr>
      </w:pPr>
    </w:p>
    <w:p w:rsidR="004D1679" w:rsidRPr="00380BCF" w:rsidRDefault="004D1679" w:rsidP="00C11B91">
      <w:pPr>
        <w:spacing w:after="0" w:line="276" w:lineRule="auto"/>
        <w:jc w:val="both"/>
        <w:rPr>
          <w:rFonts w:ascii="Trebuchet MS" w:eastAsia="Trebuchet MS" w:hAnsi="Trebuchet MS" w:cs="Trebuchet MS"/>
          <w:sz w:val="24"/>
          <w:szCs w:val="24"/>
        </w:rPr>
        <w:sectPr w:rsidR="004D1679" w:rsidRPr="00380BCF">
          <w:pgSz w:w="11906" w:h="16838"/>
          <w:pgMar w:top="1843" w:right="1440" w:bottom="1440" w:left="1440" w:header="708" w:footer="708" w:gutter="0"/>
          <w:cols w:space="720" w:equalWidth="0">
            <w:col w:w="9360"/>
          </w:cols>
        </w:sectPr>
      </w:pPr>
    </w:p>
    <w:p w:rsidR="004D1679" w:rsidRPr="00186B99" w:rsidRDefault="00186B99" w:rsidP="00186B99">
      <w:pPr>
        <w:spacing w:after="0" w:line="276" w:lineRule="auto"/>
        <w:jc w:val="both"/>
        <w:rPr>
          <w:rFonts w:ascii="Trebuchet MS" w:hAnsi="Trebuchet MS"/>
          <w:b/>
          <w:sz w:val="28"/>
          <w:szCs w:val="28"/>
        </w:rPr>
      </w:pPr>
      <w:bookmarkStart w:id="2" w:name="_t3kw3596dk3p" w:colFirst="0" w:colLast="0"/>
      <w:bookmarkStart w:id="3" w:name="_Toc36998178"/>
      <w:bookmarkEnd w:id="2"/>
      <w:r>
        <w:rPr>
          <w:rFonts w:ascii="Trebuchet MS" w:hAnsi="Trebuchet MS"/>
          <w:b/>
          <w:sz w:val="28"/>
          <w:szCs w:val="28"/>
        </w:rPr>
        <w:lastRenderedPageBreak/>
        <w:t xml:space="preserve">1. </w:t>
      </w:r>
      <w:r w:rsidR="00B418DE" w:rsidRPr="00186B99">
        <w:rPr>
          <w:rFonts w:ascii="Trebuchet MS" w:hAnsi="Trebuchet MS"/>
          <w:b/>
          <w:sz w:val="28"/>
          <w:szCs w:val="28"/>
        </w:rPr>
        <w:t xml:space="preserve">Introducere – </w:t>
      </w:r>
      <w:r w:rsidR="00B418DE" w:rsidRPr="00186B99">
        <w:rPr>
          <w:rFonts w:ascii="Trebuchet MS" w:eastAsia="Times New Roman" w:hAnsi="Trebuchet MS" w:cs="Times New Roman"/>
          <w:b/>
          <w:sz w:val="28"/>
          <w:szCs w:val="28"/>
        </w:rPr>
        <w:t xml:space="preserve"> </w:t>
      </w:r>
      <w:r w:rsidR="00B418DE" w:rsidRPr="00186B99">
        <w:rPr>
          <w:rFonts w:ascii="Trebuchet MS" w:hAnsi="Trebuchet MS"/>
          <w:b/>
          <w:sz w:val="28"/>
          <w:szCs w:val="28"/>
        </w:rPr>
        <w:t>Politica de dezvoltare rurală</w:t>
      </w:r>
      <w:r w:rsidRPr="00186B99">
        <w:rPr>
          <w:rFonts w:ascii="Trebuchet MS" w:hAnsi="Trebuchet MS"/>
          <w:b/>
          <w:sz w:val="28"/>
          <w:szCs w:val="28"/>
        </w:rPr>
        <w:t xml:space="preserve"> ș</w:t>
      </w:r>
      <w:r w:rsidR="00872A9F" w:rsidRPr="00186B99">
        <w:rPr>
          <w:rFonts w:ascii="Trebuchet MS" w:hAnsi="Trebuchet MS"/>
          <w:b/>
          <w:sz w:val="28"/>
          <w:szCs w:val="28"/>
        </w:rPr>
        <w:t>i incluziunea social</w:t>
      </w:r>
      <w:bookmarkEnd w:id="3"/>
      <w:r w:rsidRPr="00186B99">
        <w:rPr>
          <w:rFonts w:ascii="Trebuchet MS" w:hAnsi="Trebuchet MS"/>
          <w:b/>
          <w:sz w:val="28"/>
          <w:szCs w:val="28"/>
        </w:rPr>
        <w:t>ă</w:t>
      </w:r>
    </w:p>
    <w:p w:rsidR="00186B99" w:rsidRPr="00380BCF" w:rsidRDefault="00186B99" w:rsidP="00186B99">
      <w:pPr>
        <w:spacing w:after="0" w:line="276" w:lineRule="auto"/>
        <w:jc w:val="both"/>
      </w:pPr>
    </w:p>
    <w:p w:rsidR="00872A9F" w:rsidRPr="00380BCF" w:rsidRDefault="00B418DE" w:rsidP="00C11B91">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Politica de dezvoltare rurală a UE sprijină zonele rurale pentru a face față gamei largi de provocări economice, de mediu și sociale din secolul XXI. </w:t>
      </w:r>
    </w:p>
    <w:p w:rsidR="00872A9F" w:rsidRPr="00380BCF" w:rsidRDefault="00872A9F" w:rsidP="00C11B91">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Consolidarea structurii socioeconomice a zonelor rurale este unul dintre cele 3 </w:t>
      </w:r>
      <w:r w:rsidRPr="00380BCF">
        <w:rPr>
          <w:rFonts w:ascii="Trebuchet MS" w:eastAsia="Trebuchet MS" w:hAnsi="Trebuchet MS" w:cs="Trebuchet MS"/>
          <w:b/>
          <w:sz w:val="24"/>
          <w:szCs w:val="24"/>
        </w:rPr>
        <w:t>obiective generale</w:t>
      </w:r>
      <w:r w:rsidRPr="00380BCF">
        <w:rPr>
          <w:rFonts w:ascii="Trebuchet MS" w:eastAsia="Trebuchet MS" w:hAnsi="Trebuchet MS" w:cs="Trebuchet MS"/>
          <w:sz w:val="24"/>
          <w:szCs w:val="24"/>
        </w:rPr>
        <w:t xml:space="preserve"> ale s</w:t>
      </w:r>
      <w:r w:rsidR="00B418DE" w:rsidRPr="00380BCF">
        <w:rPr>
          <w:rFonts w:ascii="Trebuchet MS" w:eastAsia="Trebuchet MS" w:hAnsi="Trebuchet MS" w:cs="Trebuchet MS"/>
          <w:sz w:val="24"/>
          <w:szCs w:val="24"/>
        </w:rPr>
        <w:t>prijinul</w:t>
      </w:r>
      <w:r w:rsidRPr="00380BCF">
        <w:rPr>
          <w:rFonts w:ascii="Trebuchet MS" w:eastAsia="Trebuchet MS" w:hAnsi="Trebuchet MS" w:cs="Trebuchet MS"/>
          <w:sz w:val="24"/>
          <w:szCs w:val="24"/>
        </w:rPr>
        <w:t xml:space="preserve">ui acordat de UE prin FEGA și FEADR. </w:t>
      </w:r>
    </w:p>
    <w:p w:rsidR="004D1679" w:rsidRPr="00380BCF" w:rsidRDefault="00872A9F" w:rsidP="00C11B91">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Dintre cele</w:t>
      </w:r>
      <w:r w:rsidR="00DE296A" w:rsidRPr="00380BCF">
        <w:rPr>
          <w:rFonts w:ascii="Trebuchet MS" w:eastAsia="Trebuchet MS" w:hAnsi="Trebuchet MS" w:cs="Trebuchet MS"/>
          <w:sz w:val="24"/>
          <w:szCs w:val="24"/>
        </w:rPr>
        <w:t xml:space="preserve"> nouă</w:t>
      </w:r>
      <w:r w:rsidRPr="00380BCF">
        <w:rPr>
          <w:rFonts w:ascii="Trebuchet MS" w:eastAsia="Trebuchet MS" w:hAnsi="Trebuchet MS" w:cs="Trebuchet MS"/>
          <w:sz w:val="24"/>
          <w:szCs w:val="24"/>
        </w:rPr>
        <w:t xml:space="preserve"> obiective specifice ale noii </w:t>
      </w:r>
      <w:r w:rsidR="00B418DE" w:rsidRPr="00380BCF">
        <w:rPr>
          <w:rFonts w:ascii="Trebuchet MS" w:eastAsia="Trebuchet MS" w:hAnsi="Trebuchet MS" w:cs="Trebuchet MS"/>
          <w:sz w:val="24"/>
          <w:szCs w:val="24"/>
        </w:rPr>
        <w:t xml:space="preserve">PAC următoarele </w:t>
      </w:r>
      <w:proofErr w:type="spellStart"/>
      <w:r w:rsidRPr="00380BCF">
        <w:rPr>
          <w:rFonts w:ascii="Trebuchet MS" w:eastAsia="Trebuchet MS" w:hAnsi="Trebuchet MS" w:cs="Trebuchet MS"/>
          <w:sz w:val="24"/>
          <w:szCs w:val="24"/>
        </w:rPr>
        <w:t>vizeaza</w:t>
      </w:r>
      <w:proofErr w:type="spellEnd"/>
      <w:r w:rsidRPr="00380BCF">
        <w:rPr>
          <w:rFonts w:ascii="Trebuchet MS" w:eastAsia="Trebuchet MS" w:hAnsi="Trebuchet MS" w:cs="Trebuchet MS"/>
          <w:sz w:val="24"/>
          <w:szCs w:val="24"/>
        </w:rPr>
        <w:t xml:space="preserve"> dezvoltarea incluziva a zonelor rurale</w:t>
      </w:r>
      <w:r w:rsidR="00B418DE" w:rsidRPr="00380BCF">
        <w:rPr>
          <w:rFonts w:ascii="Trebuchet MS" w:eastAsia="Trebuchet MS" w:hAnsi="Trebuchet MS" w:cs="Trebuchet MS"/>
          <w:sz w:val="24"/>
          <w:szCs w:val="24"/>
        </w:rPr>
        <w:t xml:space="preserve">: </w:t>
      </w:r>
    </w:p>
    <w:p w:rsidR="004D1679" w:rsidRPr="00380BCF" w:rsidRDefault="006315D6" w:rsidP="00C11B91">
      <w:pPr>
        <w:pStyle w:val="Listparagraf"/>
        <w:numPr>
          <w:ilvl w:val="0"/>
          <w:numId w:val="1"/>
        </w:num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Locuri de muncă și creștere în mediul rural - </w:t>
      </w:r>
      <w:r w:rsidR="00B418DE" w:rsidRPr="00380BCF">
        <w:rPr>
          <w:rFonts w:ascii="Trebuchet MS" w:eastAsia="Trebuchet MS" w:hAnsi="Trebuchet MS" w:cs="Trebuchet MS"/>
          <w:sz w:val="24"/>
          <w:szCs w:val="24"/>
        </w:rPr>
        <w:t xml:space="preserve">promovarea ocupării forței de muncă, a creșterii economice, a incluziunii sociale și a dezvoltării locale în zonele rurale, inclusiv a bioeconomiei și a silviculturii sustenabile. </w:t>
      </w:r>
    </w:p>
    <w:p w:rsidR="006315D6" w:rsidRPr="00380BCF" w:rsidRDefault="00DE296A" w:rsidP="00C11B91">
      <w:pPr>
        <w:numPr>
          <w:ilvl w:val="0"/>
          <w:numId w:val="1"/>
        </w:num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w:t>
      </w:r>
      <w:r w:rsidR="00B418DE" w:rsidRPr="00380BCF">
        <w:rPr>
          <w:rFonts w:ascii="Trebuchet MS" w:eastAsia="Trebuchet MS" w:hAnsi="Trebuchet MS" w:cs="Trebuchet MS"/>
          <w:sz w:val="24"/>
          <w:szCs w:val="24"/>
        </w:rPr>
        <w:t xml:space="preserve">mbunătățirea răspunsului dat de agricultura UE exigențelor societale referitoare la hrană și la sănătate, inclusiv la alimentele sigure, hrănitoare și sustenabile, precum și la bunăstarea animalelor.  </w:t>
      </w:r>
    </w:p>
    <w:p w:rsidR="006315D6" w:rsidRPr="00380BCF" w:rsidRDefault="00DE296A" w:rsidP="00C11B91">
      <w:pPr>
        <w:numPr>
          <w:ilvl w:val="0"/>
          <w:numId w:val="1"/>
        </w:num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A</w:t>
      </w:r>
      <w:r w:rsidR="006315D6" w:rsidRPr="00380BCF">
        <w:rPr>
          <w:rFonts w:ascii="Trebuchet MS" w:eastAsia="Trebuchet MS" w:hAnsi="Trebuchet MS" w:cs="Trebuchet MS"/>
          <w:sz w:val="24"/>
          <w:szCs w:val="24"/>
        </w:rPr>
        <w:t xml:space="preserve">tragerea tinerilor fermieri și facilitarea dezvoltării întreprinderilor din zonele rurale; </w:t>
      </w:r>
    </w:p>
    <w:p w:rsidR="006315D6" w:rsidRPr="00380BCF" w:rsidRDefault="00872A9F" w:rsidP="00C11B91">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Multe zone rurale din UE suferă de probleme structurale, cum ar fi lipsa oportunităților d</w:t>
      </w:r>
      <w:r w:rsidR="00B124A1" w:rsidRPr="00380BCF">
        <w:rPr>
          <w:rFonts w:ascii="Trebuchet MS" w:eastAsia="Trebuchet MS" w:hAnsi="Trebuchet MS" w:cs="Trebuchet MS"/>
          <w:sz w:val="24"/>
          <w:szCs w:val="24"/>
        </w:rPr>
        <w:t xml:space="preserve">e angajare atractive, deficiențe de calificare, </w:t>
      </w:r>
      <w:r w:rsidRPr="00380BCF">
        <w:rPr>
          <w:rFonts w:ascii="Trebuchet MS" w:eastAsia="Trebuchet MS" w:hAnsi="Trebuchet MS" w:cs="Trebuchet MS"/>
          <w:sz w:val="24"/>
          <w:szCs w:val="24"/>
        </w:rPr>
        <w:t>investi</w:t>
      </w:r>
      <w:r w:rsidR="00B124A1" w:rsidRPr="00380BCF">
        <w:rPr>
          <w:rFonts w:ascii="Trebuchet MS" w:eastAsia="Trebuchet MS" w:hAnsi="Trebuchet MS" w:cs="Trebuchet MS"/>
          <w:sz w:val="24"/>
          <w:szCs w:val="24"/>
        </w:rPr>
        <w:t>ții insuficiente</w:t>
      </w:r>
      <w:r w:rsidRPr="00380BCF">
        <w:rPr>
          <w:rFonts w:ascii="Trebuchet MS" w:eastAsia="Trebuchet MS" w:hAnsi="Trebuchet MS" w:cs="Trebuchet MS"/>
          <w:sz w:val="24"/>
          <w:szCs w:val="24"/>
        </w:rPr>
        <w:t xml:space="preserve"> în conectivitate și servicii de bază.</w:t>
      </w:r>
      <w:r w:rsidR="00B124A1" w:rsidRPr="00380BCF">
        <w:rPr>
          <w:rFonts w:ascii="Trebuchet MS" w:eastAsia="Trebuchet MS" w:hAnsi="Trebuchet MS" w:cs="Trebuchet MS"/>
          <w:sz w:val="24"/>
          <w:szCs w:val="24"/>
        </w:rPr>
        <w:t xml:space="preserve"> Noua </w:t>
      </w:r>
      <w:r w:rsidRPr="00380BCF">
        <w:rPr>
          <w:rFonts w:ascii="Trebuchet MS" w:eastAsia="Trebuchet MS" w:hAnsi="Trebuchet MS" w:cs="Trebuchet MS"/>
          <w:sz w:val="24"/>
          <w:szCs w:val="24"/>
        </w:rPr>
        <w:t xml:space="preserve">PAC își propune să consolideze țesutul </w:t>
      </w:r>
      <w:proofErr w:type="spellStart"/>
      <w:r w:rsidRPr="00380BCF">
        <w:rPr>
          <w:rFonts w:ascii="Trebuchet MS" w:eastAsia="Trebuchet MS" w:hAnsi="Trebuchet MS" w:cs="Trebuchet MS"/>
          <w:sz w:val="24"/>
          <w:szCs w:val="24"/>
        </w:rPr>
        <w:t>socio</w:t>
      </w:r>
      <w:proofErr w:type="spellEnd"/>
      <w:r w:rsidRPr="00380BCF">
        <w:rPr>
          <w:rFonts w:ascii="Trebuchet MS" w:eastAsia="Trebuchet MS" w:hAnsi="Trebuchet MS" w:cs="Trebuchet MS"/>
          <w:sz w:val="24"/>
          <w:szCs w:val="24"/>
        </w:rPr>
        <w:t xml:space="preserve">-economic al zonelor rurale, oferind statelor membre flexibilitatea și sprijinul pentru adaptarea și adaptarea intervențiilor la nevoile și condițiile locale printr-un mod de lucru modernizat, simplificat și mai puțin prescriptiv cu mai puține norme. Acest lucru va ajuta la </w:t>
      </w:r>
      <w:r w:rsidR="00B124A1" w:rsidRPr="00380BCF">
        <w:rPr>
          <w:rFonts w:ascii="Trebuchet MS" w:eastAsia="Trebuchet MS" w:hAnsi="Trebuchet MS" w:cs="Trebuchet MS"/>
          <w:sz w:val="24"/>
          <w:szCs w:val="24"/>
        </w:rPr>
        <w:t xml:space="preserve">reducerea </w:t>
      </w:r>
      <w:r w:rsidRPr="00380BCF">
        <w:rPr>
          <w:rFonts w:ascii="Trebuchet MS" w:eastAsia="Trebuchet MS" w:hAnsi="Trebuchet MS" w:cs="Trebuchet MS"/>
          <w:sz w:val="24"/>
          <w:szCs w:val="24"/>
        </w:rPr>
        <w:t>pov</w:t>
      </w:r>
      <w:r w:rsidR="00B124A1" w:rsidRPr="00380BCF">
        <w:rPr>
          <w:rFonts w:ascii="Trebuchet MS" w:eastAsia="Trebuchet MS" w:hAnsi="Trebuchet MS" w:cs="Trebuchet MS"/>
          <w:sz w:val="24"/>
          <w:szCs w:val="24"/>
        </w:rPr>
        <w:t>erii administrative</w:t>
      </w:r>
      <w:r w:rsidRPr="00380BCF">
        <w:rPr>
          <w:rFonts w:ascii="Trebuchet MS" w:eastAsia="Trebuchet MS" w:hAnsi="Trebuchet MS" w:cs="Trebuchet MS"/>
          <w:sz w:val="24"/>
          <w:szCs w:val="24"/>
        </w:rPr>
        <w:t xml:space="preserve">, va crea acțiuni adaptate bazate pe performanță, va încuraja o mai mare colaborare cu statele membre și comunitățile și va restabili vitalitatea </w:t>
      </w:r>
      <w:proofErr w:type="spellStart"/>
      <w:r w:rsidRPr="00380BCF">
        <w:rPr>
          <w:rFonts w:ascii="Trebuchet MS" w:eastAsia="Trebuchet MS" w:hAnsi="Trebuchet MS" w:cs="Trebuchet MS"/>
          <w:sz w:val="24"/>
          <w:szCs w:val="24"/>
        </w:rPr>
        <w:t>socio</w:t>
      </w:r>
      <w:proofErr w:type="spellEnd"/>
      <w:r w:rsidRPr="00380BCF">
        <w:rPr>
          <w:rFonts w:ascii="Trebuchet MS" w:eastAsia="Trebuchet MS" w:hAnsi="Trebuchet MS" w:cs="Trebuchet MS"/>
          <w:sz w:val="24"/>
          <w:szCs w:val="24"/>
        </w:rPr>
        <w:t>-economică și de mediu a zonelor rurale.</w:t>
      </w:r>
      <w:r w:rsidR="00D74951" w:rsidRPr="00380BCF">
        <w:rPr>
          <w:rFonts w:ascii="Trebuchet MS" w:eastAsia="Trebuchet MS" w:hAnsi="Trebuchet MS" w:cs="Trebuchet MS"/>
          <w:sz w:val="24"/>
          <w:szCs w:val="24"/>
        </w:rPr>
        <w:t xml:space="preserve"> </w:t>
      </w:r>
      <w:r w:rsidR="006315D6" w:rsidRPr="00380BCF">
        <w:rPr>
          <w:rFonts w:ascii="Trebuchet MS" w:eastAsia="Trebuchet MS" w:hAnsi="Trebuchet MS" w:cs="Trebuchet MS"/>
          <w:sz w:val="24"/>
          <w:szCs w:val="24"/>
        </w:rPr>
        <w:t xml:space="preserve">PAC joacă un rol major în atenuarea unor presiuni ale șomajului și sărăciei în zonele rurale. </w:t>
      </w:r>
      <w:r w:rsidR="006315D6" w:rsidRPr="00380BCF">
        <w:rPr>
          <w:rStyle w:val="Referinnotdesubsol"/>
          <w:rFonts w:ascii="Trebuchet MS" w:eastAsia="Trebuchet MS" w:hAnsi="Trebuchet MS" w:cs="Trebuchet MS"/>
          <w:sz w:val="24"/>
          <w:szCs w:val="24"/>
        </w:rPr>
        <w:footnoteReference w:id="1"/>
      </w:r>
    </w:p>
    <w:p w:rsidR="00EA29A8" w:rsidRPr="00380BCF" w:rsidRDefault="00D74951" w:rsidP="00C11B91">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Cu o populația care trăiește în </w:t>
      </w:r>
      <w:proofErr w:type="spellStart"/>
      <w:r w:rsidRPr="00380BCF">
        <w:rPr>
          <w:rFonts w:ascii="Trebuchet MS" w:eastAsia="Trebuchet MS" w:hAnsi="Trebuchet MS" w:cs="Trebuchet MS"/>
          <w:sz w:val="24"/>
          <w:szCs w:val="24"/>
        </w:rPr>
        <w:t>proprție</w:t>
      </w:r>
      <w:proofErr w:type="spellEnd"/>
      <w:r w:rsidRPr="00380BCF">
        <w:rPr>
          <w:rFonts w:ascii="Trebuchet MS" w:eastAsia="Trebuchet MS" w:hAnsi="Trebuchet MS" w:cs="Trebuchet MS"/>
          <w:sz w:val="24"/>
          <w:szCs w:val="24"/>
        </w:rPr>
        <w:t xml:space="preserve"> de </w:t>
      </w:r>
      <w:r w:rsidR="00EA29A8" w:rsidRPr="00380BCF">
        <w:rPr>
          <w:rFonts w:ascii="Trebuchet MS" w:eastAsia="Trebuchet MS" w:hAnsi="Trebuchet MS" w:cs="Trebuchet MS"/>
          <w:sz w:val="24"/>
          <w:szCs w:val="24"/>
        </w:rPr>
        <w:t xml:space="preserve">53.4% </w:t>
      </w:r>
      <w:r w:rsidRPr="00380BCF">
        <w:rPr>
          <w:rFonts w:ascii="Trebuchet MS" w:eastAsia="Trebuchet MS" w:hAnsi="Trebuchet MS" w:cs="Trebuchet MS"/>
          <w:sz w:val="24"/>
          <w:szCs w:val="24"/>
        </w:rPr>
        <w:t>în mediul rural condițiile sociale și economice din zonele rurale ale României sunt cheie pentru dezvo</w:t>
      </w:r>
      <w:r w:rsidR="004B70E2" w:rsidRPr="00380BCF">
        <w:rPr>
          <w:rFonts w:ascii="Trebuchet MS" w:eastAsia="Trebuchet MS" w:hAnsi="Trebuchet MS" w:cs="Trebuchet MS"/>
          <w:sz w:val="24"/>
          <w:szCs w:val="24"/>
        </w:rPr>
        <w:t>ltarea sa durabilă în ansamblu.</w:t>
      </w:r>
      <w:r w:rsidRPr="00380BCF">
        <w:rPr>
          <w:rStyle w:val="Referinnotdesubsol"/>
          <w:rFonts w:ascii="Trebuchet MS" w:eastAsia="Trebuchet MS" w:hAnsi="Trebuchet MS" w:cs="Trebuchet MS"/>
          <w:sz w:val="24"/>
          <w:szCs w:val="24"/>
        </w:rPr>
        <w:footnoteReference w:id="2"/>
      </w:r>
    </w:p>
    <w:p w:rsidR="00872A9F" w:rsidRPr="00380BCF" w:rsidRDefault="00872A9F" w:rsidP="00C11B91">
      <w:pPr>
        <w:spacing w:line="276" w:lineRule="auto"/>
        <w:rPr>
          <w:rFonts w:ascii="Trebuchet MS" w:eastAsia="Trebuchet MS" w:hAnsi="Trebuchet MS" w:cs="Trebuchet MS"/>
          <w:b/>
          <w:sz w:val="24"/>
          <w:szCs w:val="24"/>
        </w:rPr>
      </w:pPr>
      <w:bookmarkStart w:id="4" w:name="_dpmdvhvujukd" w:colFirst="0" w:colLast="0"/>
      <w:bookmarkEnd w:id="4"/>
      <w:r w:rsidRPr="00380BCF">
        <w:rPr>
          <w:rFonts w:ascii="Trebuchet MS" w:hAnsi="Trebuchet MS"/>
          <w:sz w:val="24"/>
          <w:szCs w:val="24"/>
        </w:rPr>
        <w:br w:type="page"/>
      </w:r>
    </w:p>
    <w:p w:rsidR="00813BD9" w:rsidRPr="00186B99" w:rsidRDefault="00D513AB" w:rsidP="000A5010">
      <w:pPr>
        <w:pStyle w:val="Titlu1"/>
        <w:rPr>
          <w:sz w:val="28"/>
          <w:szCs w:val="28"/>
        </w:rPr>
      </w:pPr>
      <w:bookmarkStart w:id="5" w:name="_Toc36998179"/>
      <w:r w:rsidRPr="00186B99">
        <w:rPr>
          <w:b w:val="0"/>
          <w:sz w:val="28"/>
          <w:szCs w:val="28"/>
        </w:rPr>
        <w:lastRenderedPageBreak/>
        <w:t>2</w:t>
      </w:r>
      <w:r w:rsidR="000A5010" w:rsidRPr="00186B99">
        <w:rPr>
          <w:b w:val="0"/>
          <w:sz w:val="28"/>
          <w:szCs w:val="28"/>
        </w:rPr>
        <w:t xml:space="preserve">. </w:t>
      </w:r>
      <w:r w:rsidR="00813BD9" w:rsidRPr="00186B99">
        <w:rPr>
          <w:sz w:val="28"/>
          <w:szCs w:val="28"/>
        </w:rPr>
        <w:t xml:space="preserve">Economia socială și solidară </w:t>
      </w:r>
      <w:r w:rsidR="006F1AE5" w:rsidRPr="00186B99">
        <w:rPr>
          <w:sz w:val="28"/>
          <w:szCs w:val="28"/>
        </w:rPr>
        <w:t xml:space="preserve"> - întreprinderile sociale</w:t>
      </w:r>
      <w:bookmarkEnd w:id="5"/>
    </w:p>
    <w:p w:rsidR="006F1AE5" w:rsidRPr="00380BCF" w:rsidRDefault="00813BD9"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Termenul "economie socială" este utilizat pentru a defini o anumită parte a economiei, de obicei grupat</w:t>
      </w:r>
      <w:r w:rsidR="006F1AE5" w:rsidRPr="00380BCF">
        <w:rPr>
          <w:rFonts w:ascii="Trebuchet MS" w:eastAsia="Trebuchet MS" w:hAnsi="Trebuchet MS" w:cs="Trebuchet MS"/>
          <w:sz w:val="24"/>
          <w:szCs w:val="24"/>
        </w:rPr>
        <w:t>ă</w:t>
      </w:r>
      <w:r w:rsidRPr="00380BCF">
        <w:rPr>
          <w:rFonts w:ascii="Trebuchet MS" w:eastAsia="Trebuchet MS" w:hAnsi="Trebuchet MS" w:cs="Trebuchet MS"/>
          <w:sz w:val="24"/>
          <w:szCs w:val="24"/>
        </w:rPr>
        <w:t xml:space="preserve"> în patru categorii majore: cooperative, societăți mutuale</w:t>
      </w:r>
      <w:r w:rsidR="006F1AE5" w:rsidRPr="00380BCF">
        <w:rPr>
          <w:rFonts w:ascii="Trebuchet MS" w:eastAsia="Trebuchet MS" w:hAnsi="Trebuchet MS" w:cs="Trebuchet MS"/>
          <w:sz w:val="24"/>
          <w:szCs w:val="24"/>
        </w:rPr>
        <w:t xml:space="preserve"> de asigurări</w:t>
      </w:r>
      <w:r w:rsidRPr="00380BCF">
        <w:rPr>
          <w:rFonts w:ascii="Trebuchet MS" w:eastAsia="Trebuchet MS" w:hAnsi="Trebuchet MS" w:cs="Trebuchet MS"/>
          <w:sz w:val="24"/>
          <w:szCs w:val="24"/>
        </w:rPr>
        <w:t xml:space="preserve">, asociații non-profit și organizații caritabile, fundații cu scop public și, mai recent, întreprinderi sociale, care urmăresc în primul rând obiective sociale și sunt caracterizate de sisteme de guvernanță democratică, adesea </w:t>
      </w:r>
      <w:r w:rsidR="006F1AE5" w:rsidRPr="00380BCF">
        <w:rPr>
          <w:rFonts w:ascii="Trebuchet MS" w:eastAsia="Trebuchet MS" w:hAnsi="Trebuchet MS" w:cs="Trebuchet MS"/>
          <w:sz w:val="24"/>
          <w:szCs w:val="24"/>
        </w:rPr>
        <w:t>fiind organizații cu structură bazată pe membri</w:t>
      </w:r>
      <w:r w:rsidRPr="00380BCF">
        <w:rPr>
          <w:rFonts w:ascii="Trebuchet MS" w:eastAsia="Trebuchet MS" w:hAnsi="Trebuchet MS" w:cs="Trebuchet MS"/>
          <w:sz w:val="24"/>
          <w:szCs w:val="24"/>
        </w:rPr>
        <w:t xml:space="preserve">. </w:t>
      </w:r>
      <w:r w:rsidR="006F1AE5" w:rsidRPr="00380BCF">
        <w:rPr>
          <w:rStyle w:val="Referinnotdesubsol"/>
          <w:rFonts w:ascii="Trebuchet MS" w:eastAsia="Trebuchet MS" w:hAnsi="Trebuchet MS" w:cs="Trebuchet MS"/>
          <w:sz w:val="24"/>
          <w:szCs w:val="24"/>
          <w:vertAlign w:val="baseline"/>
        </w:rPr>
        <w:footnoteReference w:id="3"/>
      </w:r>
    </w:p>
    <w:p w:rsidR="006F1AE5" w:rsidRPr="00380BCF" w:rsidRDefault="006F1AE5"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Există 2 milioane de întreprinderi de economie socială în Europa, reprezentând 10 % din totalul întreprinderilor din UE. Peste 14,5 milioane de persoane – aproximativ 6,5 % din angajații UE – lucrează pentru întreprinderile din economia socială. În țări precum Suedia, Belgia, Italia, Franța și Olanda, SE reprezintă între 9% și 11,5% din populația activă. Acestea au diferite forme juridice și diverse obiective, de la agricultură și sectorul bancar, până la furnizarea de locuri de muncă și ateliere protejate. Întreprinderile sociale au devenit grupul cu cea mai rapidă creștere de întreprinderi din economia socială.</w:t>
      </w:r>
    </w:p>
    <w:p w:rsidR="00813BD9" w:rsidRPr="00380BCF" w:rsidRDefault="006F1AE5"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Și România a recunoscut existența acestui sector prin adoptarea Legii nr. 219/2015 privind economia socială. Conform acesteia economia socială reprezintă ansamblul activităților organizate independent de sectorul public, al căror scop este să servească interesul general, interesele unei colectivități și/sau interesele personale nepatrimoniale, prin creșterea gradului de ocupare a persoanelor aparținând grupului vulnerabil și/sau producerea și furnizarea de bunuri, prestarea de servicii și/sau execuția de lucrări. În sensul prezentei legi, întreprinderile sociale pot fi cooperativele de credit, asociațiile și fundațiile,  casele de ajutor reciproc , societățile agricole, alte categorii de persoane juridice care respectă, conform actelor legale de înființare și organizare, cumulativ, definiția și principiile economiei sociale. </w:t>
      </w:r>
    </w:p>
    <w:p w:rsidR="00813BD9" w:rsidRPr="00380BCF" w:rsidRDefault="006F1AE5"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În timp ce formele tradiționale de organizații ale economiei sociale (în special cooperativele) par să fie mai frecvent active în zonele rurale, se pare că noua formă de întreprindere socială este mai frecventă în zonele urbane.</w:t>
      </w:r>
    </w:p>
    <w:p w:rsidR="006F1AE5" w:rsidRPr="00380BCF" w:rsidRDefault="006F1AE5"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În cadrul programelor de dezvoltare rurală măsura LEADER a fost utilizată pentru a  sprijini întreprinderile sociale din multe zone rurale și multe dintre celelalte măsuri de sprijin pentru întreprinderi au putut, de asemenea, fi utilizate.</w:t>
      </w:r>
    </w:p>
    <w:p w:rsidR="005D2517" w:rsidRPr="00380BCF" w:rsidRDefault="00564487" w:rsidP="00186B99">
      <w:pPr>
        <w:jc w:val="both"/>
        <w:rPr>
          <w:rFonts w:ascii="Trebuchet MS" w:hAnsi="Trebuchet MS"/>
          <w:sz w:val="24"/>
          <w:szCs w:val="24"/>
        </w:rPr>
      </w:pPr>
      <w:r w:rsidRPr="00380BCF">
        <w:rPr>
          <w:rFonts w:ascii="Trebuchet MS" w:hAnsi="Trebuchet MS"/>
          <w:sz w:val="24"/>
          <w:szCs w:val="24"/>
        </w:rPr>
        <w:t xml:space="preserve">Întreprinderile sociale dezvoltă și operează adesea soluții noi la provocările societale și își asumă promovarea </w:t>
      </w:r>
      <w:proofErr w:type="spellStart"/>
      <w:r w:rsidRPr="00380BCF">
        <w:rPr>
          <w:rFonts w:ascii="Trebuchet MS" w:hAnsi="Trebuchet MS"/>
          <w:sz w:val="24"/>
          <w:szCs w:val="24"/>
        </w:rPr>
        <w:t>inovațiilorși</w:t>
      </w:r>
      <w:proofErr w:type="spellEnd"/>
      <w:r w:rsidRPr="00380BCF">
        <w:rPr>
          <w:rFonts w:ascii="Trebuchet MS" w:hAnsi="Trebuchet MS"/>
          <w:sz w:val="24"/>
          <w:szCs w:val="24"/>
        </w:rPr>
        <w:t xml:space="preserve"> schimbărilor sociale, prin reproiectarea modelelor de afaceri și a lanțurilor valorice, dezvoltarea de noi clustere și rețele sau stabilirea de noi relații sau colaborări între organizațiile publice, private și din sectorul terțiar non-profit. Acestea pot juca un rol decisiv în domenii critice pentru zonele rurale cum  ar </w:t>
      </w:r>
      <w:r w:rsidRPr="00380BCF">
        <w:rPr>
          <w:rFonts w:ascii="Trebuchet MS" w:hAnsi="Trebuchet MS"/>
          <w:sz w:val="24"/>
          <w:szCs w:val="24"/>
        </w:rPr>
        <w:lastRenderedPageBreak/>
        <w:t>fi asistența socială și serviciile de sănătate, comerțul cu amănuntul, educația și formarea, produsele și serviciile de mediu, producția de alimente, distribuția și consumul, cultura, turism, și multe altele.</w:t>
      </w:r>
      <w:r w:rsidR="005D2517" w:rsidRPr="00380BCF">
        <w:rPr>
          <w:rStyle w:val="Referinnotdesubsol"/>
          <w:rFonts w:ascii="Trebuchet MS" w:hAnsi="Trebuchet MS"/>
          <w:sz w:val="24"/>
          <w:szCs w:val="24"/>
        </w:rPr>
        <w:footnoteReference w:id="4"/>
      </w:r>
    </w:p>
    <w:p w:rsidR="004B70E2" w:rsidRPr="00380BCF" w:rsidRDefault="004B70E2" w:rsidP="00186B99">
      <w:pPr>
        <w:pStyle w:val="Titlu2"/>
        <w:jc w:val="both"/>
        <w:rPr>
          <w:rFonts w:ascii="Trebuchet MS" w:hAnsi="Trebuchet MS"/>
          <w:sz w:val="24"/>
          <w:szCs w:val="24"/>
        </w:rPr>
      </w:pPr>
      <w:bookmarkStart w:id="6" w:name="_Toc36998180"/>
      <w:r w:rsidRPr="00380BCF">
        <w:rPr>
          <w:rFonts w:ascii="Trebuchet MS" w:hAnsi="Trebuchet MS"/>
          <w:sz w:val="24"/>
          <w:szCs w:val="24"/>
        </w:rPr>
        <w:t>2.1 Economia socială și dezvoltarea rurală</w:t>
      </w:r>
      <w:r w:rsidR="0063563D" w:rsidRPr="00380BCF">
        <w:rPr>
          <w:rFonts w:ascii="Trebuchet MS" w:hAnsi="Trebuchet MS"/>
          <w:sz w:val="24"/>
          <w:szCs w:val="24"/>
        </w:rPr>
        <w:t xml:space="preserve"> – cadru general</w:t>
      </w:r>
      <w:bookmarkEnd w:id="6"/>
    </w:p>
    <w:p w:rsidR="00186B99" w:rsidRDefault="00186B99" w:rsidP="00186B99">
      <w:pPr>
        <w:jc w:val="both"/>
        <w:rPr>
          <w:rFonts w:ascii="Trebuchet MS" w:hAnsi="Trebuchet MS"/>
          <w:sz w:val="24"/>
          <w:szCs w:val="24"/>
        </w:rPr>
      </w:pP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Zonele rurale nu au caracteristici omogene, în special în ceea ce privește dezvoltarea putând prezenta diferențe importante.</w:t>
      </w:r>
      <w:r w:rsidRPr="00380BCF">
        <w:rPr>
          <w:rStyle w:val="Referinnotdesubsol"/>
          <w:rFonts w:ascii="Trebuchet MS" w:hAnsi="Trebuchet MS"/>
          <w:sz w:val="24"/>
          <w:szCs w:val="24"/>
        </w:rPr>
        <w:footnoteReference w:id="5"/>
      </w:r>
      <w:r w:rsidRPr="00380BCF">
        <w:rPr>
          <w:rFonts w:ascii="Trebuchet MS" w:hAnsi="Trebuchet MS"/>
          <w:sz w:val="24"/>
          <w:szCs w:val="24"/>
        </w:rPr>
        <w:t xml:space="preserve"> Anumite zone au o vitalitate susținută – un ritm de dezvoltare bune, comparative cu cel al zonelor urbane, în timp ce altele se confruntă cu un regres major. Examinând situația și viitorul zonelor rurale fragile din punct de vedere structural al căror proces de dezvoltare se confruntă cu constrângeri puternice (diminuarea și îmbătrânirea populației, accesibilitate dificilă, prezența limitată a serviciilor publice, dispariția întreprinderilor, etc.) . care  nu pot fi corectate nici de economia de piață fie insuficient de puternică, fie, prin natura sa, incapabilă să </w:t>
      </w:r>
      <w:proofErr w:type="spellStart"/>
      <w:r w:rsidRPr="00380BCF">
        <w:rPr>
          <w:rFonts w:ascii="Trebuchet MS" w:hAnsi="Trebuchet MS"/>
          <w:sz w:val="24"/>
          <w:szCs w:val="24"/>
        </w:rPr>
        <w:t>resolve</w:t>
      </w:r>
      <w:proofErr w:type="spellEnd"/>
      <w:r w:rsidRPr="00380BCF">
        <w:rPr>
          <w:rFonts w:ascii="Trebuchet MS" w:hAnsi="Trebuchet MS"/>
          <w:sz w:val="24"/>
          <w:szCs w:val="24"/>
        </w:rPr>
        <w:t xml:space="preserve"> aceste dificultăți, nici de intervențiile autorităților  publice care, în contextul limitărilor bugetare, nu pare a fi capabil să se implice și î alte domenii de competențe în domenii cum ar fi ocuparea forței de muncă.</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 xml:space="preserve">În acest context activitățile de economie socială și solidară (ESS) contribuie activ la îmbunătățirea situației economice și sociale a zonelor rurale. Pentru a fi înțeleasă în mod corespunzător, această contribuție trebuie văzută în lumina observațiilor făcute în ultimii ani, atât la nivel european, cât și la nivel global, privind dezvoltarea rurală. Opiniile converg asupra ideii că politicile rurale trebuie să renunțe la logica sectorială (în special având în vedere sectorul agricol)  și să se îndrepte către o acțiune de sfera teritorială care are ca scop exploatarea potențialului local, transversale vizând o mare varietate de activități (dezvoltarea resurselor naturale și culturale, turism, sănătate etc.). </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 xml:space="preserve">Pentru ca acțiunea ESS să fie eficientă, este esențial ca virtutea sa principal și anume utilitatea socială, să fie recunoscută pentru a se  încuraja într-adevăr apariția unui context economic și instituțional favorabil dezvoltării inițiativelor în domeniul </w:t>
      </w:r>
      <w:r w:rsidR="007119BB" w:rsidRPr="00380BCF">
        <w:rPr>
          <w:rFonts w:ascii="Trebuchet MS" w:hAnsi="Trebuchet MS"/>
          <w:sz w:val="24"/>
          <w:szCs w:val="24"/>
        </w:rPr>
        <w:t>ESS</w:t>
      </w:r>
      <w:r w:rsidRPr="00380BCF">
        <w:rPr>
          <w:rFonts w:ascii="Trebuchet MS" w:hAnsi="Trebuchet MS"/>
          <w:sz w:val="24"/>
          <w:szCs w:val="24"/>
        </w:rPr>
        <w:t xml:space="preserve">. În acest sens factorii de decizie publici sunt actori deosebit de influenți în procesul de recunoaștere socială a </w:t>
      </w:r>
      <w:r w:rsidR="007119BB" w:rsidRPr="00380BCF">
        <w:rPr>
          <w:rFonts w:ascii="Trebuchet MS" w:hAnsi="Trebuchet MS"/>
          <w:sz w:val="24"/>
          <w:szCs w:val="24"/>
        </w:rPr>
        <w:t>ESS</w:t>
      </w:r>
      <w:r w:rsidRPr="00380BCF">
        <w:rPr>
          <w:rFonts w:ascii="Trebuchet MS" w:hAnsi="Trebuchet MS"/>
          <w:sz w:val="24"/>
          <w:szCs w:val="24"/>
        </w:rPr>
        <w:t xml:space="preserve">, iar strategiile de intervenție publică unt cheie </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 xml:space="preserve">Nu există o definiție precisă și unanim recunoscută a economiei sociale și solidare. ESS reunește inițiative economice care se bazează pe un angajament social și care situează indivizii în centrul activităților economice. Actorii din economia socială se definesc prin statutul lor juridic – forma de organizare (asociație, societate mutualistă – de ajutor reciproc, cooperativă), incluzând ceea ce se mai numește uneori sectorul terțiar sau sectorul non-profit. Economia socială și solidară poate exista numai într-o economie </w:t>
      </w:r>
      <w:r w:rsidRPr="00380BCF">
        <w:rPr>
          <w:rFonts w:ascii="Trebuchet MS" w:hAnsi="Trebuchet MS"/>
          <w:sz w:val="24"/>
          <w:szCs w:val="24"/>
        </w:rPr>
        <w:lastRenderedPageBreak/>
        <w:t xml:space="preserve">plurală, o economie care nu se reduce la societățile comerciale de capital (societățile cooperatiste sunt societăți de persoane nu de capital, fiind guvernate de principiul un om un vot), în care mai multe logici economice pot opera în completare. </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 xml:space="preserve">Viitorul zonelor rurale fragile din punct de vedere structural și cel al activităților sunt astfel strâns legate. În teritoriile rurale, </w:t>
      </w:r>
      <w:r w:rsidR="007119BB" w:rsidRPr="00380BCF">
        <w:rPr>
          <w:rFonts w:ascii="Trebuchet MS" w:hAnsi="Trebuchet MS"/>
          <w:sz w:val="24"/>
          <w:szCs w:val="24"/>
        </w:rPr>
        <w:t>ESS</w:t>
      </w:r>
      <w:r w:rsidRPr="00380BCF">
        <w:rPr>
          <w:rFonts w:ascii="Trebuchet MS" w:hAnsi="Trebuchet MS"/>
          <w:sz w:val="24"/>
          <w:szCs w:val="24"/>
        </w:rPr>
        <w:t xml:space="preserve"> și dezvoltarea locală nu pot fi considerate independent unul de celălalt. Dezvoltarea locală trebuie să se bazeze în mod necesar pe acțiunea actorilor </w:t>
      </w:r>
      <w:r w:rsidR="007119BB" w:rsidRPr="00380BCF">
        <w:rPr>
          <w:rFonts w:ascii="Trebuchet MS" w:hAnsi="Trebuchet MS"/>
          <w:sz w:val="24"/>
          <w:szCs w:val="24"/>
        </w:rPr>
        <w:t>ESS</w:t>
      </w:r>
      <w:r w:rsidRPr="00380BCF">
        <w:rPr>
          <w:rFonts w:ascii="Trebuchet MS" w:hAnsi="Trebuchet MS"/>
          <w:sz w:val="24"/>
          <w:szCs w:val="24"/>
        </w:rPr>
        <w:t xml:space="preserve">, iar aceasta din urmă nu poate fi concepută în afara problemelor de dezvoltare locală. Actorii </w:t>
      </w:r>
      <w:r w:rsidR="007119BB" w:rsidRPr="00380BCF">
        <w:rPr>
          <w:rFonts w:ascii="Trebuchet MS" w:hAnsi="Trebuchet MS"/>
          <w:sz w:val="24"/>
          <w:szCs w:val="24"/>
        </w:rPr>
        <w:t>ESS</w:t>
      </w:r>
      <w:r w:rsidRPr="00380BCF">
        <w:rPr>
          <w:rFonts w:ascii="Trebuchet MS" w:hAnsi="Trebuchet MS"/>
          <w:sz w:val="24"/>
          <w:szCs w:val="24"/>
        </w:rPr>
        <w:t xml:space="preserve"> au, prin natura lor, o ancorare teritorială, fiind integrate în teritorii, astfel că organizațiile </w:t>
      </w:r>
      <w:r w:rsidR="007119BB" w:rsidRPr="00380BCF">
        <w:rPr>
          <w:rFonts w:ascii="Trebuchet MS" w:hAnsi="Trebuchet MS"/>
          <w:sz w:val="24"/>
          <w:szCs w:val="24"/>
        </w:rPr>
        <w:t>ESS</w:t>
      </w:r>
      <w:r w:rsidRPr="00380BCF">
        <w:rPr>
          <w:rFonts w:ascii="Trebuchet MS" w:hAnsi="Trebuchet MS"/>
          <w:sz w:val="24"/>
          <w:szCs w:val="24"/>
        </w:rPr>
        <w:t xml:space="preserve"> sunt capabile să producă efecte pozitive pentru teritoriile respective și să condiționeze procesul său de dezvoltare. Contribuția actorilor </w:t>
      </w:r>
      <w:r w:rsidR="007119BB" w:rsidRPr="00380BCF">
        <w:rPr>
          <w:rFonts w:ascii="Trebuchet MS" w:hAnsi="Trebuchet MS"/>
          <w:sz w:val="24"/>
          <w:szCs w:val="24"/>
        </w:rPr>
        <w:t>ESS</w:t>
      </w:r>
      <w:r w:rsidRPr="00380BCF">
        <w:rPr>
          <w:rFonts w:ascii="Trebuchet MS" w:hAnsi="Trebuchet MS"/>
          <w:sz w:val="24"/>
          <w:szCs w:val="24"/>
        </w:rPr>
        <w:t xml:space="preserve"> poate fi semnificativă atât din perspectiva contribuției la bunăstare, cât și la satisfacerea nevoilor populației. </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 xml:space="preserve">Printre activitățile care ar trebui să intre în primul rând sau chiar în exclusivitate în zona de acțiune a </w:t>
      </w:r>
      <w:r w:rsidR="007119BB" w:rsidRPr="00380BCF">
        <w:rPr>
          <w:rFonts w:ascii="Trebuchet MS" w:hAnsi="Trebuchet MS"/>
          <w:sz w:val="24"/>
          <w:szCs w:val="24"/>
        </w:rPr>
        <w:t>ESS</w:t>
      </w:r>
      <w:r w:rsidRPr="00380BCF">
        <w:rPr>
          <w:rFonts w:ascii="Trebuchet MS" w:hAnsi="Trebuchet MS"/>
          <w:sz w:val="24"/>
          <w:szCs w:val="24"/>
        </w:rPr>
        <w:t xml:space="preserve"> pot fi de exemplu serviciile pentru vârstnici, adesea furnizate de structuri asociative, servicii legate de protecția naturii sau a activităților culturale.</w:t>
      </w:r>
    </w:p>
    <w:p w:rsidR="004B70E2" w:rsidRPr="00380BCF" w:rsidRDefault="004B70E2" w:rsidP="00186B99">
      <w:pPr>
        <w:jc w:val="both"/>
        <w:rPr>
          <w:rFonts w:ascii="Trebuchet MS" w:hAnsi="Trebuchet MS"/>
          <w:sz w:val="24"/>
          <w:szCs w:val="24"/>
        </w:rPr>
      </w:pPr>
      <w:r w:rsidRPr="00380BCF">
        <w:rPr>
          <w:rFonts w:ascii="Trebuchet MS" w:hAnsi="Trebuchet MS"/>
          <w:sz w:val="24"/>
          <w:szCs w:val="24"/>
        </w:rPr>
        <w:t>Utilitatea socială nu poate fi direct observabilă sau măsurabilă, de aceea este nevoie de indicatori cum ar fi</w:t>
      </w:r>
    </w:p>
    <w:p w:rsidR="004B70E2" w:rsidRPr="00380BCF" w:rsidRDefault="004B70E2"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reducerea cheltuielilor cu asistența personală sau supravegherea  persoanelor care beneficiază de serviciile luate în considerare; </w:t>
      </w:r>
    </w:p>
    <w:p w:rsidR="004B70E2" w:rsidRPr="00380BCF" w:rsidRDefault="004B70E2"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reducerea muncii nedeclarate care </w:t>
      </w:r>
      <w:proofErr w:type="spellStart"/>
      <w:r w:rsidRPr="00380BCF">
        <w:rPr>
          <w:rFonts w:ascii="Trebuchet MS" w:hAnsi="Trebuchet MS"/>
          <w:sz w:val="24"/>
          <w:szCs w:val="24"/>
        </w:rPr>
        <w:t>adduce</w:t>
      </w:r>
      <w:proofErr w:type="spellEnd"/>
      <w:r w:rsidRPr="00380BCF">
        <w:rPr>
          <w:rFonts w:ascii="Trebuchet MS" w:hAnsi="Trebuchet MS"/>
          <w:sz w:val="24"/>
          <w:szCs w:val="24"/>
        </w:rPr>
        <w:t xml:space="preserve"> venituri la bugetul public de care </w:t>
      </w:r>
      <w:proofErr w:type="spellStart"/>
      <w:r w:rsidRPr="00380BCF">
        <w:rPr>
          <w:rFonts w:ascii="Trebuchet MS" w:hAnsi="Trebuchet MS"/>
          <w:sz w:val="24"/>
          <w:szCs w:val="24"/>
        </w:rPr>
        <w:t>benefiicază</w:t>
      </w:r>
      <w:proofErr w:type="spellEnd"/>
      <w:r w:rsidRPr="00380BCF">
        <w:rPr>
          <w:rFonts w:ascii="Trebuchet MS" w:hAnsi="Trebuchet MS"/>
          <w:sz w:val="24"/>
          <w:szCs w:val="24"/>
        </w:rPr>
        <w:t xml:space="preserve"> întreaga comunitate; </w:t>
      </w:r>
    </w:p>
    <w:p w:rsidR="004B70E2" w:rsidRPr="00380BCF" w:rsidRDefault="004B70E2"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reducerea cheltuielilor cu ajutorul de șomaj prin crearea de noi locuri de muncă;</w:t>
      </w:r>
    </w:p>
    <w:p w:rsidR="004B70E2" w:rsidRPr="00380BCF" w:rsidRDefault="004B70E2"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reducerea cheltuielilor de sănătate și sociale rezultate din impactul benefic al serviciilor personale asupra situației beneficiarilor; </w:t>
      </w:r>
    </w:p>
    <w:p w:rsidR="004B70E2" w:rsidRPr="00380BCF" w:rsidRDefault="004B70E2"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menținerea populațiilor pe teritoriile care pot contribui la dezvoltarea anumitor activități, cum ar fi comerțul local.</w:t>
      </w:r>
    </w:p>
    <w:p w:rsidR="004B70E2" w:rsidRPr="00380BCF" w:rsidRDefault="004B70E2" w:rsidP="00186B99">
      <w:pPr>
        <w:jc w:val="both"/>
        <w:rPr>
          <w:rFonts w:ascii="Trebuchet MS" w:hAnsi="Trebuchet MS"/>
          <w:sz w:val="24"/>
          <w:szCs w:val="24"/>
        </w:rPr>
      </w:pPr>
      <w:proofErr w:type="spellStart"/>
      <w:r w:rsidRPr="00380BCF">
        <w:rPr>
          <w:rFonts w:ascii="Trebuchet MS" w:hAnsi="Trebuchet MS"/>
          <w:sz w:val="24"/>
          <w:szCs w:val="24"/>
        </w:rPr>
        <w:t>Apecierea</w:t>
      </w:r>
      <w:proofErr w:type="spellEnd"/>
      <w:r w:rsidRPr="00380BCF">
        <w:rPr>
          <w:rFonts w:ascii="Trebuchet MS" w:hAnsi="Trebuchet MS"/>
          <w:sz w:val="24"/>
          <w:szCs w:val="24"/>
        </w:rPr>
        <w:t xml:space="preserve"> față de  efectele pozitive induse de serviciile personale și, mai general, de utilitatea socială a activităților </w:t>
      </w:r>
      <w:r w:rsidR="007119BB" w:rsidRPr="00380BCF">
        <w:rPr>
          <w:rFonts w:ascii="Trebuchet MS" w:hAnsi="Trebuchet MS"/>
          <w:sz w:val="24"/>
          <w:szCs w:val="24"/>
        </w:rPr>
        <w:t>ESS</w:t>
      </w:r>
      <w:r w:rsidRPr="00380BCF">
        <w:rPr>
          <w:rFonts w:ascii="Trebuchet MS" w:hAnsi="Trebuchet MS"/>
          <w:sz w:val="24"/>
          <w:szCs w:val="24"/>
        </w:rPr>
        <w:t xml:space="preserve">, rezultă dintr-un proces de recunoaștere socială, valoarea acestora este cea pe care societatea decide să le atribuie. În consecință, locul atribuit de comunitate  </w:t>
      </w:r>
      <w:r w:rsidR="007119BB" w:rsidRPr="00380BCF">
        <w:rPr>
          <w:rFonts w:ascii="Trebuchet MS" w:hAnsi="Trebuchet MS"/>
          <w:sz w:val="24"/>
          <w:szCs w:val="24"/>
        </w:rPr>
        <w:t>ESS</w:t>
      </w:r>
      <w:r w:rsidRPr="00380BCF">
        <w:rPr>
          <w:rFonts w:ascii="Trebuchet MS" w:hAnsi="Trebuchet MS"/>
          <w:sz w:val="24"/>
          <w:szCs w:val="24"/>
        </w:rPr>
        <w:t xml:space="preserve"> într-o anumită zonă depinde îndeaproape de gradul de recunoaștere socială de care beneficiază de utilitatea socială asociată activităților luate în considerare. Un rol foarte important în această recunoaștere socială îl au fără îndoială autoritățile publice </w:t>
      </w:r>
      <w:proofErr w:type="spellStart"/>
      <w:r w:rsidRPr="00380BCF">
        <w:rPr>
          <w:rFonts w:ascii="Trebuchet MS" w:hAnsi="Trebuchet MS"/>
          <w:sz w:val="24"/>
          <w:szCs w:val="24"/>
        </w:rPr>
        <w:t>prtintr</w:t>
      </w:r>
      <w:proofErr w:type="spellEnd"/>
      <w:r w:rsidRPr="00380BCF">
        <w:rPr>
          <w:rFonts w:ascii="Trebuchet MS" w:hAnsi="Trebuchet MS"/>
          <w:sz w:val="24"/>
          <w:szCs w:val="24"/>
        </w:rPr>
        <w:t xml:space="preserve">-un proces de validare </w:t>
      </w:r>
      <w:proofErr w:type="spellStart"/>
      <w:r w:rsidRPr="00380BCF">
        <w:rPr>
          <w:rFonts w:ascii="Trebuchet MS" w:hAnsi="Trebuchet MS"/>
          <w:sz w:val="24"/>
          <w:szCs w:val="24"/>
        </w:rPr>
        <w:t>socio</w:t>
      </w:r>
      <w:proofErr w:type="spellEnd"/>
      <w:r w:rsidRPr="00380BCF">
        <w:rPr>
          <w:rFonts w:ascii="Trebuchet MS" w:hAnsi="Trebuchet MS"/>
          <w:sz w:val="24"/>
          <w:szCs w:val="24"/>
        </w:rPr>
        <w:t xml:space="preserve">-politică. Prin politicile pe care le pun în aplicare, autoritățile publice modelează organizarea economică și socială a teritoriilor și își definesc metodele practice de intervenție. </w:t>
      </w:r>
      <w:proofErr w:type="spellStart"/>
      <w:r w:rsidRPr="00380BCF">
        <w:rPr>
          <w:rFonts w:ascii="Trebuchet MS" w:hAnsi="Trebuchet MS"/>
          <w:sz w:val="24"/>
          <w:szCs w:val="24"/>
        </w:rPr>
        <w:t>Acutoritatea</w:t>
      </w:r>
      <w:proofErr w:type="spellEnd"/>
      <w:r w:rsidRPr="00380BCF">
        <w:rPr>
          <w:rFonts w:ascii="Trebuchet MS" w:hAnsi="Trebuchet MS"/>
          <w:sz w:val="24"/>
          <w:szCs w:val="24"/>
        </w:rPr>
        <w:t xml:space="preserve"> publică  selectează dintre diversele cerințe politice care îi sunt adresate favorizând anumiți actori față de alții </w:t>
      </w:r>
      <w:proofErr w:type="spellStart"/>
      <w:r w:rsidRPr="00380BCF">
        <w:rPr>
          <w:rFonts w:ascii="Trebuchet MS" w:hAnsi="Trebuchet MS"/>
          <w:sz w:val="24"/>
          <w:szCs w:val="24"/>
        </w:rPr>
        <w:t>acordnd</w:t>
      </w:r>
      <w:proofErr w:type="spellEnd"/>
      <w:r w:rsidRPr="00380BCF">
        <w:rPr>
          <w:rFonts w:ascii="Trebuchet MS" w:hAnsi="Trebuchet MS"/>
          <w:sz w:val="24"/>
          <w:szCs w:val="24"/>
        </w:rPr>
        <w:t xml:space="preserve"> fiecăruia dintre ei condiții de activitate mai mult sau mai puțin în conformitate cu așteptările exprimate de aceștia. </w:t>
      </w:r>
    </w:p>
    <w:p w:rsidR="007D7874" w:rsidRPr="00380BCF" w:rsidRDefault="007D7874" w:rsidP="00186B99">
      <w:pPr>
        <w:pStyle w:val="Titlu3"/>
        <w:jc w:val="both"/>
        <w:rPr>
          <w:rFonts w:ascii="Trebuchet MS" w:hAnsi="Trebuchet MS"/>
          <w:sz w:val="24"/>
          <w:szCs w:val="24"/>
        </w:rPr>
      </w:pPr>
      <w:bookmarkStart w:id="7" w:name="_Toc36998181"/>
      <w:r w:rsidRPr="00380BCF">
        <w:rPr>
          <w:rFonts w:ascii="Trebuchet MS" w:hAnsi="Trebuchet MS"/>
          <w:sz w:val="24"/>
          <w:szCs w:val="24"/>
        </w:rPr>
        <w:lastRenderedPageBreak/>
        <w:t xml:space="preserve">Studiu de caz – Economie sociala si solidara </w:t>
      </w:r>
      <w:proofErr w:type="spellStart"/>
      <w:r w:rsidRPr="00380BCF">
        <w:rPr>
          <w:rFonts w:ascii="Trebuchet MS" w:hAnsi="Trebuchet MS"/>
          <w:sz w:val="24"/>
          <w:szCs w:val="24"/>
        </w:rPr>
        <w:t>intr-o</w:t>
      </w:r>
      <w:proofErr w:type="spellEnd"/>
      <w:r w:rsidRPr="00380BCF">
        <w:rPr>
          <w:rFonts w:ascii="Trebuchet MS" w:hAnsi="Trebuchet MS"/>
          <w:sz w:val="24"/>
          <w:szCs w:val="24"/>
        </w:rPr>
        <w:t xml:space="preserve"> zona rurala </w:t>
      </w:r>
      <w:proofErr w:type="spellStart"/>
      <w:r w:rsidRPr="00380BCF">
        <w:rPr>
          <w:rFonts w:ascii="Trebuchet MS" w:hAnsi="Trebuchet MS"/>
          <w:sz w:val="24"/>
          <w:szCs w:val="24"/>
        </w:rPr>
        <w:t>periurbana</w:t>
      </w:r>
      <w:proofErr w:type="spellEnd"/>
      <w:r w:rsidRPr="00380BCF">
        <w:rPr>
          <w:rFonts w:ascii="Trebuchet MS" w:hAnsi="Trebuchet MS"/>
          <w:sz w:val="24"/>
          <w:szCs w:val="24"/>
        </w:rPr>
        <w:t xml:space="preserve"> din </w:t>
      </w:r>
      <w:proofErr w:type="spellStart"/>
      <w:r w:rsidRPr="00380BCF">
        <w:rPr>
          <w:rFonts w:ascii="Trebuchet MS" w:hAnsi="Trebuchet MS"/>
          <w:sz w:val="24"/>
          <w:szCs w:val="24"/>
        </w:rPr>
        <w:t>Franta</w:t>
      </w:r>
      <w:proofErr w:type="spellEnd"/>
      <w:r w:rsidRPr="00380BCF">
        <w:rPr>
          <w:rFonts w:ascii="Trebuchet MS" w:hAnsi="Trebuchet MS"/>
          <w:sz w:val="24"/>
          <w:szCs w:val="24"/>
        </w:rPr>
        <w:t xml:space="preserve"> - </w:t>
      </w:r>
      <w:proofErr w:type="spellStart"/>
      <w:r w:rsidRPr="00380BCF">
        <w:rPr>
          <w:rFonts w:ascii="Trebuchet MS" w:hAnsi="Trebuchet MS"/>
          <w:sz w:val="24"/>
          <w:szCs w:val="24"/>
        </w:rPr>
        <w:t>Asociatia</w:t>
      </w:r>
      <w:proofErr w:type="spellEnd"/>
      <w:r w:rsidRPr="00380BCF">
        <w:rPr>
          <w:rFonts w:ascii="Trebuchet MS" w:hAnsi="Trebuchet MS"/>
          <w:sz w:val="24"/>
          <w:szCs w:val="24"/>
        </w:rPr>
        <w:t xml:space="preserve"> intercomunala Val </w:t>
      </w:r>
      <w:proofErr w:type="spellStart"/>
      <w:r w:rsidRPr="00380BCF">
        <w:rPr>
          <w:rFonts w:ascii="Trebuchet MS" w:hAnsi="Trebuchet MS"/>
          <w:sz w:val="24"/>
          <w:szCs w:val="24"/>
        </w:rPr>
        <w:t>d’Ille</w:t>
      </w:r>
      <w:proofErr w:type="spellEnd"/>
      <w:r w:rsidRPr="00380BCF">
        <w:rPr>
          <w:rFonts w:ascii="Trebuchet MS" w:hAnsi="Trebuchet MS"/>
          <w:sz w:val="24"/>
          <w:szCs w:val="24"/>
        </w:rPr>
        <w:t>-Aubigné</w:t>
      </w:r>
      <w:bookmarkEnd w:id="7"/>
      <w:r w:rsidRPr="00380BCF">
        <w:rPr>
          <w:rFonts w:ascii="Trebuchet MS" w:hAnsi="Trebuchet MS"/>
          <w:sz w:val="24"/>
          <w:szCs w:val="24"/>
        </w:rPr>
        <w:t xml:space="preserve"> </w:t>
      </w:r>
      <w:r w:rsidR="00E010CF" w:rsidRPr="00380BCF">
        <w:rPr>
          <w:rStyle w:val="Referinnotdesubsol"/>
          <w:rFonts w:ascii="Trebuchet MS" w:hAnsi="Trebuchet MS"/>
          <w:sz w:val="24"/>
          <w:szCs w:val="24"/>
        </w:rPr>
        <w:footnoteReference w:id="6"/>
      </w:r>
      <w:r w:rsidRPr="00380BCF">
        <w:rPr>
          <w:rFonts w:ascii="Trebuchet MS" w:hAnsi="Trebuchet MS"/>
          <w:sz w:val="24"/>
          <w:szCs w:val="24"/>
        </w:rPr>
        <w:t xml:space="preserve"> </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Compusă din 19 comune, </w:t>
      </w:r>
      <w:proofErr w:type="spellStart"/>
      <w:r w:rsidRPr="00380BCF">
        <w:rPr>
          <w:rFonts w:ascii="Trebuchet MS" w:hAnsi="Trebuchet MS"/>
          <w:sz w:val="24"/>
          <w:szCs w:val="24"/>
        </w:rPr>
        <w:t>Asociatia</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intercomuna</w:t>
      </w:r>
      <w:proofErr w:type="spellEnd"/>
      <w:r w:rsidRPr="00380BCF">
        <w:rPr>
          <w:rFonts w:ascii="Trebuchet MS" w:hAnsi="Trebuchet MS"/>
          <w:sz w:val="24"/>
          <w:szCs w:val="24"/>
        </w:rPr>
        <w:t xml:space="preserve"> Val </w:t>
      </w:r>
      <w:proofErr w:type="spellStart"/>
      <w:r w:rsidRPr="00380BCF">
        <w:rPr>
          <w:rFonts w:ascii="Trebuchet MS" w:hAnsi="Trebuchet MS"/>
          <w:sz w:val="24"/>
          <w:szCs w:val="24"/>
        </w:rPr>
        <w:t>d'Ille</w:t>
      </w:r>
      <w:proofErr w:type="spellEnd"/>
      <w:r w:rsidRPr="00380BCF">
        <w:rPr>
          <w:rFonts w:ascii="Trebuchet MS" w:hAnsi="Trebuchet MS"/>
          <w:sz w:val="24"/>
          <w:szCs w:val="24"/>
        </w:rPr>
        <w:t xml:space="preserve">-Aubigné (CCVIA) este parte integrantă a regiunii </w:t>
      </w:r>
      <w:proofErr w:type="spellStart"/>
      <w:r w:rsidRPr="00380BCF">
        <w:rPr>
          <w:rFonts w:ascii="Trebuchet MS" w:hAnsi="Trebuchet MS"/>
          <w:sz w:val="24"/>
          <w:szCs w:val="24"/>
        </w:rPr>
        <w:t>Pays</w:t>
      </w:r>
      <w:proofErr w:type="spellEnd"/>
      <w:r w:rsidRPr="00380BCF">
        <w:rPr>
          <w:rFonts w:ascii="Trebuchet MS" w:hAnsi="Trebuchet MS"/>
          <w:sz w:val="24"/>
          <w:szCs w:val="24"/>
        </w:rPr>
        <w:t xml:space="preserve"> de Rennes Bretania. Deși rurală, apropierea CCVIA de Rennes îi permite să devină parte a unei dinamici suburbane și să beneficieze de atractivitatea sa. Organizată ca unitate publică de cooperare inter-municipală EPCI</w:t>
      </w:r>
      <w:r w:rsidR="00E010CF" w:rsidRPr="00380BCF">
        <w:rPr>
          <w:rStyle w:val="Referinnotdesubsol"/>
          <w:rFonts w:ascii="Trebuchet MS" w:hAnsi="Trebuchet MS"/>
          <w:sz w:val="24"/>
          <w:szCs w:val="24"/>
        </w:rPr>
        <w:footnoteReference w:id="7"/>
      </w:r>
      <w:r w:rsidRPr="00380BCF">
        <w:rPr>
          <w:rFonts w:ascii="Trebuchet MS" w:hAnsi="Trebuchet MS"/>
          <w:sz w:val="24"/>
          <w:szCs w:val="24"/>
        </w:rPr>
        <w:t xml:space="preserve">   zona se confruntă cu o creștere susținută a populației, cu o rată medie anuală de creștere de 2,24% și o populație care s-a dublat în 50 de ani. Cu toate acestea, există un anumit dezechilibru nord-sud al teritoriului. La sud, două municipalități constituie doi poli suburbani și vecini care beneficiază de influența orașului Rennes. În nord, municipalitățile sunt rurale, șapte dintre ele au mai puțin de 1.000 de locuitori. Această parte a teritoriului este deosebit de preocupată de situația centrelor comunale respective și are dificultăți în păstrarea magazinelor și a serviciilor de proximitate.</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Pentru a răspunde acestor provocări și pentru a încuraja primirea de noi </w:t>
      </w:r>
      <w:proofErr w:type="spellStart"/>
      <w:r w:rsidRPr="00380BCF">
        <w:rPr>
          <w:rFonts w:ascii="Trebuchet MS" w:hAnsi="Trebuchet MS"/>
          <w:sz w:val="24"/>
          <w:szCs w:val="24"/>
        </w:rPr>
        <w:t>locuitri</w:t>
      </w:r>
      <w:proofErr w:type="spellEnd"/>
      <w:r w:rsidRPr="00380BCF">
        <w:rPr>
          <w:rFonts w:ascii="Trebuchet MS" w:hAnsi="Trebuchet MS"/>
          <w:sz w:val="24"/>
          <w:szCs w:val="24"/>
        </w:rPr>
        <w:t xml:space="preserve"> care doresc să vină să se stabilească în mediul rural, comunitatea se bazează pe o politică ambițioasă în jurul economiei sociale și de solidaritate (ESS). Prin urmare, dorește să facă teritoriul atractiv printr-o abordare de dezvoltare durabilă și revitalizare prin activități comerciale, culturale și pentru copii mici.</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Ponderea economiei sociale și de solidaritate ESS la nivelul </w:t>
      </w:r>
      <w:proofErr w:type="spellStart"/>
      <w:r w:rsidRPr="00380BCF">
        <w:rPr>
          <w:rFonts w:ascii="Trebuchet MS" w:hAnsi="Trebuchet MS"/>
          <w:sz w:val="24"/>
          <w:szCs w:val="24"/>
        </w:rPr>
        <w:t>teritoriuuil</w:t>
      </w:r>
      <w:proofErr w:type="spellEnd"/>
      <w:r w:rsidRPr="00380BCF">
        <w:rPr>
          <w:rFonts w:ascii="Trebuchet MS" w:hAnsi="Trebuchet MS"/>
          <w:sz w:val="24"/>
          <w:szCs w:val="24"/>
        </w:rPr>
        <w:t xml:space="preserve"> CCVIA este importantă 12% dintre  unități/întreprinderi și 13% din masa salarială / numărul total de lucrători.</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Ocuparea forței de muncă în ESS a crescut cu 8 % între 2011 și 2016.M </w:t>
      </w:r>
      <w:proofErr w:type="spellStart"/>
      <w:r w:rsidRPr="00380BCF">
        <w:rPr>
          <w:rFonts w:ascii="Trebuchet MS" w:hAnsi="Trebuchet MS"/>
          <w:sz w:val="24"/>
          <w:szCs w:val="24"/>
        </w:rPr>
        <w:t>ajoritatea</w:t>
      </w:r>
      <w:proofErr w:type="spellEnd"/>
      <w:r w:rsidRPr="00380BCF">
        <w:rPr>
          <w:rFonts w:ascii="Trebuchet MS" w:hAnsi="Trebuchet MS"/>
          <w:sz w:val="24"/>
          <w:szCs w:val="24"/>
        </w:rPr>
        <w:t xml:space="preserve"> structurilor ESS la nivelul teritoriului sunt asociative (91%), au fost înființate recent mai multe </w:t>
      </w:r>
      <w:proofErr w:type="spellStart"/>
      <w:r w:rsidRPr="00380BCF">
        <w:rPr>
          <w:rFonts w:ascii="Trebuchet MS" w:hAnsi="Trebuchet MS"/>
          <w:sz w:val="24"/>
          <w:szCs w:val="24"/>
        </w:rPr>
        <w:t>structure</w:t>
      </w:r>
      <w:proofErr w:type="spellEnd"/>
      <w:r w:rsidRPr="00380BCF">
        <w:rPr>
          <w:rFonts w:ascii="Trebuchet MS" w:hAnsi="Trebuchet MS"/>
          <w:sz w:val="24"/>
          <w:szCs w:val="24"/>
        </w:rPr>
        <w:t xml:space="preserve"> cooperatiste.</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Tabel 1 Locuri de muncă și număr de unități pe sectoare în CCVIA</w:t>
      </w:r>
    </w:p>
    <w:tbl>
      <w:tblPr>
        <w:tblStyle w:val="Tabelgril"/>
        <w:tblW w:w="0" w:type="auto"/>
        <w:jc w:val="center"/>
        <w:tblLook w:val="04A0" w:firstRow="1" w:lastRow="0" w:firstColumn="1" w:lastColumn="0" w:noHBand="0" w:noVBand="1"/>
      </w:tblPr>
      <w:tblGrid>
        <w:gridCol w:w="2820"/>
        <w:gridCol w:w="1672"/>
        <w:gridCol w:w="1239"/>
        <w:gridCol w:w="1313"/>
        <w:gridCol w:w="1478"/>
      </w:tblGrid>
      <w:tr w:rsidR="007D7874" w:rsidRPr="00186B99" w:rsidTr="00186B99">
        <w:trPr>
          <w:jc w:val="center"/>
        </w:trPr>
        <w:tc>
          <w:tcPr>
            <w:tcW w:w="2820" w:type="dxa"/>
            <w:vMerge w:val="restart"/>
            <w:shd w:val="clear" w:color="auto" w:fill="F2F2F2" w:themeFill="background1" w:themeFillShade="F2"/>
          </w:tcPr>
          <w:p w:rsidR="007D7874" w:rsidRPr="00186B99" w:rsidRDefault="007D7874" w:rsidP="00186B99">
            <w:pPr>
              <w:jc w:val="center"/>
              <w:rPr>
                <w:rFonts w:ascii="Trebuchet MS" w:hAnsi="Trebuchet MS"/>
                <w:b/>
                <w:sz w:val="24"/>
                <w:szCs w:val="24"/>
              </w:rPr>
            </w:pPr>
          </w:p>
        </w:tc>
        <w:tc>
          <w:tcPr>
            <w:tcW w:w="1489" w:type="dxa"/>
            <w:vMerge w:val="restart"/>
            <w:shd w:val="clear" w:color="auto" w:fill="F2F2F2" w:themeFill="background1" w:themeFillShade="F2"/>
          </w:tcPr>
          <w:p w:rsidR="007D7874" w:rsidRPr="00186B99" w:rsidRDefault="007D7874" w:rsidP="00186B99">
            <w:pPr>
              <w:jc w:val="center"/>
              <w:rPr>
                <w:rFonts w:ascii="Trebuchet MS" w:hAnsi="Trebuchet MS"/>
                <w:b/>
                <w:sz w:val="24"/>
                <w:szCs w:val="24"/>
              </w:rPr>
            </w:pPr>
            <w:proofErr w:type="spellStart"/>
            <w:r w:rsidRPr="00186B99">
              <w:rPr>
                <w:rFonts w:ascii="Trebuchet MS" w:hAnsi="Trebuchet MS"/>
                <w:b/>
                <w:sz w:val="24"/>
                <w:szCs w:val="24"/>
              </w:rPr>
              <w:t>Unități</w:t>
            </w:r>
            <w:proofErr w:type="spellEnd"/>
            <w:r w:rsidRPr="00186B99">
              <w:rPr>
                <w:rFonts w:ascii="Trebuchet MS" w:hAnsi="Trebuchet MS"/>
                <w:b/>
                <w:sz w:val="24"/>
                <w:szCs w:val="24"/>
              </w:rPr>
              <w:t xml:space="preserve"> / </w:t>
            </w:r>
            <w:proofErr w:type="spellStart"/>
            <w:r w:rsidRPr="00186B99">
              <w:rPr>
                <w:rFonts w:ascii="Trebuchet MS" w:hAnsi="Trebuchet MS"/>
                <w:b/>
                <w:sz w:val="24"/>
                <w:szCs w:val="24"/>
              </w:rPr>
              <w:t>întreprinderi</w:t>
            </w:r>
            <w:proofErr w:type="spellEnd"/>
          </w:p>
        </w:tc>
        <w:tc>
          <w:tcPr>
            <w:tcW w:w="4030" w:type="dxa"/>
            <w:gridSpan w:val="3"/>
            <w:shd w:val="clear" w:color="auto" w:fill="F2F2F2" w:themeFill="background1" w:themeFillShade="F2"/>
          </w:tcPr>
          <w:p w:rsidR="007D7874" w:rsidRPr="00186B99" w:rsidRDefault="007D7874" w:rsidP="00186B99">
            <w:pPr>
              <w:jc w:val="center"/>
              <w:rPr>
                <w:rFonts w:ascii="Trebuchet MS" w:hAnsi="Trebuchet MS"/>
                <w:b/>
                <w:sz w:val="24"/>
                <w:szCs w:val="24"/>
              </w:rPr>
            </w:pPr>
            <w:proofErr w:type="spellStart"/>
            <w:r w:rsidRPr="00186B99">
              <w:rPr>
                <w:rFonts w:ascii="Trebuchet MS" w:hAnsi="Trebuchet MS"/>
                <w:b/>
                <w:sz w:val="24"/>
                <w:szCs w:val="24"/>
              </w:rPr>
              <w:t>Lucrători</w:t>
            </w:r>
            <w:proofErr w:type="spellEnd"/>
            <w:r w:rsidRPr="00186B99">
              <w:rPr>
                <w:rFonts w:ascii="Trebuchet MS" w:hAnsi="Trebuchet MS"/>
                <w:b/>
                <w:sz w:val="24"/>
                <w:szCs w:val="24"/>
              </w:rPr>
              <w:t xml:space="preserve"> - </w:t>
            </w:r>
            <w:proofErr w:type="spellStart"/>
            <w:r w:rsidRPr="00186B99">
              <w:rPr>
                <w:rFonts w:ascii="Trebuchet MS" w:hAnsi="Trebuchet MS"/>
                <w:b/>
                <w:sz w:val="24"/>
                <w:szCs w:val="24"/>
              </w:rPr>
              <w:t>salariați</w:t>
            </w:r>
            <w:proofErr w:type="spellEnd"/>
          </w:p>
        </w:tc>
      </w:tr>
      <w:tr w:rsidR="007D7874" w:rsidRPr="00186B99" w:rsidTr="00186B99">
        <w:trPr>
          <w:jc w:val="center"/>
        </w:trPr>
        <w:tc>
          <w:tcPr>
            <w:tcW w:w="2820" w:type="dxa"/>
            <w:vMerge/>
            <w:shd w:val="clear" w:color="auto" w:fill="F2F2F2" w:themeFill="background1" w:themeFillShade="F2"/>
          </w:tcPr>
          <w:p w:rsidR="007D7874" w:rsidRPr="00186B99" w:rsidRDefault="007D7874" w:rsidP="00186B99">
            <w:pPr>
              <w:jc w:val="center"/>
              <w:rPr>
                <w:rFonts w:ascii="Trebuchet MS" w:hAnsi="Trebuchet MS"/>
                <w:b/>
                <w:sz w:val="24"/>
                <w:szCs w:val="24"/>
              </w:rPr>
            </w:pPr>
          </w:p>
        </w:tc>
        <w:tc>
          <w:tcPr>
            <w:tcW w:w="1489" w:type="dxa"/>
            <w:vMerge/>
            <w:shd w:val="clear" w:color="auto" w:fill="F2F2F2" w:themeFill="background1" w:themeFillShade="F2"/>
          </w:tcPr>
          <w:p w:rsidR="007D7874" w:rsidRPr="00186B99" w:rsidRDefault="007D7874" w:rsidP="00186B99">
            <w:pPr>
              <w:jc w:val="center"/>
              <w:rPr>
                <w:rFonts w:ascii="Trebuchet MS" w:hAnsi="Trebuchet MS"/>
                <w:b/>
                <w:sz w:val="24"/>
                <w:szCs w:val="24"/>
              </w:rPr>
            </w:pPr>
          </w:p>
        </w:tc>
        <w:tc>
          <w:tcPr>
            <w:tcW w:w="1239" w:type="dxa"/>
            <w:shd w:val="clear" w:color="auto" w:fill="F2F2F2" w:themeFill="background1" w:themeFillShade="F2"/>
          </w:tcPr>
          <w:p w:rsidR="007D7874" w:rsidRPr="00186B99" w:rsidRDefault="007D7874" w:rsidP="00186B99">
            <w:pPr>
              <w:jc w:val="center"/>
              <w:rPr>
                <w:rFonts w:ascii="Trebuchet MS" w:hAnsi="Trebuchet MS"/>
                <w:b/>
                <w:sz w:val="24"/>
                <w:szCs w:val="24"/>
              </w:rPr>
            </w:pPr>
            <w:proofErr w:type="spellStart"/>
            <w:r w:rsidRPr="00186B99">
              <w:rPr>
                <w:rFonts w:ascii="Trebuchet MS" w:hAnsi="Trebuchet MS"/>
                <w:b/>
                <w:sz w:val="24"/>
                <w:szCs w:val="24"/>
              </w:rPr>
              <w:t>Efective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număr</w:t>
            </w:r>
            <w:proofErr w:type="spellEnd"/>
            <w:r w:rsidRPr="00186B99">
              <w:rPr>
                <w:rFonts w:ascii="Trebuchet MS" w:hAnsi="Trebuchet MS"/>
                <w:b/>
                <w:sz w:val="24"/>
                <w:szCs w:val="24"/>
              </w:rPr>
              <w:t>)</w:t>
            </w:r>
          </w:p>
        </w:tc>
        <w:tc>
          <w:tcPr>
            <w:tcW w:w="1313" w:type="dxa"/>
            <w:shd w:val="clear" w:color="auto" w:fill="F2F2F2" w:themeFill="background1" w:themeFillShade="F2"/>
          </w:tcPr>
          <w:p w:rsidR="007D7874" w:rsidRPr="00186B99" w:rsidRDefault="007D7874" w:rsidP="00186B99">
            <w:pPr>
              <w:jc w:val="center"/>
              <w:rPr>
                <w:rFonts w:ascii="Trebuchet MS" w:hAnsi="Trebuchet MS"/>
                <w:b/>
                <w:sz w:val="24"/>
                <w:szCs w:val="24"/>
              </w:rPr>
            </w:pPr>
            <w:proofErr w:type="spellStart"/>
            <w:r w:rsidRPr="00186B99">
              <w:rPr>
                <w:rFonts w:ascii="Trebuchet MS" w:hAnsi="Trebuchet MS"/>
                <w:b/>
                <w:sz w:val="24"/>
                <w:szCs w:val="24"/>
              </w:rPr>
              <w:t>Ponderea</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în</w:t>
            </w:r>
            <w:proofErr w:type="spellEnd"/>
            <w:r w:rsidRPr="00186B99">
              <w:rPr>
                <w:rFonts w:ascii="Trebuchet MS" w:hAnsi="Trebuchet MS"/>
                <w:b/>
                <w:sz w:val="24"/>
                <w:szCs w:val="24"/>
              </w:rPr>
              <w:t xml:space="preserve"> total ESS %</w:t>
            </w:r>
          </w:p>
        </w:tc>
        <w:tc>
          <w:tcPr>
            <w:tcW w:w="1478" w:type="dxa"/>
            <w:shd w:val="clear" w:color="auto" w:fill="F2F2F2" w:themeFill="background1" w:themeFillShade="F2"/>
          </w:tcPr>
          <w:p w:rsidR="007D7874" w:rsidRPr="00186B99" w:rsidRDefault="007D7874" w:rsidP="00186B99">
            <w:pPr>
              <w:jc w:val="center"/>
              <w:rPr>
                <w:rFonts w:ascii="Trebuchet MS" w:hAnsi="Trebuchet MS"/>
                <w:b/>
                <w:sz w:val="24"/>
                <w:szCs w:val="24"/>
              </w:rPr>
            </w:pPr>
            <w:proofErr w:type="spellStart"/>
            <w:r w:rsidRPr="00186B99">
              <w:rPr>
                <w:rFonts w:ascii="Trebuchet MS" w:hAnsi="Trebuchet MS"/>
                <w:b/>
                <w:sz w:val="24"/>
                <w:szCs w:val="24"/>
              </w:rPr>
              <w:t>Ponderea</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în</w:t>
            </w:r>
            <w:proofErr w:type="spellEnd"/>
            <w:r w:rsidRPr="00186B99">
              <w:rPr>
                <w:rFonts w:ascii="Trebuchet MS" w:hAnsi="Trebuchet MS"/>
                <w:b/>
                <w:sz w:val="24"/>
                <w:szCs w:val="24"/>
              </w:rPr>
              <w:t xml:space="preserve"> total </w:t>
            </w:r>
            <w:proofErr w:type="spellStart"/>
            <w:r w:rsidRPr="00186B99">
              <w:rPr>
                <w:rFonts w:ascii="Trebuchet MS" w:hAnsi="Trebuchet MS"/>
                <w:b/>
                <w:sz w:val="24"/>
                <w:szCs w:val="24"/>
              </w:rPr>
              <w:t>economie</w:t>
            </w:r>
            <w:proofErr w:type="spellEnd"/>
            <w:r w:rsidRPr="00186B99">
              <w:rPr>
                <w:rFonts w:ascii="Trebuchet MS" w:hAnsi="Trebuchet MS"/>
                <w:b/>
                <w:sz w:val="24"/>
                <w:szCs w:val="24"/>
              </w:rPr>
              <w:t xml:space="preserve"> %</w:t>
            </w:r>
          </w:p>
        </w:tc>
      </w:tr>
      <w:tr w:rsidR="007D7874" w:rsidRPr="00380BCF" w:rsidTr="00186B99">
        <w:trPr>
          <w:trHeight w:val="529"/>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Acțiuni</w:t>
            </w:r>
            <w:proofErr w:type="spellEnd"/>
            <w:r w:rsidRPr="00186B99">
              <w:rPr>
                <w:rFonts w:ascii="Trebuchet MS" w:hAnsi="Trebuchet MS"/>
                <w:b/>
                <w:sz w:val="24"/>
                <w:szCs w:val="24"/>
              </w:rPr>
              <w:t>/</w:t>
            </w:r>
            <w:proofErr w:type="spellStart"/>
            <w:r w:rsidRPr="00186B99">
              <w:rPr>
                <w:rFonts w:ascii="Trebuchet MS" w:hAnsi="Trebuchet MS"/>
                <w:b/>
                <w:sz w:val="24"/>
                <w:szCs w:val="24"/>
              </w:rPr>
              <w:t>servicii</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sociale</w:t>
            </w:r>
            <w:proofErr w:type="spellEnd"/>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13</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387</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41</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63</w:t>
            </w:r>
            <w:r w:rsidRPr="00380BCF">
              <w:rPr>
                <w:rFonts w:ascii="Arial" w:hAnsi="Arial" w:cs="Arial"/>
                <w:sz w:val="24"/>
                <w:szCs w:val="24"/>
              </w:rPr>
              <w:t> </w:t>
            </w:r>
            <w:r w:rsidRPr="00380BCF">
              <w:rPr>
                <w:rFonts w:ascii="Trebuchet MS" w:hAnsi="Trebuchet MS"/>
                <w:sz w:val="24"/>
                <w:szCs w:val="24"/>
              </w:rPr>
              <w:t>%</w:t>
            </w:r>
          </w:p>
        </w:tc>
      </w:tr>
      <w:tr w:rsidR="007D7874" w:rsidRPr="00380BCF" w:rsidTr="00186B99">
        <w:trPr>
          <w:trHeight w:val="423"/>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Sănătate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umane</w:t>
            </w:r>
            <w:proofErr w:type="spellEnd"/>
            <w:r w:rsidRPr="00186B99">
              <w:rPr>
                <w:rFonts w:ascii="Trebuchet MS" w:hAnsi="Trebuchet MS"/>
                <w:b/>
                <w:sz w:val="24"/>
                <w:szCs w:val="24"/>
              </w:rPr>
              <w:t xml:space="preserve"> </w:t>
            </w:r>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r>
      <w:tr w:rsidR="007D7874" w:rsidRPr="00380BCF" w:rsidTr="00186B99">
        <w:trPr>
          <w:trHeight w:val="543"/>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Învățământ</w:t>
            </w:r>
            <w:proofErr w:type="spellEnd"/>
            <w:r w:rsidRPr="00186B99">
              <w:rPr>
                <w:rFonts w:ascii="Trebuchet MS" w:hAnsi="Trebuchet MS"/>
                <w:b/>
                <w:sz w:val="24"/>
                <w:szCs w:val="24"/>
              </w:rPr>
              <w:t xml:space="preserve"> / </w:t>
            </w:r>
            <w:proofErr w:type="spellStart"/>
            <w:r w:rsidRPr="00186B99">
              <w:rPr>
                <w:rFonts w:ascii="Trebuchet MS" w:hAnsi="Trebuchet MS"/>
                <w:b/>
                <w:sz w:val="24"/>
                <w:szCs w:val="24"/>
              </w:rPr>
              <w:t>educație</w:t>
            </w:r>
            <w:proofErr w:type="spellEnd"/>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18</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198</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21</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32</w:t>
            </w:r>
            <w:r w:rsidRPr="00380BCF">
              <w:rPr>
                <w:rFonts w:ascii="Arial" w:hAnsi="Arial" w:cs="Arial"/>
                <w:sz w:val="24"/>
                <w:szCs w:val="24"/>
              </w:rPr>
              <w:t> </w:t>
            </w:r>
            <w:r w:rsidRPr="00380BCF">
              <w:rPr>
                <w:rFonts w:ascii="Trebuchet MS" w:hAnsi="Trebuchet MS"/>
                <w:sz w:val="24"/>
                <w:szCs w:val="24"/>
              </w:rPr>
              <w:t>%</w:t>
            </w:r>
          </w:p>
        </w:tc>
      </w:tr>
      <w:tr w:rsidR="007D7874" w:rsidRPr="00380BCF" w:rsidTr="0063563D">
        <w:trPr>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lastRenderedPageBreak/>
              <w:t>Arte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spectacole</w:t>
            </w:r>
            <w:proofErr w:type="spellEnd"/>
            <w:r w:rsidRPr="00186B99">
              <w:rPr>
                <w:rFonts w:ascii="Trebuchet MS" w:hAnsi="Trebuchet MS"/>
                <w:b/>
                <w:sz w:val="24"/>
                <w:szCs w:val="24"/>
              </w:rPr>
              <w:t xml:space="preserve">, sport </w:t>
            </w:r>
            <w:proofErr w:type="spellStart"/>
            <w:r w:rsidRPr="00186B99">
              <w:rPr>
                <w:rFonts w:ascii="Trebuchet MS" w:hAnsi="Trebuchet MS"/>
                <w:b/>
                <w:sz w:val="24"/>
                <w:szCs w:val="24"/>
              </w:rPr>
              <w:t>si</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agrement</w:t>
            </w:r>
            <w:proofErr w:type="spellEnd"/>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41</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93</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10</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82</w:t>
            </w:r>
            <w:r w:rsidRPr="00380BCF">
              <w:rPr>
                <w:rFonts w:ascii="Arial" w:hAnsi="Arial" w:cs="Arial"/>
                <w:sz w:val="24"/>
                <w:szCs w:val="24"/>
              </w:rPr>
              <w:t> </w:t>
            </w:r>
            <w:r w:rsidRPr="00380BCF">
              <w:rPr>
                <w:rFonts w:ascii="Trebuchet MS" w:hAnsi="Trebuchet MS"/>
                <w:sz w:val="24"/>
                <w:szCs w:val="24"/>
              </w:rPr>
              <w:t>%</w:t>
            </w:r>
          </w:p>
        </w:tc>
      </w:tr>
      <w:tr w:rsidR="007D7874" w:rsidRPr="00380BCF" w:rsidTr="00186B99">
        <w:trPr>
          <w:trHeight w:val="554"/>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Animarea</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teritoriului</w:t>
            </w:r>
            <w:proofErr w:type="spellEnd"/>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19</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27</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3</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100</w:t>
            </w:r>
            <w:r w:rsidRPr="00380BCF">
              <w:rPr>
                <w:rFonts w:ascii="Arial" w:hAnsi="Arial" w:cs="Arial"/>
                <w:sz w:val="24"/>
                <w:szCs w:val="24"/>
              </w:rPr>
              <w:t> </w:t>
            </w:r>
            <w:r w:rsidRPr="00380BCF">
              <w:rPr>
                <w:rFonts w:ascii="Trebuchet MS" w:hAnsi="Trebuchet MS"/>
                <w:sz w:val="24"/>
                <w:szCs w:val="24"/>
              </w:rPr>
              <w:t>%</w:t>
            </w:r>
          </w:p>
        </w:tc>
      </w:tr>
      <w:tr w:rsidR="007D7874" w:rsidRPr="00380BCF" w:rsidTr="0063563D">
        <w:trPr>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Activitati</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financiare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si</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asigurari</w:t>
            </w:r>
            <w:proofErr w:type="spellEnd"/>
            <w:r w:rsidRPr="00186B99">
              <w:rPr>
                <w:rFonts w:ascii="Trebuchet MS" w:hAnsi="Trebuchet MS"/>
                <w:b/>
                <w:sz w:val="24"/>
                <w:szCs w:val="24"/>
              </w:rPr>
              <w:t xml:space="preserve"> </w:t>
            </w:r>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8</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34</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4</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34</w:t>
            </w:r>
            <w:r w:rsidRPr="00380BCF">
              <w:rPr>
                <w:rFonts w:ascii="Arial" w:hAnsi="Arial" w:cs="Arial"/>
                <w:sz w:val="24"/>
                <w:szCs w:val="24"/>
              </w:rPr>
              <w:t> </w:t>
            </w:r>
            <w:r w:rsidRPr="00380BCF">
              <w:rPr>
                <w:rFonts w:ascii="Trebuchet MS" w:hAnsi="Trebuchet MS"/>
                <w:sz w:val="24"/>
                <w:szCs w:val="24"/>
              </w:rPr>
              <w:t>%</w:t>
            </w:r>
          </w:p>
        </w:tc>
      </w:tr>
      <w:tr w:rsidR="007D7874" w:rsidRPr="00380BCF" w:rsidTr="0063563D">
        <w:trPr>
          <w:jc w:val="center"/>
        </w:trPr>
        <w:tc>
          <w:tcPr>
            <w:tcW w:w="2820" w:type="dxa"/>
          </w:tcPr>
          <w:p w:rsidR="007D7874" w:rsidRPr="00186B99" w:rsidRDefault="007D7874" w:rsidP="00186B99">
            <w:pPr>
              <w:jc w:val="both"/>
              <w:rPr>
                <w:rFonts w:ascii="Trebuchet MS" w:hAnsi="Trebuchet MS"/>
                <w:b/>
                <w:sz w:val="24"/>
                <w:szCs w:val="24"/>
              </w:rPr>
            </w:pPr>
            <w:r w:rsidRPr="00186B99">
              <w:rPr>
                <w:rFonts w:ascii="Trebuchet MS" w:hAnsi="Trebuchet MS"/>
                <w:b/>
                <w:sz w:val="24"/>
                <w:szCs w:val="24"/>
              </w:rPr>
              <w:t xml:space="preserve">Agricultura, </w:t>
            </w:r>
            <w:proofErr w:type="spellStart"/>
            <w:r w:rsidRPr="00186B99">
              <w:rPr>
                <w:rFonts w:ascii="Trebuchet MS" w:hAnsi="Trebuchet MS"/>
                <w:b/>
                <w:sz w:val="24"/>
                <w:szCs w:val="24"/>
              </w:rPr>
              <w:t>industrie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servicii</w:t>
            </w:r>
            <w:proofErr w:type="spellEnd"/>
            <w:r w:rsidRPr="00186B99">
              <w:rPr>
                <w:rFonts w:ascii="Trebuchet MS" w:hAnsi="Trebuchet MS"/>
                <w:b/>
                <w:sz w:val="24"/>
                <w:szCs w:val="24"/>
              </w:rPr>
              <w:t xml:space="preserve"> de </w:t>
            </w:r>
            <w:proofErr w:type="spellStart"/>
            <w:r w:rsidRPr="00186B99">
              <w:rPr>
                <w:rFonts w:ascii="Trebuchet MS" w:hAnsi="Trebuchet MS"/>
                <w:b/>
                <w:sz w:val="24"/>
                <w:szCs w:val="24"/>
              </w:rPr>
              <w:t>constructii</w:t>
            </w:r>
            <w:proofErr w:type="spellEnd"/>
            <w:r w:rsidRPr="00186B99">
              <w:rPr>
                <w:rFonts w:ascii="Trebuchet MS" w:hAnsi="Trebuchet MS"/>
                <w:b/>
                <w:sz w:val="24"/>
                <w:szCs w:val="24"/>
              </w:rPr>
              <w:t xml:space="preserve"> </w:t>
            </w:r>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SS</w:t>
            </w:r>
          </w:p>
        </w:tc>
      </w:tr>
      <w:tr w:rsidR="007D7874" w:rsidRPr="00380BCF" w:rsidTr="00186B99">
        <w:trPr>
          <w:trHeight w:val="563"/>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Servicii</w:t>
            </w:r>
            <w:proofErr w:type="spellEnd"/>
            <w:r w:rsidRPr="00186B99">
              <w:rPr>
                <w:rFonts w:ascii="Trebuchet MS" w:hAnsi="Trebuchet MS"/>
                <w:b/>
                <w:sz w:val="24"/>
                <w:szCs w:val="24"/>
              </w:rPr>
              <w:t xml:space="preserve"> diverse </w:t>
            </w:r>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17</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86</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9</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2</w:t>
            </w:r>
            <w:r w:rsidRPr="00380BCF">
              <w:rPr>
                <w:rFonts w:ascii="Arial" w:hAnsi="Arial" w:cs="Arial"/>
                <w:sz w:val="24"/>
                <w:szCs w:val="24"/>
              </w:rPr>
              <w:t> </w:t>
            </w:r>
            <w:r w:rsidRPr="00380BCF">
              <w:rPr>
                <w:rFonts w:ascii="Trebuchet MS" w:hAnsi="Trebuchet MS"/>
                <w:sz w:val="24"/>
                <w:szCs w:val="24"/>
              </w:rPr>
              <w:t>%</w:t>
            </w:r>
          </w:p>
        </w:tc>
      </w:tr>
      <w:tr w:rsidR="007D7874" w:rsidRPr="00380BCF" w:rsidTr="00186B99">
        <w:trPr>
          <w:trHeight w:val="557"/>
          <w:jc w:val="center"/>
        </w:trPr>
        <w:tc>
          <w:tcPr>
            <w:tcW w:w="2820" w:type="dxa"/>
          </w:tcPr>
          <w:p w:rsidR="007D7874" w:rsidRPr="00186B99" w:rsidRDefault="007D7874" w:rsidP="00186B99">
            <w:pPr>
              <w:jc w:val="both"/>
              <w:rPr>
                <w:rFonts w:ascii="Trebuchet MS" w:hAnsi="Trebuchet MS"/>
                <w:b/>
                <w:sz w:val="24"/>
                <w:szCs w:val="24"/>
              </w:rPr>
            </w:pPr>
            <w:proofErr w:type="spellStart"/>
            <w:r w:rsidRPr="00186B99">
              <w:rPr>
                <w:rFonts w:ascii="Trebuchet MS" w:hAnsi="Trebuchet MS"/>
                <w:b/>
                <w:sz w:val="24"/>
                <w:szCs w:val="24"/>
              </w:rPr>
              <w:t>Toate</w:t>
            </w:r>
            <w:proofErr w:type="spellEnd"/>
            <w:r w:rsidRPr="00186B99">
              <w:rPr>
                <w:rFonts w:ascii="Trebuchet MS" w:hAnsi="Trebuchet MS"/>
                <w:b/>
                <w:sz w:val="24"/>
                <w:szCs w:val="24"/>
              </w:rPr>
              <w:t xml:space="preserve"> </w:t>
            </w:r>
            <w:proofErr w:type="spellStart"/>
            <w:r w:rsidRPr="00186B99">
              <w:rPr>
                <w:rFonts w:ascii="Trebuchet MS" w:hAnsi="Trebuchet MS"/>
                <w:b/>
                <w:sz w:val="24"/>
                <w:szCs w:val="24"/>
              </w:rPr>
              <w:t>sectoarele</w:t>
            </w:r>
            <w:proofErr w:type="spellEnd"/>
          </w:p>
        </w:tc>
        <w:tc>
          <w:tcPr>
            <w:tcW w:w="148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118</w:t>
            </w:r>
          </w:p>
        </w:tc>
        <w:tc>
          <w:tcPr>
            <w:tcW w:w="1239"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942</w:t>
            </w:r>
          </w:p>
        </w:tc>
        <w:tc>
          <w:tcPr>
            <w:tcW w:w="1313"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100</w:t>
            </w:r>
            <w:r w:rsidRPr="00380BCF">
              <w:rPr>
                <w:rFonts w:ascii="Arial" w:hAnsi="Arial" w:cs="Arial"/>
                <w:sz w:val="24"/>
                <w:szCs w:val="24"/>
              </w:rPr>
              <w:t> </w:t>
            </w:r>
            <w:r w:rsidRPr="00380BCF">
              <w:rPr>
                <w:rFonts w:ascii="Trebuchet MS" w:hAnsi="Trebuchet MS"/>
                <w:sz w:val="24"/>
                <w:szCs w:val="24"/>
              </w:rPr>
              <w:t>%</w:t>
            </w:r>
          </w:p>
        </w:tc>
        <w:tc>
          <w:tcPr>
            <w:tcW w:w="1478" w:type="dxa"/>
          </w:tcPr>
          <w:p w:rsidR="007D7874" w:rsidRPr="00380BCF" w:rsidRDefault="007D7874" w:rsidP="00186B99">
            <w:pPr>
              <w:jc w:val="both"/>
              <w:rPr>
                <w:rFonts w:ascii="Trebuchet MS" w:hAnsi="Trebuchet MS"/>
                <w:sz w:val="24"/>
                <w:szCs w:val="24"/>
              </w:rPr>
            </w:pPr>
            <w:r w:rsidRPr="00380BCF">
              <w:rPr>
                <w:rFonts w:ascii="Trebuchet MS" w:hAnsi="Trebuchet MS"/>
                <w:sz w:val="24"/>
                <w:szCs w:val="24"/>
              </w:rPr>
              <w:t>13</w:t>
            </w:r>
            <w:r w:rsidRPr="00380BCF">
              <w:rPr>
                <w:rFonts w:ascii="Arial" w:hAnsi="Arial" w:cs="Arial"/>
                <w:sz w:val="24"/>
                <w:szCs w:val="24"/>
              </w:rPr>
              <w:t> </w:t>
            </w:r>
            <w:r w:rsidRPr="00380BCF">
              <w:rPr>
                <w:rFonts w:ascii="Trebuchet MS" w:hAnsi="Trebuchet MS"/>
                <w:sz w:val="24"/>
                <w:szCs w:val="24"/>
              </w:rPr>
              <w:t>%</w:t>
            </w:r>
          </w:p>
        </w:tc>
      </w:tr>
    </w:tbl>
    <w:p w:rsidR="00186B99" w:rsidRDefault="00186B99" w:rsidP="00186B99">
      <w:pPr>
        <w:jc w:val="both"/>
        <w:rPr>
          <w:rFonts w:ascii="Trebuchet MS" w:hAnsi="Trebuchet MS"/>
          <w:sz w:val="24"/>
          <w:szCs w:val="24"/>
        </w:rPr>
      </w:pP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Sectorul social este  istoric cel mai important, </w:t>
      </w:r>
      <w:proofErr w:type="spellStart"/>
      <w:r w:rsidRPr="00380BCF">
        <w:rPr>
          <w:rFonts w:ascii="Trebuchet MS" w:hAnsi="Trebuchet MS"/>
          <w:sz w:val="24"/>
          <w:szCs w:val="24"/>
        </w:rPr>
        <w:t>reprezintând</w:t>
      </w:r>
      <w:proofErr w:type="spellEnd"/>
      <w:r w:rsidRPr="00380BCF">
        <w:rPr>
          <w:rFonts w:ascii="Trebuchet MS" w:hAnsi="Trebuchet MS"/>
          <w:sz w:val="24"/>
          <w:szCs w:val="24"/>
        </w:rPr>
        <w:t xml:space="preserve"> 41% din locurile de muncă ale economiei sociale și solidare din comunitatea comunelor val </w:t>
      </w:r>
      <w:proofErr w:type="spellStart"/>
      <w:r w:rsidRPr="00380BCF">
        <w:rPr>
          <w:rFonts w:ascii="Trebuchet MS" w:hAnsi="Trebuchet MS"/>
          <w:sz w:val="24"/>
          <w:szCs w:val="24"/>
        </w:rPr>
        <w:t>d'Ille</w:t>
      </w:r>
      <w:proofErr w:type="spellEnd"/>
      <w:r w:rsidRPr="00380BCF">
        <w:rPr>
          <w:rFonts w:ascii="Trebuchet MS" w:hAnsi="Trebuchet MS"/>
          <w:sz w:val="24"/>
          <w:szCs w:val="24"/>
        </w:rPr>
        <w:t xml:space="preserve">-Aubigné. Acesta include activitățile desfășurate de structuri de inserție în muncă, dar și  creșe și centre de supraveghere copii (cu timp parțial). Comunitatea comunelor are un centru pentru copilărie timpurie și administrează în regie proprie trei micro-creșe și o creșă care oferă și servicii de supraveghere ocazionale. Alte două creșe cu servicii multiple sunt administrate de o asociație de servicii la </w:t>
      </w:r>
      <w:proofErr w:type="spellStart"/>
      <w:r w:rsidRPr="00380BCF">
        <w:rPr>
          <w:rFonts w:ascii="Trebuchet MS" w:hAnsi="Trebuchet MS"/>
          <w:sz w:val="24"/>
          <w:szCs w:val="24"/>
        </w:rPr>
        <w:t>domiciliuprintr</w:t>
      </w:r>
      <w:proofErr w:type="spellEnd"/>
      <w:r w:rsidRPr="00380BCF">
        <w:rPr>
          <w:rFonts w:ascii="Trebuchet MS" w:hAnsi="Trebuchet MS"/>
          <w:sz w:val="24"/>
          <w:szCs w:val="24"/>
        </w:rPr>
        <w:t xml:space="preserve">-un contract de servicii economice de interes general (SEIG) plătit de autoritățile publice locale. </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Economia socială și de solidaritate este una dintre pietrele de temelie ale politicilor publice desfășurate de Comunitatea Municipalităților Val </w:t>
      </w:r>
      <w:proofErr w:type="spellStart"/>
      <w:r w:rsidRPr="00380BCF">
        <w:rPr>
          <w:rFonts w:ascii="Trebuchet MS" w:hAnsi="Trebuchet MS"/>
          <w:sz w:val="24"/>
          <w:szCs w:val="24"/>
        </w:rPr>
        <w:t>d'Ille</w:t>
      </w:r>
      <w:proofErr w:type="spellEnd"/>
      <w:r w:rsidRPr="00380BCF">
        <w:rPr>
          <w:rFonts w:ascii="Trebuchet MS" w:hAnsi="Trebuchet MS"/>
          <w:sz w:val="24"/>
          <w:szCs w:val="24"/>
        </w:rPr>
        <w:t xml:space="preserve">-Aubigné deja de mai multe legislaturi. Sprijinul autorităților publice se acordă pe mai multe paliere. </w:t>
      </w:r>
      <w:r w:rsidRPr="00380BCF">
        <w:rPr>
          <w:rFonts w:ascii="Trebuchet MS" w:hAnsi="Trebuchet MS"/>
          <w:sz w:val="24"/>
          <w:szCs w:val="24"/>
        </w:rPr>
        <w:cr/>
        <w:t xml:space="preserve">La nivelul regiunii Rennes și al Departamentului, jucătorii ESS beneficiază de o rețea de structuri specializate care oferă sprijin RÉSO </w:t>
      </w:r>
      <w:proofErr w:type="spellStart"/>
      <w:r w:rsidRPr="00380BCF">
        <w:rPr>
          <w:rFonts w:ascii="Trebuchet MS" w:hAnsi="Trebuchet MS"/>
          <w:sz w:val="24"/>
          <w:szCs w:val="24"/>
        </w:rPr>
        <w:t>solidaire</w:t>
      </w:r>
      <w:proofErr w:type="spellEnd"/>
      <w:r w:rsidRPr="00380BCF">
        <w:rPr>
          <w:rFonts w:ascii="Trebuchet MS" w:hAnsi="Trebuchet MS"/>
          <w:sz w:val="24"/>
          <w:szCs w:val="24"/>
        </w:rPr>
        <w:t xml:space="preserve">, Pol de dezvoltare al ESS. În fiecare an, CCVIA se alătură altor autorități locale care </w:t>
      </w:r>
      <w:proofErr w:type="spellStart"/>
      <w:r w:rsidRPr="00380BCF">
        <w:rPr>
          <w:rFonts w:ascii="Trebuchet MS" w:hAnsi="Trebuchet MS"/>
          <w:sz w:val="24"/>
          <w:szCs w:val="24"/>
        </w:rPr>
        <w:t>contractează</w:t>
      </w:r>
      <w:proofErr w:type="spellEnd"/>
      <w:r w:rsidRPr="00380BCF">
        <w:rPr>
          <w:rFonts w:ascii="Trebuchet MS" w:hAnsi="Trebuchet MS"/>
          <w:sz w:val="24"/>
          <w:szCs w:val="24"/>
        </w:rPr>
        <w:t xml:space="preserve"> aceste servicii de acompaniere </w:t>
      </w:r>
      <w:proofErr w:type="spellStart"/>
      <w:r w:rsidRPr="00380BCF">
        <w:rPr>
          <w:rFonts w:ascii="Trebuchet MS" w:hAnsi="Trebuchet MS"/>
          <w:sz w:val="24"/>
          <w:szCs w:val="24"/>
        </w:rPr>
        <w:t>dela</w:t>
      </w:r>
      <w:proofErr w:type="spellEnd"/>
      <w:r w:rsidRPr="00380BCF">
        <w:rPr>
          <w:rFonts w:ascii="Trebuchet MS" w:hAnsi="Trebuchet MS"/>
          <w:sz w:val="24"/>
          <w:szCs w:val="24"/>
        </w:rPr>
        <w:t xml:space="preserve"> RÉSO </w:t>
      </w:r>
      <w:proofErr w:type="spellStart"/>
      <w:r w:rsidRPr="00380BCF">
        <w:rPr>
          <w:rFonts w:ascii="Trebuchet MS" w:hAnsi="Trebuchet MS"/>
          <w:sz w:val="24"/>
          <w:szCs w:val="24"/>
        </w:rPr>
        <w:t>solidaire</w:t>
      </w:r>
      <w:proofErr w:type="spellEnd"/>
      <w:r w:rsidRPr="00380BCF">
        <w:rPr>
          <w:rFonts w:ascii="Trebuchet MS" w:hAnsi="Trebuchet MS"/>
          <w:sz w:val="24"/>
          <w:szCs w:val="24"/>
        </w:rPr>
        <w:t xml:space="preserve"> care sprijină crearea de activități de ESS, oferă vizibilitate actorilor din acest sector și promovează dezvoltarea de proiecte de parteneriat inovatoare în beneficiul dezvoltării ESS pe teritoriu. La nivel departamental, teritoriul are, de asemenea, un incubator de inovare socială TAg35</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Urmare măsurilor și cu ajutorul structurilor de sprijin ale </w:t>
      </w:r>
      <w:proofErr w:type="spellStart"/>
      <w:r w:rsidRPr="00380BCF">
        <w:rPr>
          <w:rFonts w:ascii="Trebuchet MS" w:hAnsi="Trebuchet MS"/>
          <w:sz w:val="24"/>
          <w:szCs w:val="24"/>
        </w:rPr>
        <w:t>CCVIA,s</w:t>
      </w:r>
      <w:proofErr w:type="spellEnd"/>
      <w:r w:rsidRPr="00380BCF">
        <w:rPr>
          <w:rFonts w:ascii="Trebuchet MS" w:hAnsi="Trebuchet MS"/>
          <w:sz w:val="24"/>
          <w:szCs w:val="24"/>
        </w:rPr>
        <w:t xml:space="preserve">-a generat o dinamică a creării de servicii și a întreprinderilor locale în zonă. Vectori ai activității economice și ai legăturii sociale, aceste întreprinderi iau forma unor cafenele asociative sau societăți cooperative de interes colectiv (SCIC). Pe lângă revigorarea unei dinamici economice în unele centre sătești sau comunale, uneori lipsite de alte întreprinderi, aceste proiecte de ESS creează noi locuri de întâlnire și </w:t>
      </w:r>
      <w:proofErr w:type="spellStart"/>
      <w:r w:rsidRPr="00380BCF">
        <w:rPr>
          <w:rFonts w:ascii="Trebuchet MS" w:hAnsi="Trebuchet MS"/>
          <w:sz w:val="24"/>
          <w:szCs w:val="24"/>
        </w:rPr>
        <w:t>convivialitate</w:t>
      </w:r>
      <w:proofErr w:type="spellEnd"/>
      <w:r w:rsidRPr="00380BCF">
        <w:rPr>
          <w:rFonts w:ascii="Trebuchet MS" w:hAnsi="Trebuchet MS"/>
          <w:sz w:val="24"/>
          <w:szCs w:val="24"/>
        </w:rPr>
        <w:t>, care promovează schimburile și implicarea locuitorilor în viața locală.</w:t>
      </w:r>
    </w:p>
    <w:p w:rsidR="007D7874" w:rsidRPr="00380BCF" w:rsidRDefault="007D7874" w:rsidP="00186B99">
      <w:pPr>
        <w:jc w:val="both"/>
        <w:rPr>
          <w:rFonts w:ascii="Trebuchet MS" w:hAnsi="Trebuchet MS"/>
          <w:sz w:val="24"/>
          <w:szCs w:val="24"/>
        </w:rPr>
      </w:pPr>
      <w:r w:rsidRPr="00380BCF">
        <w:rPr>
          <w:rFonts w:ascii="Trebuchet MS" w:hAnsi="Trebuchet MS"/>
          <w:sz w:val="24"/>
          <w:szCs w:val="24"/>
        </w:rPr>
        <w:t xml:space="preserve">Un astfel de exemplu este </w:t>
      </w:r>
      <w:proofErr w:type="spellStart"/>
      <w:r w:rsidRPr="00380BCF">
        <w:rPr>
          <w:rFonts w:ascii="Trebuchet MS" w:hAnsi="Trebuchet MS"/>
          <w:sz w:val="24"/>
          <w:szCs w:val="24"/>
        </w:rPr>
        <w:t>CAFENEAua</w:t>
      </w:r>
      <w:proofErr w:type="spellEnd"/>
      <w:r w:rsidRPr="00380BCF">
        <w:rPr>
          <w:rFonts w:ascii="Trebuchet MS" w:hAnsi="Trebuchet MS"/>
          <w:sz w:val="24"/>
          <w:szCs w:val="24"/>
        </w:rPr>
        <w:t xml:space="preserve"> POSSIBLES create la inițiativa unor tineri antreprenori care au dorit să se stabilească în apropiere de Rennes și care cu sprijinul  incubatorului TAg35, cafeneaua fiind în același timp, magazin alimentar, restaurant și bistro.  </w:t>
      </w:r>
      <w:proofErr w:type="spellStart"/>
      <w:r w:rsidRPr="00380BCF">
        <w:rPr>
          <w:rFonts w:ascii="Trebuchet MS" w:hAnsi="Trebuchet MS"/>
          <w:sz w:val="24"/>
          <w:szCs w:val="24"/>
        </w:rPr>
        <w:t>Café</w:t>
      </w:r>
      <w:proofErr w:type="spellEnd"/>
      <w:r w:rsidRPr="00380BCF">
        <w:rPr>
          <w:rFonts w:ascii="Trebuchet MS" w:hAnsi="Trebuchet MS"/>
          <w:sz w:val="24"/>
          <w:szCs w:val="24"/>
        </w:rPr>
        <w:t xml:space="preserve"> des </w:t>
      </w:r>
      <w:proofErr w:type="spellStart"/>
      <w:r w:rsidRPr="00380BCF">
        <w:rPr>
          <w:rFonts w:ascii="Trebuchet MS" w:hAnsi="Trebuchet MS"/>
          <w:sz w:val="24"/>
          <w:szCs w:val="24"/>
        </w:rPr>
        <w:t>possibles</w:t>
      </w:r>
      <w:proofErr w:type="spellEnd"/>
      <w:r w:rsidRPr="00380BCF">
        <w:rPr>
          <w:rFonts w:ascii="Trebuchet MS" w:hAnsi="Trebuchet MS"/>
          <w:sz w:val="24"/>
          <w:szCs w:val="24"/>
        </w:rPr>
        <w:t xml:space="preserve"> oferă de asemenea un program cultural variat pe tot parcursul anului (concerte, ateliere tematice, expoziții, jocuri de seară, dezbateri etc.) </w:t>
      </w:r>
      <w:r w:rsidRPr="00380BCF">
        <w:rPr>
          <w:rFonts w:ascii="Trebuchet MS" w:hAnsi="Trebuchet MS"/>
          <w:sz w:val="24"/>
          <w:szCs w:val="24"/>
        </w:rPr>
        <w:lastRenderedPageBreak/>
        <w:t xml:space="preserve">și este o resursă pentru alți inițiatori de proiecte sociale, economice sau culturale. Inițiatorii au dorit să creeze de asemenea un loc de promovare a  economiei locale prin reducerea distanței dintre producător și consumator. </w:t>
      </w:r>
      <w:proofErr w:type="spellStart"/>
      <w:r w:rsidRPr="00380BCF">
        <w:rPr>
          <w:rFonts w:ascii="Trebuchet MS" w:hAnsi="Trebuchet MS"/>
          <w:sz w:val="24"/>
          <w:szCs w:val="24"/>
        </w:rPr>
        <w:t>Ogranizat</w:t>
      </w:r>
      <w:proofErr w:type="spellEnd"/>
      <w:r w:rsidRPr="00380BCF">
        <w:rPr>
          <w:rFonts w:ascii="Trebuchet MS" w:hAnsi="Trebuchet MS"/>
          <w:sz w:val="24"/>
          <w:szCs w:val="24"/>
        </w:rPr>
        <w:t xml:space="preserve"> ca o societate cooperatistă SCIS reunește 82 de membri, inclusiv aproximativ șaizeci de locuitori ai satului.</w:t>
      </w:r>
    </w:p>
    <w:p w:rsidR="009E7C69" w:rsidRPr="00380BCF" w:rsidRDefault="009E7C69" w:rsidP="00186B99">
      <w:pPr>
        <w:pStyle w:val="Titlu3"/>
        <w:jc w:val="both"/>
        <w:rPr>
          <w:rFonts w:ascii="Trebuchet MS" w:hAnsi="Trebuchet MS"/>
          <w:sz w:val="24"/>
          <w:szCs w:val="24"/>
        </w:rPr>
      </w:pPr>
      <w:bookmarkStart w:id="8" w:name="_Toc36998182"/>
      <w:r w:rsidRPr="00380BCF">
        <w:rPr>
          <w:rFonts w:ascii="Trebuchet MS" w:hAnsi="Trebuchet MS"/>
          <w:sz w:val="24"/>
          <w:szCs w:val="24"/>
        </w:rPr>
        <w:t>Fundația NIDA  - promovarea economiei sociale in mediul rural, Polonia</w:t>
      </w:r>
      <w:r w:rsidRPr="00380BCF">
        <w:rPr>
          <w:rStyle w:val="Referinnotdesubsol"/>
          <w:rFonts w:ascii="Trebuchet MS" w:hAnsi="Trebuchet MS"/>
          <w:sz w:val="24"/>
          <w:szCs w:val="24"/>
        </w:rPr>
        <w:footnoteReference w:id="8"/>
      </w:r>
      <w:bookmarkEnd w:id="8"/>
    </w:p>
    <w:p w:rsidR="009E7C69" w:rsidRPr="00380BCF" w:rsidRDefault="009E7C69" w:rsidP="00186B99">
      <w:pPr>
        <w:jc w:val="both"/>
        <w:rPr>
          <w:rFonts w:ascii="Trebuchet MS" w:hAnsi="Trebuchet MS"/>
          <w:sz w:val="24"/>
          <w:szCs w:val="24"/>
        </w:rPr>
      </w:pPr>
      <w:proofErr w:type="spellStart"/>
      <w:r w:rsidRPr="00380BCF">
        <w:rPr>
          <w:rFonts w:ascii="Trebuchet MS" w:hAnsi="Trebuchet MS"/>
          <w:sz w:val="24"/>
          <w:szCs w:val="24"/>
        </w:rPr>
        <w:t>Nidzica</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Development</w:t>
      </w:r>
      <w:proofErr w:type="spellEnd"/>
      <w:r w:rsidRPr="00380BCF">
        <w:rPr>
          <w:rFonts w:ascii="Trebuchet MS" w:hAnsi="Trebuchet MS"/>
          <w:sz w:val="24"/>
          <w:szCs w:val="24"/>
        </w:rPr>
        <w:t xml:space="preserve"> (NIDA) este o organizație neguvernamentală, fondată în 1994 în regiunea </w:t>
      </w:r>
      <w:proofErr w:type="spellStart"/>
      <w:r w:rsidRPr="00380BCF">
        <w:rPr>
          <w:rFonts w:ascii="Trebuchet MS" w:hAnsi="Trebuchet MS"/>
          <w:sz w:val="24"/>
          <w:szCs w:val="24"/>
        </w:rPr>
        <w:t>Nidzica</w:t>
      </w:r>
      <w:proofErr w:type="spellEnd"/>
      <w:r w:rsidRPr="00380BCF">
        <w:rPr>
          <w:rFonts w:ascii="Trebuchet MS" w:hAnsi="Trebuchet MS"/>
          <w:sz w:val="24"/>
          <w:szCs w:val="24"/>
        </w:rPr>
        <w:t xml:space="preserve">,  în voievodatul </w:t>
      </w:r>
      <w:proofErr w:type="spellStart"/>
      <w:r w:rsidRPr="00380BCF">
        <w:rPr>
          <w:rFonts w:ascii="Trebuchet MS" w:hAnsi="Trebuchet MS"/>
          <w:sz w:val="24"/>
          <w:szCs w:val="24"/>
        </w:rPr>
        <w:t>Warmia</w:t>
      </w:r>
      <w:proofErr w:type="spellEnd"/>
      <w:r w:rsidRPr="00380BCF">
        <w:rPr>
          <w:rFonts w:ascii="Trebuchet MS" w:hAnsi="Trebuchet MS"/>
          <w:sz w:val="24"/>
          <w:szCs w:val="24"/>
        </w:rPr>
        <w:t xml:space="preserve"> și </w:t>
      </w:r>
      <w:proofErr w:type="spellStart"/>
      <w:r w:rsidRPr="00380BCF">
        <w:rPr>
          <w:rFonts w:ascii="Trebuchet MS" w:hAnsi="Trebuchet MS"/>
          <w:sz w:val="24"/>
          <w:szCs w:val="24"/>
        </w:rPr>
        <w:t>Mazury</w:t>
      </w:r>
      <w:proofErr w:type="spellEnd"/>
      <w:r w:rsidRPr="00380BCF">
        <w:rPr>
          <w:rFonts w:ascii="Trebuchet MS" w:hAnsi="Trebuchet MS"/>
          <w:sz w:val="24"/>
          <w:szCs w:val="24"/>
        </w:rPr>
        <w:t xml:space="preserve"> din nord-estul predominant rural al Poloniei.  Principalele domenii de activitate ale organizației includ: </w:t>
      </w:r>
    </w:p>
    <w:p w:rsidR="009E7C69" w:rsidRPr="00380BCF" w:rsidRDefault="009E7C69"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sprijinirea inițiativelor de economie socială (Centrul de Sprijin pentru Economia Socială); </w:t>
      </w:r>
    </w:p>
    <w:p w:rsidR="009E7C69" w:rsidRPr="00380BCF" w:rsidRDefault="009E7C69"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promovarea și sprijinirea predării limbii engleze în școlile rurale din Polonia; </w:t>
      </w:r>
    </w:p>
    <w:p w:rsidR="009E7C69" w:rsidRPr="00380BCF" w:rsidRDefault="009E7C69" w:rsidP="00186B99">
      <w:pPr>
        <w:pStyle w:val="Listparagraf"/>
        <w:numPr>
          <w:ilvl w:val="0"/>
          <w:numId w:val="26"/>
        </w:numPr>
        <w:spacing w:after="200" w:line="276" w:lineRule="auto"/>
        <w:jc w:val="both"/>
        <w:rPr>
          <w:rFonts w:ascii="Trebuchet MS" w:hAnsi="Trebuchet MS"/>
          <w:sz w:val="24"/>
          <w:szCs w:val="24"/>
        </w:rPr>
      </w:pPr>
      <w:r w:rsidRPr="00380BCF">
        <w:rPr>
          <w:rFonts w:ascii="Trebuchet MS" w:hAnsi="Trebuchet MS"/>
          <w:sz w:val="24"/>
          <w:szCs w:val="24"/>
        </w:rPr>
        <w:t xml:space="preserve">consultanță și formare; și acordarea de </w:t>
      </w:r>
      <w:proofErr w:type="spellStart"/>
      <w:r w:rsidRPr="00380BCF">
        <w:rPr>
          <w:rFonts w:ascii="Trebuchet MS" w:hAnsi="Trebuchet MS"/>
          <w:sz w:val="24"/>
          <w:szCs w:val="24"/>
        </w:rPr>
        <w:t>microîmprumuturi</w:t>
      </w:r>
      <w:proofErr w:type="spellEnd"/>
      <w:r w:rsidRPr="00380BCF">
        <w:rPr>
          <w:rFonts w:ascii="Trebuchet MS" w:hAnsi="Trebuchet MS"/>
          <w:sz w:val="24"/>
          <w:szCs w:val="24"/>
        </w:rPr>
        <w:t xml:space="preserve"> și garanții pentru întreprinderile mici și pentru persoanele care desfășoară activități independente. </w:t>
      </w:r>
    </w:p>
    <w:p w:rsidR="009E7C69" w:rsidRPr="00380BCF" w:rsidRDefault="009E7C69" w:rsidP="00186B99">
      <w:pPr>
        <w:jc w:val="both"/>
        <w:rPr>
          <w:rFonts w:ascii="Trebuchet MS" w:hAnsi="Trebuchet MS"/>
          <w:sz w:val="24"/>
          <w:szCs w:val="24"/>
        </w:rPr>
      </w:pPr>
      <w:r w:rsidRPr="00380BCF">
        <w:rPr>
          <w:rFonts w:ascii="Trebuchet MS" w:hAnsi="Trebuchet MS"/>
          <w:sz w:val="24"/>
          <w:szCs w:val="24"/>
        </w:rPr>
        <w:t xml:space="preserve">Dezvoltarea zonei rurale este, de asemenea, susținută printr-un concept de "sat tematic": sprijină reintroducerea competențelor tradiționale asociate unui anumit sat servesc la activarea producției și a serviciilor bazate pe artizanat tradițional; </w:t>
      </w:r>
      <w:proofErr w:type="spellStart"/>
      <w:r w:rsidRPr="00380BCF">
        <w:rPr>
          <w:rFonts w:ascii="Trebuchet MS" w:hAnsi="Trebuchet MS"/>
          <w:sz w:val="24"/>
          <w:szCs w:val="24"/>
        </w:rPr>
        <w:t>rcreând</w:t>
      </w:r>
      <w:proofErr w:type="spellEnd"/>
      <w:r w:rsidRPr="00380BCF">
        <w:rPr>
          <w:rFonts w:ascii="Trebuchet MS" w:hAnsi="Trebuchet MS"/>
          <w:sz w:val="24"/>
          <w:szCs w:val="24"/>
        </w:rPr>
        <w:t xml:space="preserve"> astfel noi oportunități de turism și de ocupare a forței de muncă. </w:t>
      </w:r>
    </w:p>
    <w:p w:rsidR="009E7C69" w:rsidRPr="00380BCF" w:rsidRDefault="009E7C69" w:rsidP="00186B99">
      <w:pPr>
        <w:jc w:val="both"/>
        <w:rPr>
          <w:rFonts w:ascii="Trebuchet MS" w:hAnsi="Trebuchet MS"/>
          <w:sz w:val="24"/>
          <w:szCs w:val="24"/>
        </w:rPr>
      </w:pPr>
      <w:r w:rsidRPr="00380BCF">
        <w:rPr>
          <w:rFonts w:ascii="Trebuchet MS" w:hAnsi="Trebuchet MS"/>
          <w:sz w:val="24"/>
          <w:szCs w:val="24"/>
        </w:rPr>
        <w:t xml:space="preserve">Detalii la: </w:t>
      </w:r>
      <w:hyperlink r:id="rId11" w:history="1">
        <w:r w:rsidRPr="00380BCF">
          <w:rPr>
            <w:rStyle w:val="Hyperlink"/>
            <w:rFonts w:ascii="Trebuchet MS" w:hAnsi="Trebuchet MS"/>
            <w:sz w:val="24"/>
            <w:szCs w:val="24"/>
          </w:rPr>
          <w:t>http://www.nida.pl/en/</w:t>
        </w:r>
      </w:hyperlink>
    </w:p>
    <w:p w:rsidR="009E7C69" w:rsidRPr="00380BCF" w:rsidRDefault="009E7C69" w:rsidP="00186B99">
      <w:pPr>
        <w:jc w:val="both"/>
        <w:rPr>
          <w:rFonts w:ascii="Trebuchet MS" w:hAnsi="Trebuchet MS"/>
          <w:sz w:val="24"/>
          <w:szCs w:val="24"/>
        </w:rPr>
      </w:pPr>
    </w:p>
    <w:p w:rsidR="009E7C69" w:rsidRPr="00380BCF" w:rsidRDefault="009E7C69" w:rsidP="00186B99">
      <w:pPr>
        <w:pStyle w:val="Titlu3"/>
        <w:jc w:val="both"/>
        <w:rPr>
          <w:rFonts w:ascii="Trebuchet MS" w:hAnsi="Trebuchet MS"/>
          <w:sz w:val="24"/>
          <w:szCs w:val="24"/>
        </w:rPr>
      </w:pPr>
      <w:bookmarkStart w:id="9" w:name="_Toc36998183"/>
      <w:r w:rsidRPr="00380BCF">
        <w:rPr>
          <w:rFonts w:ascii="Trebuchet MS" w:hAnsi="Trebuchet MS"/>
          <w:sz w:val="24"/>
          <w:szCs w:val="24"/>
        </w:rPr>
        <w:t xml:space="preserve">Atragerea creierelor - prevenirea exodului de creiere și incluziune digitală în zonele rurale prin întreprinderi sociale: Cazul cooperativei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eGen</w:t>
      </w:r>
      <w:proofErr w:type="spellEnd"/>
      <w:r w:rsidRPr="00380BCF">
        <w:rPr>
          <w:rFonts w:ascii="Trebuchet MS" w:hAnsi="Trebuchet MS"/>
          <w:sz w:val="24"/>
          <w:szCs w:val="24"/>
        </w:rPr>
        <w:t>, Austria</w:t>
      </w:r>
      <w:r w:rsidRPr="00380BCF">
        <w:rPr>
          <w:rStyle w:val="Referinnotdesubsol"/>
          <w:rFonts w:ascii="Trebuchet MS" w:hAnsi="Trebuchet MS"/>
          <w:sz w:val="24"/>
          <w:szCs w:val="24"/>
        </w:rPr>
        <w:footnoteReference w:id="9"/>
      </w:r>
      <w:bookmarkEnd w:id="9"/>
    </w:p>
    <w:p w:rsidR="009E7C69" w:rsidRPr="00380BCF" w:rsidRDefault="009E7C69" w:rsidP="00186B99">
      <w:pPr>
        <w:jc w:val="both"/>
        <w:rPr>
          <w:rFonts w:ascii="Trebuchet MS" w:hAnsi="Trebuchet MS"/>
          <w:sz w:val="24"/>
          <w:szCs w:val="24"/>
        </w:rPr>
      </w:pPr>
      <w:r w:rsidRPr="00380BCF">
        <w:rPr>
          <w:rFonts w:ascii="Trebuchet MS" w:hAnsi="Trebuchet MS"/>
          <w:sz w:val="24"/>
          <w:szCs w:val="24"/>
        </w:rPr>
        <w:t xml:space="preserve">Cooperativa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eGen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eingetragene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Geno</w:t>
      </w:r>
      <w:r w:rsidR="007119BB" w:rsidRPr="00380BCF">
        <w:rPr>
          <w:rFonts w:ascii="Trebuchet MS" w:hAnsi="Trebuchet MS"/>
          <w:sz w:val="24"/>
          <w:szCs w:val="24"/>
        </w:rPr>
        <w:t>ESS</w:t>
      </w:r>
      <w:r w:rsidRPr="00380BCF">
        <w:rPr>
          <w:rFonts w:ascii="Trebuchet MS" w:hAnsi="Trebuchet MS"/>
          <w:sz w:val="24"/>
          <w:szCs w:val="24"/>
        </w:rPr>
        <w:t>nschaft</w:t>
      </w:r>
      <w:proofErr w:type="spellEnd"/>
      <w:r w:rsidRPr="00380BCF">
        <w:rPr>
          <w:rFonts w:ascii="Trebuchet MS" w:hAnsi="Trebuchet MS"/>
          <w:sz w:val="24"/>
          <w:szCs w:val="24"/>
        </w:rPr>
        <w:t xml:space="preserve">” = societate cooperativă înregistrată) a apărut din rețeaua de Open Technology </w:t>
      </w:r>
      <w:proofErr w:type="spellStart"/>
      <w:r w:rsidRPr="00380BCF">
        <w:rPr>
          <w:rFonts w:ascii="Trebuchet MS" w:hAnsi="Trebuchet MS"/>
          <w:sz w:val="24"/>
          <w:szCs w:val="24"/>
        </w:rPr>
        <w:t>Labs</w:t>
      </w:r>
      <w:proofErr w:type="spellEnd"/>
      <w:r w:rsidRPr="00380BCF">
        <w:rPr>
          <w:rFonts w:ascii="Trebuchet MS" w:hAnsi="Trebuchet MS"/>
          <w:sz w:val="24"/>
          <w:szCs w:val="24"/>
        </w:rPr>
        <w:t xml:space="preserve">, cunoscută sub numele de </w:t>
      </w:r>
      <w:proofErr w:type="spellStart"/>
      <w:r w:rsidRPr="00380BCF">
        <w:rPr>
          <w:rFonts w:ascii="Trebuchet MS" w:hAnsi="Trebuchet MS"/>
          <w:sz w:val="24"/>
          <w:szCs w:val="24"/>
        </w:rPr>
        <w:t>Otelos</w:t>
      </w:r>
      <w:proofErr w:type="spellEnd"/>
      <w:r w:rsidRPr="00380BCF">
        <w:rPr>
          <w:rFonts w:ascii="Trebuchet MS" w:hAnsi="Trebuchet MS"/>
          <w:sz w:val="24"/>
          <w:szCs w:val="24"/>
        </w:rPr>
        <w:t xml:space="preserve">.  Ideea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este de a crea medii care inspiră/atrag oameni </w:t>
      </w:r>
      <w:proofErr w:type="spellStart"/>
      <w:r w:rsidRPr="00380BCF">
        <w:rPr>
          <w:rFonts w:ascii="Trebuchet MS" w:hAnsi="Trebuchet MS"/>
          <w:sz w:val="24"/>
          <w:szCs w:val="24"/>
        </w:rPr>
        <w:t>talentati</w:t>
      </w:r>
      <w:proofErr w:type="spellEnd"/>
      <w:r w:rsidRPr="00380BCF">
        <w:rPr>
          <w:rFonts w:ascii="Trebuchet MS" w:hAnsi="Trebuchet MS"/>
          <w:sz w:val="24"/>
          <w:szCs w:val="24"/>
        </w:rPr>
        <w:t xml:space="preserve"> si deschiși la minte să </w:t>
      </w:r>
      <w:proofErr w:type="spellStart"/>
      <w:r w:rsidRPr="00380BCF">
        <w:rPr>
          <w:rFonts w:ascii="Trebuchet MS" w:hAnsi="Trebuchet MS"/>
          <w:sz w:val="24"/>
          <w:szCs w:val="24"/>
        </w:rPr>
        <w:t>traiasca</w:t>
      </w:r>
      <w:proofErr w:type="spellEnd"/>
      <w:r w:rsidRPr="00380BCF">
        <w:rPr>
          <w:rFonts w:ascii="Trebuchet MS" w:hAnsi="Trebuchet MS"/>
          <w:sz w:val="24"/>
          <w:szCs w:val="24"/>
        </w:rPr>
        <w:t xml:space="preserve"> in </w:t>
      </w:r>
      <w:proofErr w:type="spellStart"/>
      <w:r w:rsidRPr="00380BCF">
        <w:rPr>
          <w:rFonts w:ascii="Trebuchet MS" w:hAnsi="Trebuchet MS"/>
          <w:sz w:val="24"/>
          <w:szCs w:val="24"/>
        </w:rPr>
        <w:t>comunitatile</w:t>
      </w:r>
      <w:proofErr w:type="spellEnd"/>
      <w:r w:rsidRPr="00380BCF">
        <w:rPr>
          <w:rFonts w:ascii="Trebuchet MS" w:hAnsi="Trebuchet MS"/>
          <w:sz w:val="24"/>
          <w:szCs w:val="24"/>
        </w:rPr>
        <w:t xml:space="preserve"> rurale. Pentru a face acest lucru, creează "spații deschise" și "laboratoare de tehnologie deschisă", bazate pe muncă voluntară, în orașe mici și sate care oferă un loc de experimentare și pentru dezvoltare și schimb de idei.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creează "spații albe" în medii care adesea nu dispun de spații publice, ușor accesibile.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eGen</w:t>
      </w:r>
      <w:proofErr w:type="spellEnd"/>
      <w:r w:rsidRPr="00380BCF">
        <w:rPr>
          <w:rFonts w:ascii="Trebuchet MS" w:hAnsi="Trebuchet MS"/>
          <w:sz w:val="24"/>
          <w:szCs w:val="24"/>
        </w:rPr>
        <w:t xml:space="preserve"> permite realizarea de noi modele de lucru (activități independente cu o autonomie maximă), precum și dezvoltarea de proiecte participative.  </w:t>
      </w:r>
    </w:p>
    <w:p w:rsidR="009E7C69" w:rsidRPr="00380BCF" w:rsidRDefault="009E7C69" w:rsidP="00186B99">
      <w:pPr>
        <w:jc w:val="both"/>
        <w:rPr>
          <w:rFonts w:ascii="Trebuchet MS" w:hAnsi="Trebuchet MS"/>
          <w:sz w:val="24"/>
          <w:szCs w:val="24"/>
        </w:rPr>
      </w:pPr>
      <w:r w:rsidRPr="00380BCF">
        <w:rPr>
          <w:rFonts w:ascii="Trebuchet MS" w:hAnsi="Trebuchet MS"/>
          <w:sz w:val="24"/>
          <w:szCs w:val="24"/>
        </w:rPr>
        <w:t xml:space="preserve">Întreprinderea socială din Austria Superioară înființează laboratoare tehnologice deschise în sate și orașe mici și desfășoară activități suplimentare în domeniul educației </w:t>
      </w:r>
      <w:r w:rsidRPr="00380BCF">
        <w:rPr>
          <w:rFonts w:ascii="Trebuchet MS" w:hAnsi="Trebuchet MS"/>
          <w:sz w:val="24"/>
          <w:szCs w:val="24"/>
        </w:rPr>
        <w:lastRenderedPageBreak/>
        <w:t xml:space="preserve">tehnologice și dezvoltării regionale. A pornit de la observația că regiunile rurale din Austria din ce în ce mai mult nu dispun de oameni bine calificați. Deși economia este comparabil de puternică, angajatorii din Austria rurală se confruntă cu dificultăți din ce în ce mai mari în găsirea de personal calificat. La fel ca în multe alte regiuni rurale din Europa, tinerii și persoanele bine calificate părăsesc zonele rurale pentru a merge în orașele mari. În plus, întreprinderea socială a </w:t>
      </w:r>
      <w:proofErr w:type="spellStart"/>
      <w:r w:rsidRPr="00380BCF">
        <w:rPr>
          <w:rFonts w:ascii="Trebuchet MS" w:hAnsi="Trebuchet MS"/>
          <w:sz w:val="24"/>
          <w:szCs w:val="24"/>
        </w:rPr>
        <w:t>observant</w:t>
      </w:r>
      <w:proofErr w:type="spellEnd"/>
      <w:r w:rsidRPr="00380BCF">
        <w:rPr>
          <w:rFonts w:ascii="Trebuchet MS" w:hAnsi="Trebuchet MS"/>
          <w:sz w:val="24"/>
          <w:szCs w:val="24"/>
        </w:rPr>
        <w:t xml:space="preserve"> că astfel tinerii își pierd legăturile personale cu comunitățile rurale, deoarece își părăsesc satele într-un stadiu incipient al parcursului lor școlar pentru oportunități de educație mai bune în orașe.</w:t>
      </w:r>
      <w:r w:rsidRPr="00380BCF">
        <w:rPr>
          <w:rStyle w:val="Referinnotdesubsol"/>
          <w:rFonts w:ascii="Trebuchet MS" w:hAnsi="Trebuchet MS"/>
          <w:sz w:val="24"/>
          <w:szCs w:val="24"/>
        </w:rPr>
        <w:footnoteReference w:id="10"/>
      </w:r>
    </w:p>
    <w:p w:rsidR="009E7C69" w:rsidRPr="00380BCF" w:rsidRDefault="009E7C69" w:rsidP="00186B99">
      <w:pPr>
        <w:jc w:val="both"/>
        <w:rPr>
          <w:rFonts w:ascii="Trebuchet MS" w:hAnsi="Trebuchet MS"/>
          <w:sz w:val="24"/>
          <w:szCs w:val="24"/>
        </w:rPr>
      </w:pPr>
      <w:r w:rsidRPr="00380BCF">
        <w:rPr>
          <w:rFonts w:ascii="Trebuchet MS" w:hAnsi="Trebuchet MS"/>
          <w:sz w:val="24"/>
          <w:szCs w:val="24"/>
        </w:rPr>
        <w:t xml:space="preserve">În prezent, 29 de locații din Austria, Germania și Italia sunt afiliate rețelei. Domeniile de activitate ale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eGen</w:t>
      </w:r>
      <w:proofErr w:type="spellEnd"/>
      <w:r w:rsidRPr="00380BCF">
        <w:rPr>
          <w:rFonts w:ascii="Trebuchet MS" w:hAnsi="Trebuchet MS"/>
          <w:sz w:val="24"/>
          <w:szCs w:val="24"/>
        </w:rPr>
        <w:t xml:space="preserve"> sunt dinamice si diverse. Un accent se pune pe dezvoltarea rețelelor regionale de inovare, de exemplu prin cooperative regionale favorabile incluziunii sociale; un program educațional pe teme MINT,  în proiectele "</w:t>
      </w:r>
      <w:proofErr w:type="spellStart"/>
      <w:r w:rsidRPr="00380BCF">
        <w:rPr>
          <w:rFonts w:ascii="Trebuchet MS" w:hAnsi="Trebuchet MS"/>
          <w:sz w:val="24"/>
          <w:szCs w:val="24"/>
        </w:rPr>
        <w:t>Children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Experience</w:t>
      </w:r>
      <w:proofErr w:type="spellEnd"/>
      <w:r w:rsidRPr="00380BCF">
        <w:rPr>
          <w:rFonts w:ascii="Trebuchet MS" w:hAnsi="Trebuchet MS"/>
          <w:sz w:val="24"/>
          <w:szCs w:val="24"/>
        </w:rPr>
        <w:t xml:space="preserve"> Technology" sau "Digital </w:t>
      </w:r>
      <w:proofErr w:type="spellStart"/>
      <w:r w:rsidRPr="00380BCF">
        <w:rPr>
          <w:rFonts w:ascii="Trebuchet MS" w:hAnsi="Trebuchet MS"/>
          <w:sz w:val="24"/>
          <w:szCs w:val="24"/>
        </w:rPr>
        <w:t>Playground</w:t>
      </w:r>
      <w:proofErr w:type="spellEnd"/>
      <w:r w:rsidRPr="00380BCF">
        <w:rPr>
          <w:rFonts w:ascii="Trebuchet MS" w:hAnsi="Trebuchet MS"/>
          <w:sz w:val="24"/>
          <w:szCs w:val="24"/>
        </w:rPr>
        <w:t xml:space="preserve">". Cercetarea în domeniul roboticii se ocupă de evaluarea tehnologiei. În cele din urmă, </w:t>
      </w:r>
      <w:proofErr w:type="spellStart"/>
      <w:r w:rsidRPr="00380BCF">
        <w:rPr>
          <w:rFonts w:ascii="Trebuchet MS" w:hAnsi="Trebuchet MS"/>
          <w:sz w:val="24"/>
          <w:szCs w:val="24"/>
        </w:rPr>
        <w:t>Otelo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eGen</w:t>
      </w:r>
      <w:proofErr w:type="spellEnd"/>
      <w:r w:rsidRPr="00380BCF">
        <w:rPr>
          <w:rFonts w:ascii="Trebuchet MS" w:hAnsi="Trebuchet MS"/>
          <w:sz w:val="24"/>
          <w:szCs w:val="24"/>
        </w:rPr>
        <w:t xml:space="preserve"> oferă consultanță în soluții de comunicare și proiectare pentru întreprinderile care lucrează în direcția sustenabilității, precum și pentru regiuni /comunități, pe teme precum Agenda 21, LEADER sau dezvoltarea locală.</w:t>
      </w:r>
    </w:p>
    <w:p w:rsidR="00186B99" w:rsidRDefault="009E7C69" w:rsidP="00186B99">
      <w:pPr>
        <w:jc w:val="both"/>
        <w:rPr>
          <w:rFonts w:ascii="Trebuchet MS" w:hAnsi="Trebuchet MS"/>
          <w:sz w:val="24"/>
          <w:szCs w:val="24"/>
        </w:rPr>
      </w:pPr>
      <w:r w:rsidRPr="00380BCF">
        <w:rPr>
          <w:rFonts w:ascii="Trebuchet MS" w:hAnsi="Trebuchet MS"/>
          <w:sz w:val="24"/>
          <w:szCs w:val="24"/>
        </w:rPr>
        <w:t xml:space="preserve">Detalii la </w:t>
      </w:r>
      <w:hyperlink r:id="rId12" w:history="1">
        <w:r w:rsidR="00186B99" w:rsidRPr="00A50824">
          <w:rPr>
            <w:rStyle w:val="Hyperlink"/>
            <w:rFonts w:ascii="Trebuchet MS" w:hAnsi="Trebuchet MS"/>
            <w:sz w:val="24"/>
            <w:szCs w:val="24"/>
          </w:rPr>
          <w:t>www.oteloegen.at</w:t>
        </w:r>
      </w:hyperlink>
      <w:r w:rsidR="00186B99">
        <w:rPr>
          <w:rFonts w:ascii="Trebuchet MS" w:hAnsi="Trebuchet MS"/>
          <w:sz w:val="24"/>
          <w:szCs w:val="24"/>
        </w:rPr>
        <w:t xml:space="preserve"> </w:t>
      </w:r>
    </w:p>
    <w:p w:rsidR="009E7C69" w:rsidRPr="00380BCF" w:rsidRDefault="009E7C69" w:rsidP="00186B99">
      <w:pPr>
        <w:jc w:val="both"/>
        <w:rPr>
          <w:rFonts w:ascii="Trebuchet MS" w:eastAsia="Cambria" w:hAnsi="Trebuchet MS" w:cs="Cambria"/>
          <w:b/>
          <w:i/>
          <w:sz w:val="24"/>
          <w:szCs w:val="24"/>
        </w:rPr>
      </w:pPr>
    </w:p>
    <w:p w:rsidR="00C42080" w:rsidRDefault="00C42080" w:rsidP="00186B99">
      <w:pPr>
        <w:pStyle w:val="Titlu2"/>
        <w:jc w:val="both"/>
        <w:rPr>
          <w:rFonts w:ascii="Trebuchet MS" w:hAnsi="Trebuchet MS"/>
          <w:sz w:val="24"/>
          <w:szCs w:val="24"/>
        </w:rPr>
        <w:sectPr w:rsidR="00C42080">
          <w:pgSz w:w="11906" w:h="16838"/>
          <w:pgMar w:top="1843" w:right="1440" w:bottom="1440" w:left="1440" w:header="708" w:footer="708" w:gutter="0"/>
          <w:cols w:space="720" w:equalWidth="0">
            <w:col w:w="9360"/>
          </w:cols>
        </w:sectPr>
      </w:pPr>
      <w:bookmarkStart w:id="10" w:name="_Toc36998184"/>
    </w:p>
    <w:p w:rsidR="005D2517" w:rsidRPr="00380BCF" w:rsidRDefault="00D513AB" w:rsidP="00186B99">
      <w:pPr>
        <w:pStyle w:val="Titlu2"/>
        <w:jc w:val="both"/>
        <w:rPr>
          <w:rFonts w:ascii="Trebuchet MS" w:hAnsi="Trebuchet MS"/>
          <w:sz w:val="24"/>
          <w:szCs w:val="24"/>
        </w:rPr>
      </w:pPr>
      <w:r w:rsidRPr="00380BCF">
        <w:rPr>
          <w:rFonts w:ascii="Trebuchet MS" w:hAnsi="Trebuchet MS"/>
          <w:sz w:val="24"/>
          <w:szCs w:val="24"/>
        </w:rPr>
        <w:lastRenderedPageBreak/>
        <w:t>2</w:t>
      </w:r>
      <w:r w:rsidR="000A5010" w:rsidRPr="00380BCF">
        <w:rPr>
          <w:rFonts w:ascii="Trebuchet MS" w:hAnsi="Trebuchet MS"/>
          <w:sz w:val="24"/>
          <w:szCs w:val="24"/>
        </w:rPr>
        <w:t>.</w:t>
      </w:r>
      <w:r w:rsidR="004B70E2" w:rsidRPr="00380BCF">
        <w:rPr>
          <w:rFonts w:ascii="Trebuchet MS" w:hAnsi="Trebuchet MS"/>
          <w:sz w:val="24"/>
          <w:szCs w:val="24"/>
        </w:rPr>
        <w:t>2</w:t>
      </w:r>
      <w:r w:rsidR="000A5010" w:rsidRPr="00380BCF">
        <w:rPr>
          <w:rFonts w:ascii="Trebuchet MS" w:hAnsi="Trebuchet MS"/>
          <w:sz w:val="24"/>
          <w:szCs w:val="24"/>
        </w:rPr>
        <w:t xml:space="preserve"> Poli  teritoriali de cooperare  economică </w:t>
      </w:r>
      <w:r w:rsidR="005D2517" w:rsidRPr="00380BCF">
        <w:rPr>
          <w:rFonts w:ascii="Trebuchet MS" w:hAnsi="Trebuchet MS"/>
          <w:sz w:val="24"/>
          <w:szCs w:val="24"/>
        </w:rPr>
        <w:t xml:space="preserve"> </w:t>
      </w:r>
      <w:r w:rsidR="000A5010" w:rsidRPr="00380BCF">
        <w:rPr>
          <w:rFonts w:ascii="Trebuchet MS" w:hAnsi="Trebuchet MS"/>
          <w:sz w:val="24"/>
          <w:szCs w:val="24"/>
        </w:rPr>
        <w:t xml:space="preserve">- cadrul pentru dezvoltarea inițiativelor de economie socială în </w:t>
      </w:r>
      <w:r w:rsidR="005D2517" w:rsidRPr="00380BCF">
        <w:rPr>
          <w:rFonts w:ascii="Trebuchet MS" w:hAnsi="Trebuchet MS"/>
          <w:sz w:val="24"/>
          <w:szCs w:val="24"/>
        </w:rPr>
        <w:t>Franța</w:t>
      </w:r>
      <w:bookmarkEnd w:id="10"/>
    </w:p>
    <w:p w:rsidR="00186B99" w:rsidRDefault="00186B99" w:rsidP="00186B99">
      <w:pPr>
        <w:jc w:val="both"/>
        <w:rPr>
          <w:rFonts w:ascii="Trebuchet MS" w:hAnsi="Trebuchet MS"/>
          <w:sz w:val="24"/>
          <w:szCs w:val="24"/>
        </w:rPr>
      </w:pPr>
    </w:p>
    <w:p w:rsidR="00852AA1" w:rsidRPr="00380BCF" w:rsidRDefault="000A5010" w:rsidP="00186B99">
      <w:pPr>
        <w:jc w:val="both"/>
        <w:rPr>
          <w:rFonts w:ascii="Trebuchet MS" w:hAnsi="Trebuchet MS"/>
          <w:sz w:val="24"/>
          <w:szCs w:val="24"/>
        </w:rPr>
      </w:pPr>
      <w:r w:rsidRPr="00380BCF">
        <w:rPr>
          <w:rFonts w:ascii="Trebuchet MS" w:hAnsi="Trebuchet MS"/>
          <w:sz w:val="24"/>
          <w:szCs w:val="24"/>
        </w:rPr>
        <w:t xml:space="preserve">Un pol teritorial al cooperării economice (PTCE) este un grup de actori, ancorați </w:t>
      </w:r>
      <w:r w:rsidR="0067512D" w:rsidRPr="00380BCF">
        <w:rPr>
          <w:rFonts w:ascii="Trebuchet MS" w:hAnsi="Trebuchet MS"/>
          <w:sz w:val="24"/>
          <w:szCs w:val="24"/>
        </w:rPr>
        <w:t>]</w:t>
      </w:r>
      <w:proofErr w:type="spellStart"/>
      <w:r w:rsidR="0067512D" w:rsidRPr="00380BCF">
        <w:rPr>
          <w:rFonts w:ascii="Trebuchet MS" w:hAnsi="Trebuchet MS"/>
          <w:sz w:val="24"/>
          <w:szCs w:val="24"/>
        </w:rPr>
        <w:t>ntr</w:t>
      </w:r>
      <w:proofErr w:type="spellEnd"/>
      <w:r w:rsidR="0067512D" w:rsidRPr="00380BCF">
        <w:rPr>
          <w:rFonts w:ascii="Trebuchet MS" w:hAnsi="Trebuchet MS"/>
          <w:sz w:val="24"/>
          <w:szCs w:val="24"/>
        </w:rPr>
        <w:t xml:space="preserve">-un </w:t>
      </w:r>
      <w:r w:rsidRPr="00380BCF">
        <w:rPr>
          <w:rFonts w:ascii="Trebuchet MS" w:hAnsi="Trebuchet MS"/>
          <w:sz w:val="24"/>
          <w:szCs w:val="24"/>
        </w:rPr>
        <w:t xml:space="preserve">teritoriu care își propun să dezvolte împreună proiecte economice inovatoare, printr-o strategie de cooperare și </w:t>
      </w:r>
      <w:proofErr w:type="spellStart"/>
      <w:r w:rsidRPr="00380BCF">
        <w:rPr>
          <w:rFonts w:ascii="Trebuchet MS" w:hAnsi="Trebuchet MS"/>
          <w:sz w:val="24"/>
          <w:szCs w:val="24"/>
        </w:rPr>
        <w:t>mutualizare</w:t>
      </w:r>
      <w:proofErr w:type="spellEnd"/>
      <w:r w:rsidRPr="00380BCF">
        <w:rPr>
          <w:rFonts w:ascii="Trebuchet MS" w:hAnsi="Trebuchet MS"/>
          <w:sz w:val="24"/>
          <w:szCs w:val="24"/>
        </w:rPr>
        <w:t xml:space="preserve">. Aceste structuri teritoriale beneficiază de sprijin prin Legea privind economia socială și solidară </w:t>
      </w:r>
      <w:r w:rsidR="00852AA1" w:rsidRPr="00380BCF">
        <w:rPr>
          <w:rFonts w:ascii="Trebuchet MS" w:hAnsi="Trebuchet MS"/>
          <w:sz w:val="24"/>
          <w:szCs w:val="24"/>
        </w:rPr>
        <w:t xml:space="preserve">ESS </w:t>
      </w:r>
      <w:r w:rsidRPr="00380BCF">
        <w:rPr>
          <w:rFonts w:ascii="Trebuchet MS" w:hAnsi="Trebuchet MS"/>
          <w:sz w:val="24"/>
          <w:szCs w:val="24"/>
        </w:rPr>
        <w:t xml:space="preserve">care le oferă recunoașterea și </w:t>
      </w:r>
      <w:proofErr w:type="spellStart"/>
      <w:r w:rsidRPr="00380BCF">
        <w:rPr>
          <w:rFonts w:ascii="Trebuchet MS" w:hAnsi="Trebuchet MS"/>
          <w:sz w:val="24"/>
          <w:szCs w:val="24"/>
        </w:rPr>
        <w:t>crează</w:t>
      </w:r>
      <w:proofErr w:type="spellEnd"/>
      <w:r w:rsidRPr="00380BCF">
        <w:rPr>
          <w:rFonts w:ascii="Trebuchet MS" w:hAnsi="Trebuchet MS"/>
          <w:sz w:val="24"/>
          <w:szCs w:val="24"/>
        </w:rPr>
        <w:t xml:space="preserve"> cadrul gene</w:t>
      </w:r>
      <w:r w:rsidR="0067512D" w:rsidRPr="00380BCF">
        <w:rPr>
          <w:rFonts w:ascii="Trebuchet MS" w:hAnsi="Trebuchet MS"/>
          <w:sz w:val="24"/>
          <w:szCs w:val="24"/>
        </w:rPr>
        <w:t>ral pentru funcționare</w:t>
      </w:r>
      <w:r w:rsidRPr="00380BCF">
        <w:rPr>
          <w:rFonts w:ascii="Trebuchet MS" w:hAnsi="Trebuchet MS"/>
          <w:sz w:val="24"/>
          <w:szCs w:val="24"/>
        </w:rPr>
        <w:t xml:space="preserve">. Conform legii „PTCE sunt alcătuite din gruparea </w:t>
      </w:r>
      <w:r w:rsidRPr="00380BCF">
        <w:rPr>
          <w:rFonts w:ascii="Trebuchet MS" w:hAnsi="Trebuchet MS"/>
          <w:b/>
          <w:sz w:val="24"/>
          <w:szCs w:val="24"/>
        </w:rPr>
        <w:t>întreprinderilor din economia socială și solidară</w:t>
      </w:r>
      <w:r w:rsidR="0067512D" w:rsidRPr="00380BCF">
        <w:rPr>
          <w:rFonts w:ascii="Trebuchet MS" w:hAnsi="Trebuchet MS"/>
          <w:sz w:val="24"/>
          <w:szCs w:val="24"/>
        </w:rPr>
        <w:t xml:space="preserve"> dintr-un </w:t>
      </w:r>
      <w:r w:rsidRPr="00380BCF">
        <w:rPr>
          <w:rFonts w:ascii="Trebuchet MS" w:hAnsi="Trebuchet MS"/>
          <w:sz w:val="24"/>
          <w:szCs w:val="24"/>
        </w:rPr>
        <w:t xml:space="preserve"> teritoriu (...) care sunt asoci</w:t>
      </w:r>
      <w:r w:rsidR="0067512D" w:rsidRPr="00380BCF">
        <w:rPr>
          <w:rFonts w:ascii="Trebuchet MS" w:hAnsi="Trebuchet MS"/>
          <w:sz w:val="24"/>
          <w:szCs w:val="24"/>
        </w:rPr>
        <w:t>ate cu întreprinderile,</w:t>
      </w:r>
      <w:r w:rsidRPr="00380BCF">
        <w:rPr>
          <w:rFonts w:ascii="Trebuchet MS" w:hAnsi="Trebuchet MS"/>
          <w:sz w:val="24"/>
          <w:szCs w:val="24"/>
        </w:rPr>
        <w:t xml:space="preserve"> cu autoritățile locale, centrele de cercetare, unitățile de învățământ</w:t>
      </w:r>
      <w:r w:rsidR="0067512D" w:rsidRPr="00380BCF">
        <w:rPr>
          <w:rFonts w:ascii="Trebuchet MS" w:hAnsi="Trebuchet MS"/>
          <w:sz w:val="24"/>
          <w:szCs w:val="24"/>
        </w:rPr>
        <w:t xml:space="preserve"> </w:t>
      </w:r>
      <w:r w:rsidRPr="00380BCF">
        <w:rPr>
          <w:rFonts w:ascii="Trebuchet MS" w:hAnsi="Trebuchet MS"/>
          <w:sz w:val="24"/>
          <w:szCs w:val="24"/>
        </w:rPr>
        <w:t xml:space="preserve"> și de cercetare, formare profesională sau orice altă persoană fizică sau juridică pentru a implementa o strategie comună și continuă de </w:t>
      </w:r>
      <w:proofErr w:type="spellStart"/>
      <w:r w:rsidRPr="00380BCF">
        <w:rPr>
          <w:rFonts w:ascii="Trebuchet MS" w:hAnsi="Trebuchet MS"/>
          <w:sz w:val="24"/>
          <w:szCs w:val="24"/>
        </w:rPr>
        <w:t>mutualizare</w:t>
      </w:r>
      <w:proofErr w:type="spellEnd"/>
      <w:r w:rsidRPr="00380BCF">
        <w:rPr>
          <w:rFonts w:ascii="Trebuchet MS" w:hAnsi="Trebuchet MS"/>
          <w:sz w:val="24"/>
          <w:szCs w:val="24"/>
        </w:rPr>
        <w:t>, cooperare sau parteneriat în slujba proiectelor de dezvoltare și dezvoltare socială sau tehnologice inovatoare și sociale durabil</w:t>
      </w:r>
      <w:r w:rsidR="0067512D" w:rsidRPr="00380BCF">
        <w:rPr>
          <w:rFonts w:ascii="Trebuchet MS" w:hAnsi="Trebuchet MS"/>
          <w:sz w:val="24"/>
          <w:szCs w:val="24"/>
        </w:rPr>
        <w:t>e</w:t>
      </w:r>
      <w:r w:rsidRPr="00380BCF">
        <w:rPr>
          <w:rFonts w:ascii="Trebuchet MS" w:hAnsi="Trebuchet MS"/>
          <w:sz w:val="24"/>
          <w:szCs w:val="24"/>
        </w:rPr>
        <w:t xml:space="preserve"> local</w:t>
      </w:r>
      <w:r w:rsidR="0067512D" w:rsidRPr="00380BCF">
        <w:rPr>
          <w:rFonts w:ascii="Trebuchet MS" w:hAnsi="Trebuchet MS"/>
          <w:sz w:val="24"/>
          <w:szCs w:val="24"/>
        </w:rPr>
        <w:t>e</w:t>
      </w:r>
      <w:r w:rsidRPr="00380BCF">
        <w:rPr>
          <w:rFonts w:ascii="Trebuchet MS" w:hAnsi="Trebuchet MS"/>
          <w:sz w:val="24"/>
          <w:szCs w:val="24"/>
        </w:rPr>
        <w:t xml:space="preserve">. Rolul PTCE este acela de a </w:t>
      </w:r>
      <w:proofErr w:type="spellStart"/>
      <w:r w:rsidRPr="00380BCF">
        <w:rPr>
          <w:rFonts w:ascii="Trebuchet MS" w:hAnsi="Trebuchet MS"/>
          <w:sz w:val="24"/>
          <w:szCs w:val="24"/>
        </w:rPr>
        <w:t>energiza</w:t>
      </w:r>
      <w:proofErr w:type="spellEnd"/>
      <w:r w:rsidRPr="00380BCF">
        <w:rPr>
          <w:rFonts w:ascii="Trebuchet MS" w:hAnsi="Trebuchet MS"/>
          <w:sz w:val="24"/>
          <w:szCs w:val="24"/>
        </w:rPr>
        <w:t xml:space="preserve"> regiunile prin promovarea dezvoltării de </w:t>
      </w:r>
      <w:r w:rsidRPr="00380BCF">
        <w:rPr>
          <w:rFonts w:ascii="Trebuchet MS" w:hAnsi="Trebuchet MS"/>
          <w:b/>
          <w:sz w:val="24"/>
          <w:szCs w:val="24"/>
        </w:rPr>
        <w:t>proiecte de economie socială și solidară</w:t>
      </w:r>
      <w:r w:rsidRPr="00380BCF">
        <w:rPr>
          <w:rFonts w:ascii="Trebuchet MS" w:hAnsi="Trebuchet MS"/>
          <w:sz w:val="24"/>
          <w:szCs w:val="24"/>
        </w:rPr>
        <w:t>, care au un impact local puternic și care creează locuri de muncă</w:t>
      </w:r>
      <w:r w:rsidR="0067512D" w:rsidRPr="00380BCF">
        <w:rPr>
          <w:rFonts w:ascii="Trebuchet MS" w:hAnsi="Trebuchet MS"/>
          <w:sz w:val="24"/>
          <w:szCs w:val="24"/>
        </w:rPr>
        <w:t>,  care nu sunt relocabile în altă</w:t>
      </w:r>
      <w:r w:rsidRPr="00380BCF">
        <w:rPr>
          <w:rFonts w:ascii="Trebuchet MS" w:hAnsi="Trebuchet MS"/>
          <w:sz w:val="24"/>
          <w:szCs w:val="24"/>
        </w:rPr>
        <w:t xml:space="preserve"> parte, respectând oamenii și mediul.</w:t>
      </w:r>
      <w:r w:rsidR="0067512D" w:rsidRPr="00380BCF">
        <w:rPr>
          <w:rFonts w:ascii="Trebuchet MS" w:hAnsi="Trebuchet MS"/>
          <w:sz w:val="24"/>
          <w:szCs w:val="24"/>
        </w:rPr>
        <w:t xml:space="preserve"> Î</w:t>
      </w:r>
      <w:r w:rsidR="00852AA1" w:rsidRPr="00380BCF">
        <w:rPr>
          <w:rFonts w:ascii="Trebuchet MS" w:hAnsi="Trebuchet MS"/>
          <w:sz w:val="24"/>
          <w:szCs w:val="24"/>
        </w:rPr>
        <w:t xml:space="preserve">n 2017 existau deja peste 150 de astfel de Poli </w:t>
      </w:r>
      <w:proofErr w:type="spellStart"/>
      <w:r w:rsidR="00852AA1" w:rsidRPr="00380BCF">
        <w:rPr>
          <w:rFonts w:ascii="Trebuchet MS" w:hAnsi="Trebuchet MS"/>
          <w:sz w:val="24"/>
          <w:szCs w:val="24"/>
        </w:rPr>
        <w:t>constituiti</w:t>
      </w:r>
      <w:proofErr w:type="spellEnd"/>
      <w:r w:rsidR="00852AA1" w:rsidRPr="00380BCF">
        <w:rPr>
          <w:rFonts w:ascii="Trebuchet MS" w:hAnsi="Trebuchet MS"/>
          <w:sz w:val="24"/>
          <w:szCs w:val="24"/>
        </w:rPr>
        <w:t xml:space="preserve"> in </w:t>
      </w:r>
      <w:proofErr w:type="spellStart"/>
      <w:r w:rsidR="00852AA1" w:rsidRPr="00380BCF">
        <w:rPr>
          <w:rFonts w:ascii="Trebuchet MS" w:hAnsi="Trebuchet MS"/>
          <w:sz w:val="24"/>
          <w:szCs w:val="24"/>
        </w:rPr>
        <w:t>Franta</w:t>
      </w:r>
      <w:proofErr w:type="spellEnd"/>
      <w:r w:rsidR="00852AA1" w:rsidRPr="00380BCF">
        <w:rPr>
          <w:rFonts w:ascii="Trebuchet MS" w:hAnsi="Trebuchet MS"/>
          <w:sz w:val="24"/>
          <w:szCs w:val="24"/>
        </w:rPr>
        <w:t xml:space="preserve">. Inițiativele PTCE </w:t>
      </w:r>
      <w:r w:rsidR="0067512D" w:rsidRPr="00380BCF">
        <w:rPr>
          <w:rFonts w:ascii="Trebuchet MS" w:hAnsi="Trebuchet MS"/>
          <w:sz w:val="24"/>
          <w:szCs w:val="24"/>
        </w:rPr>
        <w:t>se concent</w:t>
      </w:r>
      <w:r w:rsidR="00852AA1" w:rsidRPr="00380BCF">
        <w:rPr>
          <w:rFonts w:ascii="Trebuchet MS" w:hAnsi="Trebuchet MS"/>
          <w:sz w:val="24"/>
          <w:szCs w:val="24"/>
        </w:rPr>
        <w:t>r</w:t>
      </w:r>
      <w:r w:rsidR="0067512D" w:rsidRPr="00380BCF">
        <w:rPr>
          <w:rFonts w:ascii="Trebuchet MS" w:hAnsi="Trebuchet MS"/>
          <w:sz w:val="24"/>
          <w:szCs w:val="24"/>
        </w:rPr>
        <w:t>e</w:t>
      </w:r>
      <w:r w:rsidR="00852AA1" w:rsidRPr="00380BCF">
        <w:rPr>
          <w:rFonts w:ascii="Trebuchet MS" w:hAnsi="Trebuchet MS"/>
          <w:sz w:val="24"/>
          <w:szCs w:val="24"/>
        </w:rPr>
        <w:t>ază pe</w:t>
      </w:r>
      <w:r w:rsidR="0067512D" w:rsidRPr="00380BCF">
        <w:rPr>
          <w:rFonts w:ascii="Trebuchet MS" w:hAnsi="Trebuchet MS"/>
          <w:sz w:val="24"/>
          <w:szCs w:val="24"/>
        </w:rPr>
        <w:t xml:space="preserve"> </w:t>
      </w:r>
      <w:r w:rsidR="00852AA1" w:rsidRPr="00380BCF">
        <w:rPr>
          <w:rFonts w:ascii="Trebuchet MS" w:hAnsi="Trebuchet MS"/>
          <w:sz w:val="24"/>
          <w:szCs w:val="24"/>
        </w:rPr>
        <w:t xml:space="preserve"> tematici </w:t>
      </w:r>
      <w:r w:rsidR="0067512D" w:rsidRPr="00380BCF">
        <w:rPr>
          <w:rFonts w:ascii="Trebuchet MS" w:hAnsi="Trebuchet MS"/>
          <w:sz w:val="24"/>
          <w:szCs w:val="24"/>
        </w:rPr>
        <w:t xml:space="preserve">cum ar fi </w:t>
      </w:r>
      <w:proofErr w:type="spellStart"/>
      <w:r w:rsidR="009F6C83" w:rsidRPr="00380BCF">
        <w:rPr>
          <w:rFonts w:ascii="Trebuchet MS" w:hAnsi="Trebuchet MS"/>
          <w:sz w:val="24"/>
          <w:szCs w:val="24"/>
        </w:rPr>
        <w:t>tranzitia</w:t>
      </w:r>
      <w:proofErr w:type="spellEnd"/>
      <w:r w:rsidR="009F6C83" w:rsidRPr="00380BCF">
        <w:rPr>
          <w:rFonts w:ascii="Trebuchet MS" w:hAnsi="Trebuchet MS"/>
          <w:sz w:val="24"/>
          <w:szCs w:val="24"/>
        </w:rPr>
        <w:t xml:space="preserve"> energetica, circuitele / lanțurile scurte </w:t>
      </w:r>
      <w:r w:rsidR="003A1A00" w:rsidRPr="00380BCF">
        <w:rPr>
          <w:rStyle w:val="Referinnotdesubsol"/>
          <w:rFonts w:ascii="Trebuchet MS" w:hAnsi="Trebuchet MS"/>
          <w:sz w:val="24"/>
          <w:szCs w:val="24"/>
        </w:rPr>
        <w:footnoteReference w:id="11"/>
      </w:r>
    </w:p>
    <w:p w:rsidR="008803F5" w:rsidRPr="00380BCF" w:rsidRDefault="008803F5" w:rsidP="00186B99">
      <w:pPr>
        <w:pStyle w:val="Titlu3"/>
        <w:jc w:val="both"/>
        <w:rPr>
          <w:rFonts w:ascii="Trebuchet MS" w:hAnsi="Trebuchet MS"/>
          <w:sz w:val="24"/>
          <w:szCs w:val="24"/>
        </w:rPr>
      </w:pPr>
      <w:bookmarkStart w:id="11" w:name="_Toc36998185"/>
      <w:r w:rsidRPr="00380BCF">
        <w:rPr>
          <w:rFonts w:ascii="Trebuchet MS" w:hAnsi="Trebuchet MS"/>
          <w:sz w:val="24"/>
          <w:szCs w:val="24"/>
        </w:rPr>
        <w:t xml:space="preserve">Inițiative sociale și solidare </w:t>
      </w:r>
      <w:r w:rsidR="00F72A23" w:rsidRPr="00380BCF">
        <w:rPr>
          <w:rFonts w:ascii="Trebuchet MS" w:hAnsi="Trebuchet MS"/>
          <w:sz w:val="24"/>
          <w:szCs w:val="24"/>
        </w:rPr>
        <w:t xml:space="preserve">de tranziție energetică </w:t>
      </w:r>
      <w:r w:rsidRPr="00380BCF">
        <w:rPr>
          <w:rFonts w:ascii="Trebuchet MS" w:hAnsi="Trebuchet MS"/>
          <w:sz w:val="24"/>
          <w:szCs w:val="24"/>
        </w:rPr>
        <w:t>ale polilor teritoriali de cooperare  economică  Franța</w:t>
      </w:r>
      <w:r w:rsidR="003A1A00" w:rsidRPr="00380BCF">
        <w:rPr>
          <w:rStyle w:val="Referinnotdesubsol"/>
          <w:rFonts w:ascii="Trebuchet MS" w:hAnsi="Trebuchet MS"/>
          <w:sz w:val="24"/>
          <w:szCs w:val="24"/>
        </w:rPr>
        <w:footnoteReference w:id="12"/>
      </w:r>
      <w:bookmarkEnd w:id="11"/>
    </w:p>
    <w:p w:rsidR="00852AA1" w:rsidRPr="00380BCF" w:rsidRDefault="00852AA1" w:rsidP="00186B99">
      <w:pPr>
        <w:pStyle w:val="Listparagraf"/>
        <w:numPr>
          <w:ilvl w:val="0"/>
          <w:numId w:val="18"/>
        </w:numPr>
        <w:jc w:val="both"/>
        <w:rPr>
          <w:rFonts w:ascii="Trebuchet MS" w:hAnsi="Trebuchet MS"/>
          <w:sz w:val="24"/>
          <w:szCs w:val="24"/>
        </w:rPr>
      </w:pPr>
      <w:r w:rsidRPr="00380BCF">
        <w:rPr>
          <w:rFonts w:ascii="Trebuchet MS" w:hAnsi="Trebuchet MS"/>
          <w:sz w:val="24"/>
          <w:szCs w:val="24"/>
        </w:rPr>
        <w:t>- de  trecere la energia din surse regenerabile cu implicarea directă a cetățenilor, de la producție la consum prin controlul direct și transformarea lor în pro-sumatori. Actorii economiei sociale și solidare aduc răspunsuri concrete la aceste provocări bazându-se pe valorile lor, inclusiv în special guvernanța democratică și ancorarea teritorială.</w:t>
      </w:r>
    </w:p>
    <w:p w:rsidR="000A5010" w:rsidRPr="00380BCF" w:rsidRDefault="00852AA1" w:rsidP="00186B99">
      <w:pPr>
        <w:jc w:val="both"/>
        <w:rPr>
          <w:rFonts w:ascii="Trebuchet MS" w:hAnsi="Trebuchet MS"/>
          <w:sz w:val="24"/>
          <w:szCs w:val="24"/>
        </w:rPr>
      </w:pPr>
      <w:r w:rsidRPr="00380BCF">
        <w:rPr>
          <w:rFonts w:ascii="Trebuchet MS" w:hAnsi="Trebuchet MS"/>
          <w:sz w:val="24"/>
          <w:szCs w:val="24"/>
        </w:rPr>
        <w:t xml:space="preserve">Tranziția energetică se bazează pe trei piloni: reducerea consumului de energie, îmbunătățirea eficienței energetice și producerea de energie regenerabilă și durabilă prin cooperative. </w:t>
      </w:r>
      <w:proofErr w:type="spellStart"/>
      <w:r w:rsidR="009F6C83" w:rsidRPr="00380BCF">
        <w:rPr>
          <w:rFonts w:ascii="Trebuchet MS" w:hAnsi="Trebuchet MS"/>
          <w:sz w:val="24"/>
          <w:szCs w:val="24"/>
        </w:rPr>
        <w:t>Cteva</w:t>
      </w:r>
      <w:proofErr w:type="spellEnd"/>
      <w:r w:rsidR="009F6C83" w:rsidRPr="00380BCF">
        <w:rPr>
          <w:rFonts w:ascii="Trebuchet MS" w:hAnsi="Trebuchet MS"/>
          <w:sz w:val="24"/>
          <w:szCs w:val="24"/>
        </w:rPr>
        <w:t xml:space="preserve"> dintre inițiativele din acest domeniu se regăsesc aici</w:t>
      </w:r>
    </w:p>
    <w:p w:rsidR="00CE7288" w:rsidRPr="00380BCF" w:rsidRDefault="009F6C83" w:rsidP="00186B99">
      <w:pPr>
        <w:pStyle w:val="Listparagraf"/>
        <w:numPr>
          <w:ilvl w:val="0"/>
          <w:numId w:val="18"/>
        </w:numPr>
        <w:jc w:val="both"/>
        <w:rPr>
          <w:rFonts w:ascii="Trebuchet MS" w:hAnsi="Trebuchet MS"/>
          <w:sz w:val="24"/>
          <w:szCs w:val="24"/>
        </w:rPr>
      </w:pPr>
      <w:proofErr w:type="spellStart"/>
      <w:r w:rsidRPr="00380BCF">
        <w:rPr>
          <w:rFonts w:ascii="Trebuchet MS" w:hAnsi="Trebuchet MS"/>
          <w:sz w:val="24"/>
          <w:szCs w:val="24"/>
        </w:rPr>
        <w:t>P</w:t>
      </w:r>
      <w:r w:rsidR="003B0585" w:rsidRPr="00380BCF">
        <w:rPr>
          <w:rFonts w:ascii="Trebuchet MS" w:hAnsi="Trebuchet MS"/>
          <w:sz w:val="24"/>
          <w:szCs w:val="24"/>
        </w:rPr>
        <w:t>ô</w:t>
      </w:r>
      <w:r w:rsidRPr="00380BCF">
        <w:rPr>
          <w:rFonts w:ascii="Trebuchet MS" w:hAnsi="Trebuchet MS"/>
          <w:sz w:val="24"/>
          <w:szCs w:val="24"/>
        </w:rPr>
        <w:t>le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Alpen</w:t>
      </w:r>
      <w:proofErr w:type="spellEnd"/>
      <w:r w:rsidRPr="00380BCF">
        <w:rPr>
          <w:rFonts w:ascii="Trebuchet MS" w:hAnsi="Trebuchet MS"/>
          <w:sz w:val="24"/>
          <w:szCs w:val="24"/>
        </w:rPr>
        <w:t xml:space="preserve">: Un </w:t>
      </w:r>
      <w:r w:rsidR="00CE7288" w:rsidRPr="00380BCF">
        <w:rPr>
          <w:rFonts w:ascii="Trebuchet MS" w:hAnsi="Trebuchet MS"/>
          <w:sz w:val="24"/>
          <w:szCs w:val="24"/>
        </w:rPr>
        <w:t>Pol Teritorial care com</w:t>
      </w:r>
      <w:r w:rsidR="00D31140" w:rsidRPr="00380BCF">
        <w:rPr>
          <w:rFonts w:ascii="Trebuchet MS" w:hAnsi="Trebuchet MS"/>
          <w:sz w:val="24"/>
          <w:szCs w:val="24"/>
        </w:rPr>
        <w:t>b</w:t>
      </w:r>
      <w:r w:rsidR="00CE7288" w:rsidRPr="00380BCF">
        <w:rPr>
          <w:rFonts w:ascii="Trebuchet MS" w:hAnsi="Trebuchet MS"/>
          <w:sz w:val="24"/>
          <w:szCs w:val="24"/>
        </w:rPr>
        <w:t>ate sărăcia energetică prin economia socială și solidară</w:t>
      </w:r>
      <w:r w:rsidR="003A1A00" w:rsidRPr="00380BCF">
        <w:rPr>
          <w:rStyle w:val="Referinnotdesubsol"/>
          <w:rFonts w:ascii="Trebuchet MS" w:hAnsi="Trebuchet MS"/>
          <w:sz w:val="24"/>
          <w:szCs w:val="24"/>
        </w:rPr>
        <w:footnoteReference w:id="13"/>
      </w:r>
    </w:p>
    <w:p w:rsidR="00CE7288" w:rsidRPr="00380BCF" w:rsidRDefault="00CE7288" w:rsidP="00186B99">
      <w:pPr>
        <w:jc w:val="both"/>
        <w:rPr>
          <w:rFonts w:ascii="Trebuchet MS" w:hAnsi="Trebuchet MS"/>
          <w:sz w:val="24"/>
          <w:szCs w:val="24"/>
        </w:rPr>
      </w:pPr>
      <w:r w:rsidRPr="00380BCF">
        <w:rPr>
          <w:rFonts w:ascii="Trebuchet MS" w:hAnsi="Trebuchet MS"/>
          <w:sz w:val="24"/>
          <w:szCs w:val="24"/>
        </w:rPr>
        <w:t xml:space="preserve">Înființat în 2014, </w:t>
      </w:r>
      <w:proofErr w:type="spellStart"/>
      <w:r w:rsidRPr="00380BCF">
        <w:rPr>
          <w:rFonts w:ascii="Trebuchet MS" w:hAnsi="Trebuchet MS"/>
          <w:sz w:val="24"/>
          <w:szCs w:val="24"/>
        </w:rPr>
        <w:t>Pôle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Alpen</w:t>
      </w:r>
      <w:proofErr w:type="spellEnd"/>
      <w:r w:rsidRPr="00380BCF">
        <w:rPr>
          <w:rFonts w:ascii="Trebuchet MS" w:hAnsi="Trebuchet MS"/>
          <w:sz w:val="24"/>
          <w:szCs w:val="24"/>
        </w:rPr>
        <w:t xml:space="preserve"> s-a implicat în tranziția energetică a cetățenilor pornind de la</w:t>
      </w:r>
      <w:r w:rsidR="003B0585" w:rsidRPr="00380BCF">
        <w:rPr>
          <w:rFonts w:ascii="Trebuchet MS" w:hAnsi="Trebuchet MS"/>
          <w:sz w:val="24"/>
          <w:szCs w:val="24"/>
        </w:rPr>
        <w:t xml:space="preserve"> o observație generală că</w:t>
      </w:r>
      <w:r w:rsidRPr="00380BCF">
        <w:rPr>
          <w:rFonts w:ascii="Trebuchet MS" w:hAnsi="Trebuchet MS"/>
          <w:sz w:val="24"/>
          <w:szCs w:val="24"/>
        </w:rPr>
        <w:t xml:space="preserve"> 5,6 milioane de gospodării suferă de să</w:t>
      </w:r>
      <w:r w:rsidR="003B0585" w:rsidRPr="00380BCF">
        <w:rPr>
          <w:rFonts w:ascii="Trebuchet MS" w:hAnsi="Trebuchet MS"/>
          <w:sz w:val="24"/>
          <w:szCs w:val="24"/>
        </w:rPr>
        <w:t xml:space="preserve">răcie energetică </w:t>
      </w:r>
      <w:r w:rsidRPr="00380BCF">
        <w:rPr>
          <w:rFonts w:ascii="Trebuchet MS" w:hAnsi="Trebuchet MS"/>
          <w:sz w:val="24"/>
          <w:szCs w:val="24"/>
        </w:rPr>
        <w:t xml:space="preserve">încălzire / de combustibil, iar 34% dintre francezi declară că și-au restricționat consumul de încălzire a casei pentru a nu avea facturi prea mari. </w:t>
      </w:r>
      <w:proofErr w:type="spellStart"/>
      <w:r w:rsidRPr="00380BCF">
        <w:rPr>
          <w:rFonts w:ascii="Trebuchet MS" w:hAnsi="Trebuchet MS"/>
          <w:sz w:val="24"/>
          <w:szCs w:val="24"/>
        </w:rPr>
        <w:t>Pôle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Alpen</w:t>
      </w:r>
      <w:proofErr w:type="spellEnd"/>
      <w:r w:rsidRPr="00380BCF">
        <w:rPr>
          <w:rFonts w:ascii="Trebuchet MS" w:hAnsi="Trebuchet MS"/>
          <w:sz w:val="24"/>
          <w:szCs w:val="24"/>
        </w:rPr>
        <w:t xml:space="preserve"> s-a implicat activ în gestionarea eficientă a energiei în locuințe, în Grenoble și, în general, în </w:t>
      </w:r>
      <w:r w:rsidRPr="00380BCF">
        <w:rPr>
          <w:rFonts w:ascii="Trebuchet MS" w:hAnsi="Trebuchet MS"/>
          <w:sz w:val="24"/>
          <w:szCs w:val="24"/>
        </w:rPr>
        <w:lastRenderedPageBreak/>
        <w:t xml:space="preserve">departamentul </w:t>
      </w:r>
      <w:proofErr w:type="spellStart"/>
      <w:r w:rsidRPr="00380BCF">
        <w:rPr>
          <w:rFonts w:ascii="Trebuchet MS" w:hAnsi="Trebuchet MS"/>
          <w:sz w:val="24"/>
          <w:szCs w:val="24"/>
        </w:rPr>
        <w:t>Isère</w:t>
      </w:r>
      <w:proofErr w:type="spellEnd"/>
      <w:r w:rsidRPr="00380BCF">
        <w:rPr>
          <w:rFonts w:ascii="Trebuchet MS" w:hAnsi="Trebuchet MS"/>
          <w:sz w:val="24"/>
          <w:szCs w:val="24"/>
        </w:rPr>
        <w:t xml:space="preserve">. Misiunea Polului este „de a anima  cooperarea actorilor implicați în sectorul de gestionare a energiei în locuințe”. </w:t>
      </w:r>
    </w:p>
    <w:p w:rsidR="00CE7288" w:rsidRPr="00380BCF" w:rsidRDefault="00CE7288" w:rsidP="00186B99">
      <w:pPr>
        <w:jc w:val="both"/>
        <w:rPr>
          <w:rFonts w:ascii="Trebuchet MS" w:hAnsi="Trebuchet MS"/>
          <w:sz w:val="24"/>
          <w:szCs w:val="24"/>
        </w:rPr>
      </w:pPr>
      <w:r w:rsidRPr="00380BCF">
        <w:rPr>
          <w:rFonts w:ascii="Trebuchet MS" w:hAnsi="Trebuchet MS"/>
          <w:sz w:val="24"/>
          <w:szCs w:val="24"/>
        </w:rPr>
        <w:t xml:space="preserve">Susținut de grupul </w:t>
      </w:r>
      <w:proofErr w:type="spellStart"/>
      <w:r w:rsidRPr="00380BCF">
        <w:rPr>
          <w:rFonts w:ascii="Trebuchet MS" w:hAnsi="Trebuchet MS"/>
          <w:sz w:val="24"/>
          <w:szCs w:val="24"/>
        </w:rPr>
        <w:t>Uli</w:t>
      </w:r>
      <w:r w:rsidR="007119BB" w:rsidRPr="00380BCF">
        <w:rPr>
          <w:rFonts w:ascii="Trebuchet MS" w:hAnsi="Trebuchet MS"/>
          <w:sz w:val="24"/>
          <w:szCs w:val="24"/>
        </w:rPr>
        <w:t>ESS</w:t>
      </w:r>
      <w:proofErr w:type="spellEnd"/>
      <w:r w:rsidRPr="00380BCF">
        <w:rPr>
          <w:rFonts w:ascii="Trebuchet MS" w:hAnsi="Trebuchet MS"/>
          <w:sz w:val="24"/>
          <w:szCs w:val="24"/>
        </w:rPr>
        <w:t xml:space="preserve">, întreprindere socială de inserție a cărei activitate principală este integrarea prin activitatea economică, TCEP creează sinergii care stau la baza proiectelor cu impact social și energetic pentru teritoriu.  PTCE a dezvoltat  o serie de servicii pentru gospodăriile din locuințe sociale cu bugete reduse care doresc să își </w:t>
      </w:r>
      <w:proofErr w:type="spellStart"/>
      <w:r w:rsidRPr="00380BCF">
        <w:rPr>
          <w:rFonts w:ascii="Trebuchet MS" w:hAnsi="Trebuchet MS"/>
          <w:sz w:val="24"/>
          <w:szCs w:val="24"/>
        </w:rPr>
        <w:t>eficentizeze</w:t>
      </w:r>
      <w:proofErr w:type="spellEnd"/>
      <w:r w:rsidRPr="00380BCF">
        <w:rPr>
          <w:rFonts w:ascii="Trebuchet MS" w:hAnsi="Trebuchet MS"/>
          <w:sz w:val="24"/>
          <w:szCs w:val="24"/>
        </w:rPr>
        <w:t xml:space="preserve"> sistemele de încălzire ale caselor lor. Această ofertă este posibilă prin cooperarea întreprinderilor din Cluster care „își pun la dispoziție know-how-</w:t>
      </w:r>
      <w:proofErr w:type="spellStart"/>
      <w:r w:rsidRPr="00380BCF">
        <w:rPr>
          <w:rFonts w:ascii="Trebuchet MS" w:hAnsi="Trebuchet MS"/>
          <w:sz w:val="24"/>
          <w:szCs w:val="24"/>
        </w:rPr>
        <w:t>ul</w:t>
      </w:r>
      <w:proofErr w:type="spellEnd"/>
      <w:r w:rsidRPr="00380BCF">
        <w:rPr>
          <w:rFonts w:ascii="Trebuchet MS" w:hAnsi="Trebuchet MS"/>
          <w:sz w:val="24"/>
          <w:szCs w:val="24"/>
        </w:rPr>
        <w:t>”, astfel încât să poată fi cât mai complet și diversificat posibil, în beneficiul unei optimizări a utilizării energiei. S-au realizat până acum 12 experimente de combatere a sărăciei energetice și au fost sprijinite 130 de gospodării  în 2017.</w:t>
      </w:r>
      <w:r w:rsidR="003A1A00" w:rsidRPr="00380BCF">
        <w:rPr>
          <w:rStyle w:val="Referinnotdesubsol"/>
          <w:rFonts w:ascii="Trebuchet MS" w:hAnsi="Trebuchet MS"/>
          <w:sz w:val="24"/>
          <w:szCs w:val="24"/>
        </w:rPr>
        <w:footnoteReference w:id="14"/>
      </w:r>
    </w:p>
    <w:p w:rsidR="00F17239" w:rsidRPr="00380BCF" w:rsidRDefault="00F17239" w:rsidP="00186B99">
      <w:pPr>
        <w:pStyle w:val="Listparagraf"/>
        <w:numPr>
          <w:ilvl w:val="0"/>
          <w:numId w:val="18"/>
        </w:numPr>
        <w:jc w:val="both"/>
        <w:outlineLvl w:val="2"/>
        <w:rPr>
          <w:rFonts w:ascii="Trebuchet MS" w:hAnsi="Trebuchet MS"/>
          <w:sz w:val="24"/>
          <w:szCs w:val="24"/>
        </w:rPr>
      </w:pPr>
      <w:bookmarkStart w:id="12" w:name="_Toc36998186"/>
      <w:r w:rsidRPr="00380BCF">
        <w:rPr>
          <w:rFonts w:ascii="Trebuchet MS" w:hAnsi="Trebuchet MS"/>
          <w:sz w:val="24"/>
          <w:szCs w:val="24"/>
        </w:rPr>
        <w:t xml:space="preserve">3 EVA – Pol teritorial de cooperare economică  cu implicarea femeilor </w:t>
      </w:r>
      <w:r w:rsidR="006802C0" w:rsidRPr="00380BCF">
        <w:rPr>
          <w:rFonts w:ascii="Trebuchet MS" w:hAnsi="Trebuchet MS"/>
          <w:sz w:val="24"/>
          <w:szCs w:val="24"/>
        </w:rPr>
        <w:t xml:space="preserve">pentru incluziune digitală - </w:t>
      </w:r>
      <w:r w:rsidRPr="00380BCF">
        <w:rPr>
          <w:rFonts w:ascii="Trebuchet MS" w:hAnsi="Trebuchet MS"/>
          <w:sz w:val="24"/>
          <w:szCs w:val="24"/>
        </w:rPr>
        <w:t xml:space="preserve"> Valea Aude, Franța</w:t>
      </w:r>
      <w:bookmarkEnd w:id="12"/>
      <w:r w:rsidRPr="00380BCF">
        <w:rPr>
          <w:rFonts w:ascii="Trebuchet MS" w:hAnsi="Trebuchet MS"/>
          <w:sz w:val="24"/>
          <w:szCs w:val="24"/>
        </w:rPr>
        <w:t xml:space="preserve"> </w:t>
      </w:r>
    </w:p>
    <w:p w:rsidR="00F17239" w:rsidRPr="00380BCF" w:rsidRDefault="00F17239" w:rsidP="00186B99">
      <w:pPr>
        <w:jc w:val="both"/>
        <w:rPr>
          <w:rFonts w:ascii="Trebuchet MS" w:hAnsi="Trebuchet MS"/>
          <w:sz w:val="24"/>
          <w:szCs w:val="24"/>
        </w:rPr>
      </w:pPr>
      <w:r w:rsidRPr="00380BCF">
        <w:rPr>
          <w:rFonts w:ascii="Trebuchet MS" w:hAnsi="Trebuchet MS"/>
          <w:sz w:val="24"/>
          <w:szCs w:val="24"/>
        </w:rPr>
        <w:t xml:space="preserve">3.Eva, TCEP în Valea Aude este un proiect de dezvoltare economică, de revitalizare a teritoriului, condus de un grup de femei, actori privați (antreprenori  în special din economia socială și solidară, actori asociativi și cetățeni), în legătură cu comunitățile. 3 EVA în sine este construit pe o lungă tradiție de răspunsuri de cooperare la declinul fabricație și minerit. Acestea au lansat o serie de inițiative în jurul </w:t>
      </w:r>
      <w:proofErr w:type="spellStart"/>
      <w:r w:rsidRPr="00380BCF">
        <w:rPr>
          <w:rFonts w:ascii="Trebuchet MS" w:hAnsi="Trebuchet MS"/>
          <w:sz w:val="24"/>
          <w:szCs w:val="24"/>
        </w:rPr>
        <w:t>antreprenoriatului</w:t>
      </w:r>
      <w:proofErr w:type="spellEnd"/>
      <w:r w:rsidRPr="00380BCF">
        <w:rPr>
          <w:rFonts w:ascii="Trebuchet MS" w:hAnsi="Trebuchet MS"/>
          <w:sz w:val="24"/>
          <w:szCs w:val="24"/>
        </w:rPr>
        <w:t xml:space="preserve"> în rândul tinerilor, formarea în domeniul competențelor digitale, lanțurile scurte de aprovizionare, economia circulară și apa.</w:t>
      </w:r>
    </w:p>
    <w:p w:rsidR="006802C0" w:rsidRPr="00380BCF" w:rsidRDefault="006F0C0E" w:rsidP="00186B99">
      <w:pPr>
        <w:jc w:val="both"/>
        <w:rPr>
          <w:rFonts w:ascii="Trebuchet MS" w:hAnsi="Trebuchet MS"/>
          <w:sz w:val="24"/>
          <w:szCs w:val="24"/>
          <w:lang w:val="en-GB"/>
        </w:rPr>
      </w:pPr>
      <w:r w:rsidRPr="00380BCF">
        <w:rPr>
          <w:rFonts w:ascii="Trebuchet MS" w:hAnsi="Trebuchet MS"/>
          <w:sz w:val="24"/>
          <w:szCs w:val="24"/>
        </w:rPr>
        <w:t xml:space="preserve">Digitalul este o oportunitate excelentă pentru a crea activități economice în zonele rurale; cine nu ar fi tentat să lucreze de acasă sau în atmosfera prietenoasă a unui al alt loc din zonă beneficiind de calitatea vieții din valea Aude, în timp ce se află la o oră de la Toulouse, 1h30 de la Montpellier? Digitalul este, de asemenea, o problemă pentru a menține accesul la servicii din zone îndepărtate cu digitalizarea multor servicii, posibile întâlniri video </w:t>
      </w:r>
      <w:proofErr w:type="spellStart"/>
      <w:r w:rsidRPr="00380BCF">
        <w:rPr>
          <w:rFonts w:ascii="Trebuchet MS" w:hAnsi="Trebuchet MS"/>
          <w:sz w:val="24"/>
          <w:szCs w:val="24"/>
        </w:rPr>
        <w:t>etc.</w:t>
      </w:r>
      <w:r w:rsidR="006802C0" w:rsidRPr="00380BCF">
        <w:rPr>
          <w:rFonts w:ascii="Trebuchet MS" w:hAnsi="Trebuchet MS"/>
          <w:sz w:val="24"/>
          <w:szCs w:val="24"/>
        </w:rPr>
        <w:t>Au</w:t>
      </w:r>
      <w:proofErr w:type="spellEnd"/>
      <w:r w:rsidR="006802C0" w:rsidRPr="00380BCF">
        <w:rPr>
          <w:rFonts w:ascii="Trebuchet MS" w:hAnsi="Trebuchet MS"/>
          <w:sz w:val="24"/>
          <w:szCs w:val="24"/>
        </w:rPr>
        <w:t xml:space="preserve"> fost realizate ma</w:t>
      </w:r>
      <w:r w:rsidRPr="00380BCF">
        <w:rPr>
          <w:rFonts w:ascii="Trebuchet MS" w:hAnsi="Trebuchet MS"/>
          <w:sz w:val="24"/>
          <w:szCs w:val="24"/>
        </w:rPr>
        <w:t>i multe acțiuni pe această temă</w:t>
      </w:r>
      <w:r w:rsidRPr="00380BCF">
        <w:rPr>
          <w:rFonts w:ascii="Trebuchet MS" w:hAnsi="Trebuchet MS"/>
          <w:sz w:val="24"/>
          <w:szCs w:val="24"/>
          <w:lang w:val="en-GB"/>
        </w:rPr>
        <w:t>:</w:t>
      </w:r>
      <w:r w:rsidRPr="00380BCF">
        <w:rPr>
          <w:rStyle w:val="Referinnotdesubsol"/>
          <w:rFonts w:ascii="Trebuchet MS" w:hAnsi="Trebuchet MS"/>
          <w:sz w:val="24"/>
          <w:szCs w:val="24"/>
          <w:lang w:val="en-GB"/>
        </w:rPr>
        <w:footnoteReference w:id="15"/>
      </w:r>
    </w:p>
    <w:p w:rsidR="006F0C0E" w:rsidRPr="00380BCF" w:rsidRDefault="006F0C0E"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Un</w:t>
      </w:r>
      <w:r w:rsidR="006802C0" w:rsidRPr="00380BCF">
        <w:rPr>
          <w:rFonts w:ascii="Trebuchet MS" w:hAnsi="Trebuchet MS"/>
          <w:sz w:val="24"/>
          <w:szCs w:val="24"/>
        </w:rPr>
        <w:t xml:space="preserve"> diagnostic cu privire la oportunitățile profesiilor digitale și, prin urmare, la nevoile de formare </w:t>
      </w:r>
      <w:r w:rsidRPr="00380BCF">
        <w:rPr>
          <w:rFonts w:ascii="Trebuchet MS" w:hAnsi="Trebuchet MS"/>
          <w:sz w:val="24"/>
          <w:szCs w:val="24"/>
        </w:rPr>
        <w:t xml:space="preserve"> </w:t>
      </w:r>
    </w:p>
    <w:p w:rsidR="006F0C0E" w:rsidRPr="00380BCF" w:rsidRDefault="006802C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 xml:space="preserve">Sprijin pentru crearea primului proiect de integrare în producția digitală (imprimare 3D, tăiere cu laser etc.): </w:t>
      </w:r>
      <w:proofErr w:type="spellStart"/>
      <w:r w:rsidRPr="00380BCF">
        <w:rPr>
          <w:rFonts w:ascii="Trebuchet MS" w:hAnsi="Trebuchet MS"/>
          <w:sz w:val="24"/>
          <w:szCs w:val="24"/>
        </w:rPr>
        <w:t>ACILab</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les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forgers</w:t>
      </w:r>
      <w:proofErr w:type="spellEnd"/>
      <w:r w:rsidRPr="00380BCF">
        <w:rPr>
          <w:rFonts w:ascii="Trebuchet MS" w:hAnsi="Trebuchet MS"/>
          <w:sz w:val="24"/>
          <w:szCs w:val="24"/>
        </w:rPr>
        <w:t xml:space="preserve"> 3.0,  Certificare națională ca Școală Digitală Națională (Grande </w:t>
      </w:r>
      <w:proofErr w:type="spellStart"/>
      <w:r w:rsidRPr="00380BCF">
        <w:rPr>
          <w:rFonts w:ascii="Trebuchet MS" w:hAnsi="Trebuchet MS"/>
          <w:sz w:val="24"/>
          <w:szCs w:val="24"/>
        </w:rPr>
        <w:t>école</w:t>
      </w:r>
      <w:proofErr w:type="spellEnd"/>
      <w:r w:rsidRPr="00380BCF">
        <w:rPr>
          <w:rFonts w:ascii="Trebuchet MS" w:hAnsi="Trebuchet MS"/>
          <w:sz w:val="24"/>
          <w:szCs w:val="24"/>
        </w:rPr>
        <w:t xml:space="preserve"> du </w:t>
      </w:r>
      <w:proofErr w:type="spellStart"/>
      <w:r w:rsidRPr="00380BCF">
        <w:rPr>
          <w:rFonts w:ascii="Trebuchet MS" w:hAnsi="Trebuchet MS"/>
          <w:sz w:val="24"/>
          <w:szCs w:val="24"/>
        </w:rPr>
        <w:t>numérique</w:t>
      </w:r>
      <w:proofErr w:type="spellEnd"/>
      <w:r w:rsidRPr="00380BCF">
        <w:rPr>
          <w:rFonts w:ascii="Trebuchet MS" w:hAnsi="Trebuchet MS"/>
          <w:sz w:val="24"/>
          <w:szCs w:val="24"/>
        </w:rPr>
        <w:t>)</w:t>
      </w:r>
      <w:r w:rsidRPr="00380BCF">
        <w:rPr>
          <w:rStyle w:val="Referinnotdesubsol"/>
          <w:rFonts w:ascii="Trebuchet MS" w:hAnsi="Trebuchet MS"/>
          <w:sz w:val="24"/>
          <w:szCs w:val="24"/>
        </w:rPr>
        <w:footnoteReference w:id="16"/>
      </w:r>
    </w:p>
    <w:p w:rsidR="006F0C0E" w:rsidRPr="00380BCF" w:rsidRDefault="006802C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Înființarea unei platforme locale de învățare la distanță (FOAD) care poate fi utilizată de orice structură locală și care răspunde așteptărilor p</w:t>
      </w:r>
      <w:r w:rsidR="006F0C0E" w:rsidRPr="00380BCF">
        <w:rPr>
          <w:rFonts w:ascii="Trebuchet MS" w:hAnsi="Trebuchet MS"/>
          <w:sz w:val="24"/>
          <w:szCs w:val="24"/>
        </w:rPr>
        <w:t xml:space="preserve">articipanților </w:t>
      </w:r>
      <w:r w:rsidRPr="00380BCF">
        <w:rPr>
          <w:rFonts w:ascii="Trebuchet MS" w:hAnsi="Trebuchet MS"/>
          <w:sz w:val="24"/>
          <w:szCs w:val="24"/>
        </w:rPr>
        <w:t>de a se putea instrui indiferent de locația și mobilitatea acesteia.</w:t>
      </w:r>
    </w:p>
    <w:p w:rsidR="006F0C0E" w:rsidRPr="00380BCF" w:rsidRDefault="006802C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lastRenderedPageBreak/>
        <w:t xml:space="preserve">Organizarea unui </w:t>
      </w:r>
      <w:proofErr w:type="spellStart"/>
      <w:r w:rsidRPr="00380BCF">
        <w:rPr>
          <w:rFonts w:ascii="Trebuchet MS" w:hAnsi="Trebuchet MS"/>
          <w:b/>
          <w:sz w:val="24"/>
          <w:szCs w:val="24"/>
        </w:rPr>
        <w:t>hackathon</w:t>
      </w:r>
      <w:proofErr w:type="spellEnd"/>
      <w:r w:rsidRPr="00380BCF">
        <w:rPr>
          <w:rFonts w:ascii="Trebuchet MS" w:hAnsi="Trebuchet MS"/>
          <w:b/>
          <w:sz w:val="24"/>
          <w:szCs w:val="24"/>
        </w:rPr>
        <w:t xml:space="preserve"> „Rural </w:t>
      </w:r>
      <w:proofErr w:type="spellStart"/>
      <w:r w:rsidRPr="00380BCF">
        <w:rPr>
          <w:rFonts w:ascii="Trebuchet MS" w:hAnsi="Trebuchet MS"/>
          <w:b/>
          <w:sz w:val="24"/>
          <w:szCs w:val="24"/>
        </w:rPr>
        <w:t>Connections</w:t>
      </w:r>
      <w:proofErr w:type="spellEnd"/>
      <w:r w:rsidRPr="00380BCF">
        <w:rPr>
          <w:rFonts w:ascii="Trebuchet MS" w:hAnsi="Trebuchet MS"/>
          <w:b/>
          <w:sz w:val="24"/>
          <w:szCs w:val="24"/>
        </w:rPr>
        <w:t>”</w:t>
      </w:r>
      <w:r w:rsidRPr="00380BCF">
        <w:rPr>
          <w:rFonts w:ascii="Trebuchet MS" w:hAnsi="Trebuchet MS"/>
          <w:sz w:val="24"/>
          <w:szCs w:val="24"/>
        </w:rPr>
        <w:t xml:space="preserve"> </w:t>
      </w:r>
      <w:r w:rsidR="006F0C0E" w:rsidRPr="00380BCF">
        <w:rPr>
          <w:rFonts w:ascii="Trebuchet MS" w:hAnsi="Trebuchet MS"/>
          <w:sz w:val="24"/>
          <w:szCs w:val="24"/>
        </w:rPr>
        <w:t xml:space="preserve"> </w:t>
      </w:r>
      <w:r w:rsidRPr="00380BCF">
        <w:rPr>
          <w:rFonts w:ascii="Trebuchet MS" w:hAnsi="Trebuchet MS"/>
          <w:sz w:val="24"/>
          <w:szCs w:val="24"/>
        </w:rPr>
        <w:t>implicând aproximativ treizeci de dezvoltatori, graficieni, manageri de proiecte pentru a construi soluții digitale la problemele ru</w:t>
      </w:r>
      <w:r w:rsidR="006F0C0E" w:rsidRPr="00380BCF">
        <w:rPr>
          <w:rFonts w:ascii="Trebuchet MS" w:hAnsi="Trebuchet MS"/>
          <w:sz w:val="24"/>
          <w:szCs w:val="24"/>
        </w:rPr>
        <w:t xml:space="preserve">rale. </w:t>
      </w:r>
    </w:p>
    <w:p w:rsidR="006802C0" w:rsidRPr="00380BCF" w:rsidRDefault="006802C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 xml:space="preserve">Lansarea unui </w:t>
      </w:r>
      <w:r w:rsidRPr="00380BCF">
        <w:rPr>
          <w:rFonts w:ascii="Trebuchet MS" w:hAnsi="Trebuchet MS"/>
          <w:b/>
          <w:sz w:val="24"/>
          <w:szCs w:val="24"/>
        </w:rPr>
        <w:t>vehicul „autobuz digital”</w:t>
      </w:r>
      <w:r w:rsidRPr="00380BCF">
        <w:rPr>
          <w:rFonts w:ascii="Trebuchet MS" w:hAnsi="Trebuchet MS"/>
          <w:sz w:val="24"/>
          <w:szCs w:val="24"/>
        </w:rPr>
        <w:t xml:space="preserve"> care călătorește pe teritoriu pentru a oferi cursuri de instruire și ateliere de utilizare a IT. </w:t>
      </w:r>
    </w:p>
    <w:p w:rsidR="006802C0" w:rsidRPr="00380BCF" w:rsidRDefault="006802C0" w:rsidP="00186B99">
      <w:pPr>
        <w:jc w:val="both"/>
        <w:rPr>
          <w:rFonts w:ascii="Trebuchet MS" w:hAnsi="Trebuchet MS"/>
          <w:sz w:val="24"/>
          <w:szCs w:val="24"/>
        </w:rPr>
      </w:pPr>
      <w:r w:rsidRPr="00380BCF">
        <w:rPr>
          <w:rFonts w:ascii="Trebuchet MS" w:hAnsi="Trebuchet MS"/>
          <w:sz w:val="24"/>
          <w:szCs w:val="24"/>
        </w:rPr>
        <w:t>Pentru a accesa serviciile pentru a-și exercita activitatea economică, există două condiții preliminare, mai întâ</w:t>
      </w:r>
      <w:r w:rsidR="006F0C0E" w:rsidRPr="00380BCF">
        <w:rPr>
          <w:rFonts w:ascii="Trebuchet MS" w:hAnsi="Trebuchet MS"/>
          <w:sz w:val="24"/>
          <w:szCs w:val="24"/>
        </w:rPr>
        <w:t>i infrastructura, iar Aude este o zonă</w:t>
      </w:r>
      <w:r w:rsidRPr="00380BCF">
        <w:rPr>
          <w:rFonts w:ascii="Trebuchet MS" w:hAnsi="Trebuchet MS"/>
          <w:sz w:val="24"/>
          <w:szCs w:val="24"/>
        </w:rPr>
        <w:t xml:space="preserve"> pionier pentru </w:t>
      </w:r>
      <w:r w:rsidR="006F0C0E" w:rsidRPr="00380BCF">
        <w:rPr>
          <w:rFonts w:ascii="Trebuchet MS" w:hAnsi="Trebuchet MS"/>
          <w:sz w:val="24"/>
          <w:szCs w:val="24"/>
        </w:rPr>
        <w:t xml:space="preserve">internet de </w:t>
      </w:r>
      <w:r w:rsidRPr="00380BCF">
        <w:rPr>
          <w:rFonts w:ascii="Trebuchet MS" w:hAnsi="Trebuchet MS"/>
          <w:sz w:val="24"/>
          <w:szCs w:val="24"/>
        </w:rPr>
        <w:t xml:space="preserve">viteze foarte mari, iar apoi, utilizarea digitalului: mediere și instruire în utilizarea IT, dar și implementarea unei dinamici locale, a unui set de servicii susceptibile să atragă întreprinderi și profesioniști, iar acest lucru necesită instruire adaptată nevoilor pieței, prin </w:t>
      </w:r>
      <w:r w:rsidR="006F0C0E" w:rsidRPr="00380BCF">
        <w:rPr>
          <w:rFonts w:ascii="Trebuchet MS" w:hAnsi="Trebuchet MS"/>
          <w:sz w:val="24"/>
          <w:szCs w:val="24"/>
        </w:rPr>
        <w:t>realizarea unor</w:t>
      </w:r>
      <w:r w:rsidRPr="00380BCF">
        <w:rPr>
          <w:rFonts w:ascii="Trebuchet MS" w:hAnsi="Trebuchet MS"/>
          <w:sz w:val="24"/>
          <w:szCs w:val="24"/>
        </w:rPr>
        <w:t xml:space="preserve"> rețele de profesioniști </w:t>
      </w:r>
      <w:r w:rsidR="006F0C0E" w:rsidRPr="00380BCF">
        <w:rPr>
          <w:rFonts w:ascii="Trebuchet MS" w:hAnsi="Trebuchet MS"/>
          <w:sz w:val="24"/>
          <w:szCs w:val="24"/>
        </w:rPr>
        <w:t xml:space="preserve">care pot lucra și se pot întâlni în spații speciale de </w:t>
      </w:r>
      <w:proofErr w:type="spellStart"/>
      <w:r w:rsidR="006F0C0E" w:rsidRPr="00380BCF">
        <w:rPr>
          <w:rFonts w:ascii="Trebuchet MS" w:hAnsi="Trebuchet MS"/>
          <w:sz w:val="24"/>
          <w:szCs w:val="24"/>
        </w:rPr>
        <w:t>co-working</w:t>
      </w:r>
      <w:proofErr w:type="spellEnd"/>
      <w:r w:rsidR="006F0C0E" w:rsidRPr="00380BCF">
        <w:rPr>
          <w:rFonts w:ascii="Trebuchet MS" w:hAnsi="Trebuchet MS"/>
          <w:sz w:val="24"/>
          <w:szCs w:val="24"/>
        </w:rPr>
        <w:t xml:space="preserve"> </w:t>
      </w:r>
      <w:r w:rsidRPr="00380BCF">
        <w:rPr>
          <w:rFonts w:ascii="Trebuchet MS" w:hAnsi="Trebuchet MS"/>
          <w:sz w:val="24"/>
          <w:szCs w:val="24"/>
        </w:rPr>
        <w:t>și sprijin în crearea de activități.</w:t>
      </w:r>
    </w:p>
    <w:p w:rsidR="006802C0" w:rsidRPr="00380BCF" w:rsidRDefault="006802C0" w:rsidP="00186B99">
      <w:pPr>
        <w:jc w:val="both"/>
        <w:rPr>
          <w:rFonts w:ascii="Trebuchet MS" w:hAnsi="Trebuchet MS"/>
          <w:sz w:val="24"/>
          <w:szCs w:val="24"/>
        </w:rPr>
      </w:pPr>
    </w:p>
    <w:p w:rsidR="00C42080" w:rsidRDefault="00C42080" w:rsidP="00186B99">
      <w:pPr>
        <w:pStyle w:val="Titlu2"/>
        <w:jc w:val="both"/>
        <w:rPr>
          <w:rFonts w:ascii="Trebuchet MS" w:hAnsi="Trebuchet MS"/>
          <w:sz w:val="24"/>
          <w:szCs w:val="24"/>
        </w:rPr>
        <w:sectPr w:rsidR="00C42080">
          <w:pgSz w:w="11906" w:h="16838"/>
          <w:pgMar w:top="1843" w:right="1440" w:bottom="1440" w:left="1440" w:header="708" w:footer="708" w:gutter="0"/>
          <w:cols w:space="720" w:equalWidth="0">
            <w:col w:w="9360"/>
          </w:cols>
        </w:sectPr>
      </w:pPr>
      <w:bookmarkStart w:id="13" w:name="_Toc36998187"/>
    </w:p>
    <w:p w:rsidR="003B0585" w:rsidRPr="00380BCF" w:rsidRDefault="00F17239" w:rsidP="00186B99">
      <w:pPr>
        <w:pStyle w:val="Titlu2"/>
        <w:jc w:val="both"/>
        <w:rPr>
          <w:rFonts w:ascii="Trebuchet MS" w:hAnsi="Trebuchet MS"/>
          <w:sz w:val="24"/>
          <w:szCs w:val="24"/>
        </w:rPr>
      </w:pPr>
      <w:r w:rsidRPr="00380BCF">
        <w:rPr>
          <w:rFonts w:ascii="Trebuchet MS" w:hAnsi="Trebuchet MS"/>
          <w:sz w:val="24"/>
          <w:szCs w:val="24"/>
        </w:rPr>
        <w:lastRenderedPageBreak/>
        <w:t>2.</w:t>
      </w:r>
      <w:r w:rsidR="004B70E2" w:rsidRPr="00380BCF">
        <w:rPr>
          <w:rFonts w:ascii="Trebuchet MS" w:hAnsi="Trebuchet MS"/>
          <w:sz w:val="24"/>
          <w:szCs w:val="24"/>
        </w:rPr>
        <w:t>3</w:t>
      </w:r>
      <w:r w:rsidRPr="00380BCF">
        <w:rPr>
          <w:rFonts w:ascii="Trebuchet MS" w:hAnsi="Trebuchet MS"/>
          <w:sz w:val="24"/>
          <w:szCs w:val="24"/>
        </w:rPr>
        <w:t xml:space="preserve"> </w:t>
      </w:r>
      <w:r w:rsidR="00276160" w:rsidRPr="00380BCF">
        <w:rPr>
          <w:rFonts w:ascii="Trebuchet MS" w:hAnsi="Trebuchet MS"/>
          <w:sz w:val="24"/>
          <w:szCs w:val="24"/>
        </w:rPr>
        <w:t>Organizațiile  funciare solidare</w:t>
      </w:r>
      <w:r w:rsidR="002947C5" w:rsidRPr="00380BCF">
        <w:rPr>
          <w:rFonts w:ascii="Trebuchet MS" w:hAnsi="Trebuchet MS"/>
          <w:sz w:val="24"/>
          <w:szCs w:val="24"/>
        </w:rPr>
        <w:t xml:space="preserve"> – experiența franceză</w:t>
      </w:r>
      <w:bookmarkEnd w:id="13"/>
      <w:r w:rsidR="00276160" w:rsidRPr="00380BCF">
        <w:rPr>
          <w:rFonts w:ascii="Trebuchet MS" w:hAnsi="Trebuchet MS"/>
          <w:sz w:val="24"/>
          <w:szCs w:val="24"/>
        </w:rPr>
        <w:t xml:space="preserve">   </w:t>
      </w:r>
      <w:r w:rsidR="003B0585" w:rsidRPr="00380BCF">
        <w:rPr>
          <w:rFonts w:ascii="Trebuchet MS" w:hAnsi="Trebuchet MS"/>
          <w:sz w:val="24"/>
          <w:szCs w:val="24"/>
        </w:rPr>
        <w:t xml:space="preserve"> </w:t>
      </w:r>
    </w:p>
    <w:p w:rsidR="00186B99" w:rsidRDefault="00186B99" w:rsidP="00186B99">
      <w:pPr>
        <w:jc w:val="both"/>
        <w:rPr>
          <w:rFonts w:ascii="Trebuchet MS" w:hAnsi="Trebuchet MS"/>
          <w:sz w:val="24"/>
          <w:szCs w:val="24"/>
        </w:rPr>
      </w:pPr>
    </w:p>
    <w:p w:rsidR="003B0585" w:rsidRPr="00380BCF" w:rsidRDefault="003B0585" w:rsidP="00186B99">
      <w:pPr>
        <w:jc w:val="both"/>
        <w:rPr>
          <w:rFonts w:ascii="Trebuchet MS" w:hAnsi="Trebuchet MS"/>
          <w:sz w:val="24"/>
          <w:szCs w:val="24"/>
        </w:rPr>
      </w:pPr>
      <w:r w:rsidRPr="00380BCF">
        <w:rPr>
          <w:rFonts w:ascii="Trebuchet MS" w:hAnsi="Trebuchet MS"/>
          <w:sz w:val="24"/>
          <w:szCs w:val="24"/>
        </w:rPr>
        <w:t xml:space="preserve">Organizațiile  funciare solidare   (organisme de </w:t>
      </w:r>
      <w:proofErr w:type="spellStart"/>
      <w:r w:rsidRPr="00380BCF">
        <w:rPr>
          <w:rFonts w:ascii="Trebuchet MS" w:hAnsi="Trebuchet MS"/>
          <w:sz w:val="24"/>
          <w:szCs w:val="24"/>
        </w:rPr>
        <w:t>foncier</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solidaire</w:t>
      </w:r>
      <w:proofErr w:type="spellEnd"/>
      <w:r w:rsidRPr="00380BCF">
        <w:rPr>
          <w:rFonts w:ascii="Trebuchet MS" w:hAnsi="Trebuchet MS"/>
          <w:sz w:val="24"/>
          <w:szCs w:val="24"/>
        </w:rPr>
        <w:t xml:space="preserve"> OF) sunt echivalentele în dreptul francez a </w:t>
      </w:r>
      <w:proofErr w:type="spellStart"/>
      <w:r w:rsidRPr="00380BCF">
        <w:rPr>
          <w:rFonts w:ascii="Trebuchet MS" w:hAnsi="Trebuchet MS"/>
          <w:sz w:val="24"/>
          <w:szCs w:val="24"/>
        </w:rPr>
        <w:t>Community</w:t>
      </w:r>
      <w:proofErr w:type="spellEnd"/>
      <w:r w:rsidRPr="00380BCF">
        <w:rPr>
          <w:rFonts w:ascii="Trebuchet MS" w:hAnsi="Trebuchet MS"/>
          <w:sz w:val="24"/>
          <w:szCs w:val="24"/>
        </w:rPr>
        <w:t xml:space="preserve"> Land Trust anglo-saxone. </w:t>
      </w:r>
      <w:r w:rsidR="008C60D2" w:rsidRPr="00380BCF">
        <w:rPr>
          <w:rFonts w:ascii="Trebuchet MS" w:hAnsi="Trebuchet MS"/>
          <w:sz w:val="24"/>
          <w:szCs w:val="24"/>
        </w:rPr>
        <w:t xml:space="preserve"> </w:t>
      </w:r>
      <w:r w:rsidRPr="00380BCF">
        <w:rPr>
          <w:rFonts w:ascii="Trebuchet MS" w:hAnsi="Trebuchet MS"/>
          <w:sz w:val="24"/>
          <w:szCs w:val="24"/>
        </w:rPr>
        <w:t>OFS sunt în mod necesar organizații „non-profit”. Misiunea lor este să cumpere și să gestioneze terenuri (construite sau nu), să construiască sau să reabiliteze locuințe accesibile la prețuri accesibile (poate fi și spații pentru uz profesional și rezidențial mixt). Aceste locuințe pot fi destinate închirierii sau proprietății locuinței (ca locuință principală). Sistemul este conceput astfel încât aceste prețuri mici să fie menținute pe termen foarte lung, deoarece trebuie să fie preluate cu fiecare</w:t>
      </w:r>
      <w:r w:rsidR="008C60D2" w:rsidRPr="00380BCF">
        <w:rPr>
          <w:rFonts w:ascii="Trebuchet MS" w:hAnsi="Trebuchet MS"/>
          <w:sz w:val="24"/>
          <w:szCs w:val="24"/>
        </w:rPr>
        <w:t xml:space="preserve"> nouă închiriere sau revânzare. </w:t>
      </w:r>
      <w:r w:rsidR="00276160" w:rsidRPr="00380BCF">
        <w:rPr>
          <w:rStyle w:val="Referinnotdesubsol"/>
          <w:rFonts w:ascii="Trebuchet MS" w:hAnsi="Trebuchet MS"/>
          <w:sz w:val="24"/>
          <w:szCs w:val="24"/>
        </w:rPr>
        <w:footnoteReference w:id="17"/>
      </w:r>
    </w:p>
    <w:p w:rsidR="003B0585" w:rsidRPr="00380BCF" w:rsidRDefault="003B0585" w:rsidP="00186B99">
      <w:pPr>
        <w:jc w:val="both"/>
        <w:rPr>
          <w:rFonts w:ascii="Trebuchet MS" w:hAnsi="Trebuchet MS"/>
          <w:sz w:val="24"/>
          <w:szCs w:val="24"/>
        </w:rPr>
      </w:pPr>
      <w:r w:rsidRPr="00380BCF">
        <w:rPr>
          <w:rFonts w:ascii="Trebuchet MS" w:hAnsi="Trebuchet MS"/>
          <w:sz w:val="24"/>
          <w:szCs w:val="24"/>
        </w:rPr>
        <w:t>Acest sistem este clasificat în așa-numitele sisteme de „socializare a solului” , care ar trebui s</w:t>
      </w:r>
      <w:r w:rsidRPr="00380BCF">
        <w:rPr>
          <w:rFonts w:ascii="Trebuchet MS" w:hAnsi="Trebuchet MS" w:cs="Trebuchet MS"/>
          <w:sz w:val="24"/>
          <w:szCs w:val="24"/>
        </w:rPr>
        <w:t>ă</w:t>
      </w:r>
      <w:r w:rsidRPr="00380BCF">
        <w:rPr>
          <w:rFonts w:ascii="Trebuchet MS" w:hAnsi="Trebuchet MS"/>
          <w:sz w:val="24"/>
          <w:szCs w:val="24"/>
        </w:rPr>
        <w:t xml:space="preserve"> permit</w:t>
      </w:r>
      <w:r w:rsidRPr="00380BCF">
        <w:rPr>
          <w:rFonts w:ascii="Trebuchet MS" w:hAnsi="Trebuchet MS" w:cs="Trebuchet MS"/>
          <w:sz w:val="24"/>
          <w:szCs w:val="24"/>
        </w:rPr>
        <w:t>ă</w:t>
      </w:r>
      <w:r w:rsidRPr="00380BCF">
        <w:rPr>
          <w:rFonts w:ascii="Trebuchet MS" w:hAnsi="Trebuchet MS"/>
          <w:sz w:val="24"/>
          <w:szCs w:val="24"/>
        </w:rPr>
        <w:t xml:space="preserve"> gospod</w:t>
      </w:r>
      <w:r w:rsidRPr="00380BCF">
        <w:rPr>
          <w:rFonts w:ascii="Trebuchet MS" w:hAnsi="Trebuchet MS" w:cs="Trebuchet MS"/>
          <w:sz w:val="24"/>
          <w:szCs w:val="24"/>
        </w:rPr>
        <w:t>ă</w:t>
      </w:r>
      <w:r w:rsidRPr="00380BCF">
        <w:rPr>
          <w:rFonts w:ascii="Trebuchet MS" w:hAnsi="Trebuchet MS"/>
          <w:sz w:val="24"/>
          <w:szCs w:val="24"/>
        </w:rPr>
        <w:t>riilor cu venituri mici s</w:t>
      </w:r>
      <w:r w:rsidRPr="00380BCF">
        <w:rPr>
          <w:rFonts w:ascii="Trebuchet MS" w:hAnsi="Trebuchet MS" w:cs="Trebuchet MS"/>
          <w:sz w:val="24"/>
          <w:szCs w:val="24"/>
        </w:rPr>
        <w:t>ă</w:t>
      </w:r>
      <w:r w:rsidRPr="00380BCF">
        <w:rPr>
          <w:rFonts w:ascii="Trebuchet MS" w:hAnsi="Trebuchet MS"/>
          <w:sz w:val="24"/>
          <w:szCs w:val="24"/>
        </w:rPr>
        <w:t xml:space="preserve"> acceseze propriet</w:t>
      </w:r>
      <w:r w:rsidRPr="00380BCF">
        <w:rPr>
          <w:rFonts w:ascii="Trebuchet MS" w:hAnsi="Trebuchet MS" w:cs="Trebuchet MS"/>
          <w:sz w:val="24"/>
          <w:szCs w:val="24"/>
        </w:rPr>
        <w:t>ăț</w:t>
      </w:r>
      <w:r w:rsidR="008C60D2" w:rsidRPr="00380BCF">
        <w:rPr>
          <w:rFonts w:ascii="Trebuchet MS" w:hAnsi="Trebuchet MS"/>
          <w:sz w:val="24"/>
          <w:szCs w:val="24"/>
        </w:rPr>
        <w:t>i fără să devină dependen</w:t>
      </w:r>
      <w:r w:rsidRPr="00380BCF">
        <w:rPr>
          <w:rFonts w:ascii="Trebuchet MS" w:hAnsi="Trebuchet MS"/>
          <w:sz w:val="24"/>
          <w:szCs w:val="24"/>
        </w:rPr>
        <w:t>te, datorit</w:t>
      </w:r>
      <w:r w:rsidRPr="00380BCF">
        <w:rPr>
          <w:rFonts w:ascii="Trebuchet MS" w:hAnsi="Trebuchet MS" w:cs="Trebuchet MS"/>
          <w:sz w:val="24"/>
          <w:szCs w:val="24"/>
        </w:rPr>
        <w:t>ă</w:t>
      </w:r>
      <w:r w:rsidRPr="00380BCF">
        <w:rPr>
          <w:rFonts w:ascii="Trebuchet MS" w:hAnsi="Trebuchet MS"/>
          <w:sz w:val="24"/>
          <w:szCs w:val="24"/>
        </w:rPr>
        <w:t xml:space="preserve"> disocierii d</w:t>
      </w:r>
      <w:r w:rsidR="008C60D2" w:rsidRPr="00380BCF">
        <w:rPr>
          <w:rFonts w:ascii="Trebuchet MS" w:hAnsi="Trebuchet MS"/>
          <w:sz w:val="24"/>
          <w:szCs w:val="24"/>
        </w:rPr>
        <w:t>intr</w:t>
      </w:r>
      <w:r w:rsidRPr="00380BCF">
        <w:rPr>
          <w:rFonts w:ascii="Trebuchet MS" w:hAnsi="Trebuchet MS"/>
          <w:sz w:val="24"/>
          <w:szCs w:val="24"/>
        </w:rPr>
        <w:t xml:space="preserve">e terenuri </w:t>
      </w:r>
      <w:r w:rsidRPr="00380BCF">
        <w:rPr>
          <w:rFonts w:ascii="Trebuchet MS" w:hAnsi="Trebuchet MS" w:cs="Trebuchet MS"/>
          <w:sz w:val="24"/>
          <w:szCs w:val="24"/>
        </w:rPr>
        <w:t>ș</w:t>
      </w:r>
      <w:r w:rsidRPr="00380BCF">
        <w:rPr>
          <w:rFonts w:ascii="Trebuchet MS" w:hAnsi="Trebuchet MS"/>
          <w:sz w:val="24"/>
          <w:szCs w:val="24"/>
        </w:rPr>
        <w:t>i cl</w:t>
      </w:r>
      <w:r w:rsidRPr="00380BCF">
        <w:rPr>
          <w:rFonts w:ascii="Trebuchet MS" w:hAnsi="Trebuchet MS" w:cs="Trebuchet MS"/>
          <w:sz w:val="24"/>
          <w:szCs w:val="24"/>
        </w:rPr>
        <w:t>ă</w:t>
      </w:r>
      <w:r w:rsidRPr="00380BCF">
        <w:rPr>
          <w:rFonts w:ascii="Trebuchet MS" w:hAnsi="Trebuchet MS"/>
          <w:sz w:val="24"/>
          <w:szCs w:val="24"/>
        </w:rPr>
        <w:t xml:space="preserve">diri, </w:t>
      </w:r>
      <w:r w:rsidRPr="00380BCF">
        <w:rPr>
          <w:rFonts w:ascii="Trebuchet MS" w:hAnsi="Trebuchet MS" w:cs="Trebuchet MS"/>
          <w:sz w:val="24"/>
          <w:szCs w:val="24"/>
        </w:rPr>
        <w:t>î</w:t>
      </w:r>
      <w:r w:rsidRPr="00380BCF">
        <w:rPr>
          <w:rFonts w:ascii="Trebuchet MS" w:hAnsi="Trebuchet MS"/>
          <w:sz w:val="24"/>
          <w:szCs w:val="24"/>
        </w:rPr>
        <w:t xml:space="preserve">ntr-o logică </w:t>
      </w:r>
      <w:proofErr w:type="spellStart"/>
      <w:r w:rsidRPr="00380BCF">
        <w:rPr>
          <w:rFonts w:ascii="Trebuchet MS" w:hAnsi="Trebuchet MS"/>
          <w:b/>
          <w:sz w:val="24"/>
          <w:szCs w:val="24"/>
        </w:rPr>
        <w:t>antispeculativă</w:t>
      </w:r>
      <w:proofErr w:type="spellEnd"/>
      <w:r w:rsidR="008C60D2" w:rsidRPr="00380BCF">
        <w:rPr>
          <w:rFonts w:ascii="Trebuchet MS" w:hAnsi="Trebuchet MS"/>
          <w:sz w:val="24"/>
          <w:szCs w:val="24"/>
        </w:rPr>
        <w:t xml:space="preserve"> de exemplu prin </w:t>
      </w:r>
      <w:r w:rsidRPr="00380BCF">
        <w:rPr>
          <w:rFonts w:ascii="Trebuchet MS" w:hAnsi="Trebuchet MS"/>
          <w:sz w:val="24"/>
          <w:szCs w:val="24"/>
        </w:rPr>
        <w:t>contract</w:t>
      </w:r>
      <w:r w:rsidR="008C60D2" w:rsidRPr="00380BCF">
        <w:rPr>
          <w:rFonts w:ascii="Trebuchet MS" w:hAnsi="Trebuchet MS"/>
          <w:sz w:val="24"/>
          <w:szCs w:val="24"/>
        </w:rPr>
        <w:t>e</w:t>
      </w:r>
      <w:r w:rsidRPr="00380BCF">
        <w:rPr>
          <w:rFonts w:ascii="Trebuchet MS" w:hAnsi="Trebuchet MS"/>
          <w:sz w:val="24"/>
          <w:szCs w:val="24"/>
        </w:rPr>
        <w:t xml:space="preserve"> de închiriere </w:t>
      </w:r>
      <w:r w:rsidR="008C60D2" w:rsidRPr="00380BCF">
        <w:rPr>
          <w:rFonts w:ascii="Trebuchet MS" w:hAnsi="Trebuchet MS"/>
          <w:sz w:val="24"/>
          <w:szCs w:val="24"/>
        </w:rPr>
        <w:t xml:space="preserve">/ concesiune pe termen foarte </w:t>
      </w:r>
      <w:r w:rsidRPr="00380BCF">
        <w:rPr>
          <w:rFonts w:ascii="Trebuchet MS" w:hAnsi="Trebuchet MS"/>
          <w:sz w:val="24"/>
          <w:szCs w:val="24"/>
        </w:rPr>
        <w:t>lung</w:t>
      </w:r>
      <w:r w:rsidR="008C60D2" w:rsidRPr="00380BCF">
        <w:rPr>
          <w:rFonts w:ascii="Trebuchet MS" w:hAnsi="Trebuchet MS"/>
          <w:sz w:val="24"/>
          <w:szCs w:val="24"/>
        </w:rPr>
        <w:t xml:space="preserve">. </w:t>
      </w:r>
      <w:r w:rsidRPr="00380BCF">
        <w:rPr>
          <w:rFonts w:ascii="Trebuchet MS" w:hAnsi="Trebuchet MS"/>
          <w:sz w:val="24"/>
          <w:szCs w:val="24"/>
        </w:rPr>
        <w:t xml:space="preserve"> </w:t>
      </w:r>
    </w:p>
    <w:p w:rsidR="003B0585" w:rsidRPr="00380BCF" w:rsidRDefault="003B0585" w:rsidP="00186B99">
      <w:pPr>
        <w:jc w:val="both"/>
        <w:rPr>
          <w:rFonts w:ascii="Trebuchet MS" w:hAnsi="Trebuchet MS"/>
          <w:sz w:val="24"/>
          <w:szCs w:val="24"/>
        </w:rPr>
      </w:pPr>
      <w:r w:rsidRPr="00380BCF">
        <w:rPr>
          <w:rFonts w:ascii="Trebuchet MS" w:hAnsi="Trebuchet MS"/>
          <w:sz w:val="24"/>
          <w:szCs w:val="24"/>
        </w:rPr>
        <w:t xml:space="preserve">OFS a fost creată </w:t>
      </w:r>
      <w:r w:rsidR="008C60D2" w:rsidRPr="00380BCF">
        <w:rPr>
          <w:rFonts w:ascii="Trebuchet MS" w:hAnsi="Trebuchet MS"/>
          <w:sz w:val="24"/>
          <w:szCs w:val="24"/>
        </w:rPr>
        <w:t xml:space="preserve">în 2014 prin introducerea acestei forme de organizare în </w:t>
      </w:r>
      <w:r w:rsidRPr="00380BCF">
        <w:rPr>
          <w:rFonts w:ascii="Trebuchet MS" w:hAnsi="Trebuchet MS"/>
          <w:sz w:val="24"/>
          <w:szCs w:val="24"/>
        </w:rPr>
        <w:t>codul de urbanism</w:t>
      </w:r>
      <w:r w:rsidR="002947C5" w:rsidRPr="00380BCF">
        <w:rPr>
          <w:rFonts w:ascii="Trebuchet MS" w:hAnsi="Trebuchet MS"/>
          <w:sz w:val="24"/>
          <w:szCs w:val="24"/>
        </w:rPr>
        <w:t xml:space="preserve"> / planificare a teritoriului</w:t>
      </w:r>
      <w:r w:rsidR="008C60D2" w:rsidRPr="00380BCF">
        <w:rPr>
          <w:rFonts w:ascii="Trebuchet MS" w:hAnsi="Trebuchet MS"/>
          <w:sz w:val="24"/>
          <w:szCs w:val="24"/>
        </w:rPr>
        <w:t>, în același timp</w:t>
      </w:r>
      <w:r w:rsidRPr="00380BCF">
        <w:rPr>
          <w:rFonts w:ascii="Trebuchet MS" w:hAnsi="Trebuchet MS"/>
          <w:sz w:val="24"/>
          <w:szCs w:val="24"/>
        </w:rPr>
        <w:t xml:space="preserve"> s-au creat </w:t>
      </w:r>
      <w:r w:rsidRPr="00380BCF">
        <w:rPr>
          <w:rFonts w:ascii="Trebuchet MS" w:hAnsi="Trebuchet MS"/>
          <w:b/>
          <w:sz w:val="24"/>
          <w:szCs w:val="24"/>
        </w:rPr>
        <w:t>contracte de înc</w:t>
      </w:r>
      <w:r w:rsidR="002947C5" w:rsidRPr="00380BCF">
        <w:rPr>
          <w:rFonts w:ascii="Trebuchet MS" w:hAnsi="Trebuchet MS"/>
          <w:b/>
          <w:sz w:val="24"/>
          <w:szCs w:val="24"/>
        </w:rPr>
        <w:t xml:space="preserve">hiriere </w:t>
      </w:r>
      <w:r w:rsidR="008C60D2" w:rsidRPr="00380BCF">
        <w:rPr>
          <w:rFonts w:ascii="Trebuchet MS" w:hAnsi="Trebuchet MS"/>
          <w:b/>
          <w:sz w:val="24"/>
          <w:szCs w:val="24"/>
        </w:rPr>
        <w:t>de solidaritate</w:t>
      </w:r>
      <w:r w:rsidRPr="00380BCF">
        <w:rPr>
          <w:rFonts w:ascii="Trebuchet MS" w:hAnsi="Trebuchet MS"/>
          <w:sz w:val="24"/>
          <w:szCs w:val="24"/>
        </w:rPr>
        <w:t>, pentru a oferi organizațiilor funciare solidare un nou contract de închiriere pe term</w:t>
      </w:r>
      <w:r w:rsidR="008C60D2" w:rsidRPr="00380BCF">
        <w:rPr>
          <w:rFonts w:ascii="Trebuchet MS" w:hAnsi="Trebuchet MS"/>
          <w:sz w:val="24"/>
          <w:szCs w:val="24"/>
        </w:rPr>
        <w:t>en lung (18 până la 99 de ani).  OFS</w:t>
      </w:r>
      <w:r w:rsidRPr="00380BCF">
        <w:rPr>
          <w:rFonts w:ascii="Trebuchet MS" w:hAnsi="Trebuchet MS"/>
          <w:sz w:val="24"/>
          <w:szCs w:val="24"/>
        </w:rPr>
        <w:t xml:space="preserve"> sunt „organizații fără scop lucrativ aprobate de reprezentantul statului în regiune, care, pentru toată sau o parte din activitatea lor, au scopul de a achizițio</w:t>
      </w:r>
      <w:r w:rsidR="008C60D2" w:rsidRPr="00380BCF">
        <w:rPr>
          <w:rFonts w:ascii="Trebuchet MS" w:hAnsi="Trebuchet MS"/>
          <w:sz w:val="24"/>
          <w:szCs w:val="24"/>
        </w:rPr>
        <w:t xml:space="preserve">na și gestiona terenuri, </w:t>
      </w:r>
      <w:r w:rsidRPr="00380BCF">
        <w:rPr>
          <w:rFonts w:ascii="Trebuchet MS" w:hAnsi="Trebuchet MS"/>
          <w:sz w:val="24"/>
          <w:szCs w:val="24"/>
        </w:rPr>
        <w:t xml:space="preserve">construite sau nu, în vederea </w:t>
      </w:r>
      <w:r w:rsidRPr="00380BCF">
        <w:rPr>
          <w:rFonts w:ascii="Trebuchet MS" w:hAnsi="Trebuchet MS"/>
          <w:b/>
          <w:sz w:val="24"/>
          <w:szCs w:val="24"/>
        </w:rPr>
        <w:t>furnizării de locuințe și echipamente colective</w:t>
      </w:r>
      <w:r w:rsidRPr="00380BCF">
        <w:rPr>
          <w:rFonts w:ascii="Trebuchet MS" w:hAnsi="Trebuchet MS"/>
          <w:sz w:val="24"/>
          <w:szCs w:val="24"/>
        </w:rPr>
        <w:t xml:space="preserve"> în conformitate cu obiectivele articolului L. 301 1 din Codul constr</w:t>
      </w:r>
      <w:r w:rsidR="008C60D2" w:rsidRPr="00380BCF">
        <w:rPr>
          <w:rFonts w:ascii="Trebuchet MS" w:hAnsi="Trebuchet MS"/>
          <w:sz w:val="24"/>
          <w:szCs w:val="24"/>
        </w:rPr>
        <w:t>ucțiilor și locuințelor ”. OFS „r</w:t>
      </w:r>
      <w:r w:rsidRPr="00380BCF">
        <w:rPr>
          <w:rFonts w:ascii="Trebuchet MS" w:hAnsi="Trebuchet MS"/>
          <w:sz w:val="24"/>
          <w:szCs w:val="24"/>
        </w:rPr>
        <w:t>ămâne proprietarul terenului și acordă locatarului în cadrul unui contract de închiriere pe termen lung, dacă este necesar, cu obligația de a construi sau reabilita construcții existente, drepturi reale în vederea închirierii sau aderării la dreptul de proprietate asupra locuințelor, destinate utilizării ca locuință principală sau pentru utilizare mixtă ca locuință profesională și principală, sub rezerva condițiilor plafonului de resurse, chirii și, după caz, prețuri de tr</w:t>
      </w:r>
      <w:r w:rsidR="008C60D2" w:rsidRPr="00380BCF">
        <w:rPr>
          <w:rFonts w:ascii="Trebuchet MS" w:hAnsi="Trebuchet MS"/>
          <w:sz w:val="24"/>
          <w:szCs w:val="24"/>
        </w:rPr>
        <w:t>ansfer</w:t>
      </w:r>
      <w:r w:rsidRPr="00380BCF">
        <w:rPr>
          <w:rFonts w:ascii="Trebuchet MS" w:hAnsi="Trebuchet MS"/>
          <w:sz w:val="24"/>
          <w:szCs w:val="24"/>
        </w:rPr>
        <w:t>.</w:t>
      </w:r>
    </w:p>
    <w:p w:rsidR="00D8478C" w:rsidRPr="00380BCF" w:rsidRDefault="00D8478C" w:rsidP="00186B99">
      <w:pPr>
        <w:jc w:val="both"/>
        <w:rPr>
          <w:rFonts w:ascii="Trebuchet MS" w:hAnsi="Trebuchet MS"/>
          <w:sz w:val="24"/>
          <w:szCs w:val="24"/>
        </w:rPr>
      </w:pPr>
      <w:r w:rsidRPr="00380BCF">
        <w:rPr>
          <w:rFonts w:ascii="Trebuchet MS" w:hAnsi="Trebuchet MS"/>
          <w:sz w:val="24"/>
          <w:szCs w:val="24"/>
        </w:rPr>
        <w:t xml:space="preserve">În Franța, 200 de ferme dispar în fiecare săptămână și peste 50.000 de hectare de teren sunt artificializate </w:t>
      </w:r>
      <w:r w:rsidR="00701B40" w:rsidRPr="00380BCF">
        <w:rPr>
          <w:rFonts w:ascii="Trebuchet MS" w:hAnsi="Trebuchet MS"/>
          <w:sz w:val="24"/>
          <w:szCs w:val="24"/>
        </w:rPr>
        <w:t xml:space="preserve">/ retrase din circuitul agricol sau natural </w:t>
      </w:r>
      <w:r w:rsidRPr="00380BCF">
        <w:rPr>
          <w:rFonts w:ascii="Trebuchet MS" w:hAnsi="Trebuchet MS"/>
          <w:sz w:val="24"/>
          <w:szCs w:val="24"/>
        </w:rPr>
        <w:t>pe an. Guvernanța funciară, care nu a fost suficient de reformată încă din perioada postbelică, nu ține cont astăzi de cererile societale și democratice, în continuă creștere.</w:t>
      </w:r>
    </w:p>
    <w:p w:rsidR="00276160" w:rsidRPr="00380BCF" w:rsidRDefault="00276160" w:rsidP="00186B99">
      <w:pPr>
        <w:pStyle w:val="Listparagraf"/>
        <w:numPr>
          <w:ilvl w:val="0"/>
          <w:numId w:val="18"/>
        </w:numPr>
        <w:jc w:val="both"/>
        <w:outlineLvl w:val="2"/>
        <w:rPr>
          <w:rFonts w:ascii="Trebuchet MS" w:hAnsi="Trebuchet MS"/>
          <w:sz w:val="24"/>
          <w:szCs w:val="24"/>
        </w:rPr>
      </w:pPr>
      <w:bookmarkStart w:id="14" w:name="_Toc36998188"/>
      <w:r w:rsidRPr="00380BCF">
        <w:rPr>
          <w:rFonts w:ascii="Trebuchet MS" w:hAnsi="Trebuchet MS"/>
          <w:sz w:val="24"/>
          <w:szCs w:val="24"/>
        </w:rPr>
        <w:t xml:space="preserve">Organizația funciară solidară La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Terre de </w:t>
      </w:r>
      <w:proofErr w:type="spellStart"/>
      <w:r w:rsidRPr="00380BCF">
        <w:rPr>
          <w:rFonts w:ascii="Trebuchet MS" w:hAnsi="Trebuchet MS"/>
          <w:sz w:val="24"/>
          <w:szCs w:val="24"/>
        </w:rPr>
        <w:t>Liens</w:t>
      </w:r>
      <w:proofErr w:type="spellEnd"/>
      <w:r w:rsidR="000B4F6B" w:rsidRPr="00380BCF">
        <w:rPr>
          <w:rFonts w:ascii="Trebuchet MS" w:hAnsi="Trebuchet MS"/>
          <w:sz w:val="24"/>
          <w:szCs w:val="24"/>
        </w:rPr>
        <w:t xml:space="preserve"> – achiziție solidară de terenuri agricole și sprijin pentru instalarea noilor fermieri</w:t>
      </w:r>
      <w:r w:rsidR="00B57B7C" w:rsidRPr="00380BCF">
        <w:rPr>
          <w:rStyle w:val="Referinnotdesubsol"/>
          <w:rFonts w:ascii="Trebuchet MS" w:hAnsi="Trebuchet MS"/>
          <w:sz w:val="24"/>
          <w:szCs w:val="24"/>
        </w:rPr>
        <w:footnoteReference w:id="18"/>
      </w:r>
      <w:bookmarkEnd w:id="14"/>
    </w:p>
    <w:p w:rsidR="00276160" w:rsidRPr="00380BCF" w:rsidRDefault="00276160" w:rsidP="00186B99">
      <w:pPr>
        <w:jc w:val="both"/>
        <w:rPr>
          <w:rFonts w:ascii="Trebuchet MS" w:hAnsi="Trebuchet MS"/>
          <w:sz w:val="24"/>
          <w:szCs w:val="24"/>
        </w:rPr>
      </w:pP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este o companie de economie socială și solidară, care cumpără ferme pentru a opri dispariția terenurilor agricole și pentru a reduce dificultățile de acces la terenurile agricole cu care se confruntă unii fermieri mai ales cei aflați la început de drum. Aceste locuri sunt apoi închiriate fermierilor care își încep activitatea. Pentru a </w:t>
      </w:r>
      <w:r w:rsidRPr="00380BCF">
        <w:rPr>
          <w:rFonts w:ascii="Trebuchet MS" w:hAnsi="Trebuchet MS"/>
          <w:sz w:val="24"/>
          <w:szCs w:val="24"/>
        </w:rPr>
        <w:lastRenderedPageBreak/>
        <w:t>ach</w:t>
      </w:r>
      <w:r w:rsidR="00701B40" w:rsidRPr="00380BCF">
        <w:rPr>
          <w:rFonts w:ascii="Trebuchet MS" w:hAnsi="Trebuchet MS"/>
          <w:sz w:val="24"/>
          <w:szCs w:val="24"/>
        </w:rPr>
        <w:t xml:space="preserve">iziționa aceste ferme, </w:t>
      </w:r>
      <w:r w:rsidRPr="00380BCF">
        <w:rPr>
          <w:rFonts w:ascii="Trebuchet MS" w:hAnsi="Trebuchet MS"/>
          <w:sz w:val="24"/>
          <w:szCs w:val="24"/>
        </w:rPr>
        <w:t xml:space="preserve">se bazează pe capitalul său, format din economiile de la cetățenii care au ales să investească în proiecte de solidaritate. </w:t>
      </w:r>
    </w:p>
    <w:p w:rsidR="00701B40" w:rsidRPr="00380BCF" w:rsidRDefault="00701B40" w:rsidP="00186B99">
      <w:pPr>
        <w:jc w:val="both"/>
        <w:rPr>
          <w:rFonts w:ascii="Trebuchet MS" w:hAnsi="Trebuchet MS"/>
          <w:sz w:val="24"/>
          <w:szCs w:val="24"/>
        </w:rPr>
      </w:pP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crede că cetățenii și autoritățile locale trebuie să își asume responsabilitatea, să dezvolte o suveranitate alimentară locală reală, bazată pe inter-municipalități / asocieri de localități responsabile și unite. Aceasta este o condiție prealabilă care ar trebui să permită crearea multor locuri de muncă agricole care nu pot fi relocate, pentru a începe mutarea aprovizionării noastre alimentare fără întârziere.</w:t>
      </w:r>
    </w:p>
    <w:p w:rsidR="008C60D2" w:rsidRPr="00380BCF" w:rsidRDefault="00276160" w:rsidP="00186B99">
      <w:pPr>
        <w:jc w:val="both"/>
        <w:rPr>
          <w:rFonts w:ascii="Trebuchet MS" w:hAnsi="Trebuchet MS"/>
          <w:sz w:val="24"/>
          <w:szCs w:val="24"/>
        </w:rPr>
      </w:pPr>
      <w:r w:rsidRPr="00380BCF">
        <w:rPr>
          <w:rFonts w:ascii="Trebuchet MS" w:hAnsi="Trebuchet MS"/>
          <w:sz w:val="24"/>
          <w:szCs w:val="24"/>
        </w:rPr>
        <w:t xml:space="preserve">Observând problemele actuale de pe piața terenurilor agricole,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a creat o structură financiară de domeniu național: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La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colectează economii de solidaritate de la cetățeni și instituții private și achiziționează proprietăți imobiliare în zonele rurale pentru a asigura, pe termen lung, gestionarea socială și ecologică în conformitate cu carta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w:t>
      </w:r>
    </w:p>
    <w:p w:rsidR="00276160" w:rsidRPr="00380BCF" w:rsidRDefault="00276160" w:rsidP="00186B99">
      <w:pPr>
        <w:jc w:val="both"/>
        <w:rPr>
          <w:rFonts w:ascii="Trebuchet MS" w:hAnsi="Trebuchet MS"/>
          <w:sz w:val="24"/>
          <w:szCs w:val="24"/>
        </w:rPr>
      </w:pPr>
      <w:r w:rsidRPr="00380BCF">
        <w:rPr>
          <w:rFonts w:ascii="Trebuchet MS" w:hAnsi="Trebuchet MS"/>
          <w:sz w:val="24"/>
          <w:szCs w:val="24"/>
        </w:rPr>
        <w:t xml:space="preserve">În prezent organizația are 15,618 </w:t>
      </w:r>
      <w:r w:rsidRPr="00380BCF">
        <w:rPr>
          <w:rFonts w:ascii="Trebuchet MS" w:hAnsi="Trebuchet MS"/>
          <w:b/>
          <w:sz w:val="24"/>
          <w:szCs w:val="24"/>
        </w:rPr>
        <w:t>acționari solidari</w:t>
      </w:r>
      <w:r w:rsidRPr="00380BCF">
        <w:rPr>
          <w:rFonts w:ascii="Trebuchet MS" w:hAnsi="Trebuchet MS"/>
          <w:sz w:val="24"/>
          <w:szCs w:val="24"/>
        </w:rPr>
        <w:t xml:space="preserve">, o acțiune având valoarea de 104 Euro, valoarea medie a </w:t>
      </w:r>
      <w:proofErr w:type="spellStart"/>
      <w:r w:rsidRPr="00380BCF">
        <w:rPr>
          <w:rFonts w:ascii="Trebuchet MS" w:hAnsi="Trebuchet MS"/>
          <w:sz w:val="24"/>
          <w:szCs w:val="24"/>
        </w:rPr>
        <w:t>cțiunilor</w:t>
      </w:r>
      <w:proofErr w:type="spellEnd"/>
      <w:r w:rsidRPr="00380BCF">
        <w:rPr>
          <w:rFonts w:ascii="Trebuchet MS" w:hAnsi="Trebuchet MS"/>
          <w:sz w:val="24"/>
          <w:szCs w:val="24"/>
        </w:rPr>
        <w:t xml:space="preserve"> deținute de un singur acționar fiind de 4,232 Euro, capitalul subscris al societății fiind de 81,122,000 Euro. 75% din capital este alocat pentru achiziționarea și gestionarea terenurilor agricole și a fermelor. Restul de 25 % este blocat pentru a permite rambursarea în caz de plecare a acționarilor în semn de solidaritate.</w:t>
      </w:r>
    </w:p>
    <w:p w:rsidR="00276160" w:rsidRPr="00380BCF" w:rsidRDefault="00D07315" w:rsidP="00186B99">
      <w:pPr>
        <w:jc w:val="both"/>
        <w:rPr>
          <w:rFonts w:ascii="Trebuchet MS" w:hAnsi="Trebuchet MS"/>
          <w:sz w:val="24"/>
          <w:szCs w:val="24"/>
        </w:rPr>
      </w:pPr>
      <w:r w:rsidRPr="00380BCF">
        <w:rPr>
          <w:rFonts w:ascii="Trebuchet MS" w:hAnsi="Trebuchet MS"/>
          <w:b/>
          <w:sz w:val="24"/>
          <w:szCs w:val="24"/>
        </w:rPr>
        <w:t>Acționarii solidari</w:t>
      </w:r>
      <w:r w:rsidRPr="00380BCF">
        <w:rPr>
          <w:rFonts w:ascii="Trebuchet MS" w:hAnsi="Trebuchet MS"/>
          <w:sz w:val="24"/>
          <w:szCs w:val="24"/>
        </w:rPr>
        <w:t xml:space="preserve"> sunt cei care furnizează capitalul: persoane fizice sau juridice de drept privat (deci în afara statului și a autorităților locale).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găzduiește și economii instituționale (22% din capital la 31 decembrie 2019), în principal </w:t>
      </w:r>
      <w:r w:rsidRPr="00380BCF">
        <w:rPr>
          <w:rFonts w:ascii="Trebuchet MS" w:hAnsi="Trebuchet MS"/>
          <w:b/>
          <w:sz w:val="24"/>
          <w:szCs w:val="24"/>
        </w:rPr>
        <w:t>fonduri de economii ale angajaților bazate pe solidaritate</w:t>
      </w:r>
      <w:r w:rsidRPr="00380BCF">
        <w:rPr>
          <w:rFonts w:ascii="Trebuchet MS" w:hAnsi="Trebuchet MS"/>
          <w:sz w:val="24"/>
          <w:szCs w:val="24"/>
        </w:rPr>
        <w:t xml:space="preserve">. Pentru a limita greutatea investitorilor instituționali, acest tip de economii este limitat la maximum 30% din capitalul său, deoarece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dorește să-și păstreze identitatea sade întreprindere socială, cetățenească. De asemenea Fundația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deține 1% din capital, iar </w:t>
      </w:r>
      <w:proofErr w:type="spellStart"/>
      <w:r w:rsidRPr="00380BCF">
        <w:rPr>
          <w:rFonts w:ascii="Trebuchet MS" w:hAnsi="Trebuchet MS"/>
          <w:sz w:val="24"/>
          <w:szCs w:val="24"/>
        </w:rPr>
        <w:t>Cai</w:t>
      </w:r>
      <w:r w:rsidR="007119BB" w:rsidRPr="00380BCF">
        <w:rPr>
          <w:rFonts w:ascii="Trebuchet MS" w:hAnsi="Trebuchet MS"/>
          <w:sz w:val="24"/>
          <w:szCs w:val="24"/>
        </w:rPr>
        <w:t>ESS</w:t>
      </w:r>
      <w:proofErr w:type="spellEnd"/>
      <w:r w:rsidRPr="00380BCF">
        <w:rPr>
          <w:rFonts w:ascii="Trebuchet MS" w:hAnsi="Trebuchet MS"/>
          <w:sz w:val="24"/>
          <w:szCs w:val="24"/>
        </w:rPr>
        <w:t xml:space="preserve"> des </w:t>
      </w:r>
      <w:proofErr w:type="spellStart"/>
      <w:r w:rsidRPr="00380BCF">
        <w:rPr>
          <w:rFonts w:ascii="Trebuchet MS" w:hAnsi="Trebuchet MS"/>
          <w:sz w:val="24"/>
          <w:szCs w:val="24"/>
        </w:rPr>
        <w:t>Dépôts</w:t>
      </w:r>
      <w:proofErr w:type="spellEnd"/>
      <w:r w:rsidRPr="00380BCF">
        <w:rPr>
          <w:rFonts w:ascii="Trebuchet MS" w:hAnsi="Trebuchet MS"/>
          <w:sz w:val="24"/>
          <w:szCs w:val="24"/>
        </w:rPr>
        <w:t xml:space="preserve"> et </w:t>
      </w:r>
      <w:proofErr w:type="spellStart"/>
      <w:r w:rsidRPr="00380BCF">
        <w:rPr>
          <w:rFonts w:ascii="Trebuchet MS" w:hAnsi="Trebuchet MS"/>
          <w:sz w:val="24"/>
          <w:szCs w:val="24"/>
        </w:rPr>
        <w:t>Consignations</w:t>
      </w:r>
      <w:proofErr w:type="spellEnd"/>
      <w:r w:rsidRPr="00380BCF">
        <w:rPr>
          <w:rFonts w:ascii="Trebuchet MS" w:hAnsi="Trebuchet MS"/>
          <w:sz w:val="24"/>
          <w:szCs w:val="24"/>
        </w:rPr>
        <w:t xml:space="preserve"> deține 7%. Acest actor public important desfășoară acțiuni de interes general, în special prin finanțarea dezvoltării economiei sociale și solidare. Sprijinul său atestă utilitatea și relevanța acțiunilor noastre alternative pentru proprietatea individuală.</w:t>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t xml:space="preserve">Organizația este agreată /aprobată  stat ca și „Companie de solidaritate și utilitate socială”, aprobare care atestă practicile de solidaritate în managementul său, în special prin modul său de guvernare. Aprobarea permite acționarilor să beneficieze de reduceri de impozite. De asemenea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are certificare </w:t>
      </w:r>
      <w:proofErr w:type="spellStart"/>
      <w:r w:rsidRPr="00380BCF">
        <w:rPr>
          <w:rFonts w:ascii="Trebuchet MS" w:hAnsi="Trebuchet MS"/>
          <w:sz w:val="24"/>
          <w:szCs w:val="24"/>
        </w:rPr>
        <w:t>Finansol</w:t>
      </w:r>
      <w:proofErr w:type="spellEnd"/>
      <w:r w:rsidRPr="00380BCF">
        <w:rPr>
          <w:rFonts w:ascii="Trebuchet MS" w:hAnsi="Trebuchet MS"/>
          <w:sz w:val="24"/>
          <w:szCs w:val="24"/>
        </w:rPr>
        <w:t xml:space="preserve">, etichetă acordată de un comitet independent care certifică solidaritatea  și transparența în administrarea economiilor de solidaritate și face posibilă distingerea produselor de economii de solidaritate de alte investiții. Comitetul verifică o dată pe an că investițiile etichetate respectă în continuare criteriile etichetei. La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beneficiază de această etichetă, deoarece 75% din sumele colectate sunt investite direct în inițiative de solidaritate de natură economică, socială, culturală sau ecologică și pentru că oferă investitorilor informații clare și transparente cu privire la alocarea fondurilor colectate.</w:t>
      </w:r>
    </w:p>
    <w:p w:rsidR="00B57B7C" w:rsidRPr="00380BCF" w:rsidRDefault="00B57B7C"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lastRenderedPageBreak/>
        <w:t>Achiziția de terenuri agricole</w:t>
      </w:r>
      <w:r w:rsidRPr="00380BCF">
        <w:rPr>
          <w:rStyle w:val="Referinnotdesubsol"/>
          <w:rFonts w:ascii="Trebuchet MS" w:hAnsi="Trebuchet MS"/>
          <w:sz w:val="24"/>
          <w:szCs w:val="24"/>
        </w:rPr>
        <w:footnoteReference w:id="19"/>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t>Acțiunea principală a orga</w:t>
      </w:r>
      <w:r w:rsidR="00B57B7C" w:rsidRPr="00380BCF">
        <w:rPr>
          <w:rFonts w:ascii="Trebuchet MS" w:hAnsi="Trebuchet MS"/>
          <w:sz w:val="24"/>
          <w:szCs w:val="24"/>
        </w:rPr>
        <w:t>n</w:t>
      </w:r>
      <w:r w:rsidRPr="00380BCF">
        <w:rPr>
          <w:rFonts w:ascii="Trebuchet MS" w:hAnsi="Trebuchet MS"/>
          <w:sz w:val="24"/>
          <w:szCs w:val="24"/>
        </w:rPr>
        <w:t xml:space="preserve">izației o </w:t>
      </w:r>
      <w:proofErr w:type="spellStart"/>
      <w:r w:rsidRPr="00380BCF">
        <w:rPr>
          <w:rFonts w:ascii="Trebuchet MS" w:hAnsi="Trebuchet MS"/>
          <w:sz w:val="24"/>
          <w:szCs w:val="24"/>
        </w:rPr>
        <w:t>constitie</w:t>
      </w:r>
      <w:proofErr w:type="spellEnd"/>
      <w:r w:rsidRPr="00380BCF">
        <w:rPr>
          <w:rFonts w:ascii="Trebuchet MS" w:hAnsi="Trebuchet MS"/>
          <w:sz w:val="24"/>
          <w:szCs w:val="24"/>
        </w:rPr>
        <w:t xml:space="preserve"> </w:t>
      </w:r>
      <w:r w:rsidRPr="00380BCF">
        <w:rPr>
          <w:rFonts w:ascii="Trebuchet MS" w:hAnsi="Trebuchet MS"/>
          <w:b/>
          <w:sz w:val="24"/>
          <w:szCs w:val="24"/>
        </w:rPr>
        <w:t>achiziția de terenuri și ferme</w:t>
      </w:r>
      <w:r w:rsidRPr="00380BCF">
        <w:rPr>
          <w:rFonts w:ascii="Trebuchet MS" w:hAnsi="Trebuchet MS"/>
          <w:sz w:val="24"/>
          <w:szCs w:val="24"/>
        </w:rPr>
        <w:t xml:space="preserve"> care </w:t>
      </w:r>
      <w:proofErr w:type="spellStart"/>
      <w:r w:rsidRPr="00380BCF">
        <w:rPr>
          <w:rFonts w:ascii="Trebuchet MS" w:hAnsi="Trebuchet MS"/>
          <w:sz w:val="24"/>
          <w:szCs w:val="24"/>
        </w:rPr>
        <w:t>ssunt</w:t>
      </w:r>
      <w:proofErr w:type="spellEnd"/>
      <w:r w:rsidRPr="00380BCF">
        <w:rPr>
          <w:rFonts w:ascii="Trebuchet MS" w:hAnsi="Trebuchet MS"/>
          <w:sz w:val="24"/>
          <w:szCs w:val="24"/>
        </w:rPr>
        <w:t xml:space="preserve"> introduse în rețeaua de ferme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ieșind în acest mod de pe  piața speculativă, li se garantează menținerea pe termen lung a vocației agricolă a trenului și sunt oferite unor noi fermieri care doresc să desfășoare activități agricole respectuoase pentru sol și mediu.</w:t>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t xml:space="preserve">Pentru a achiziționa ferme,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intervine prin cele două structuri financiare ale sale, La </w:t>
      </w:r>
      <w:proofErr w:type="spellStart"/>
      <w:r w:rsidRPr="00380BCF">
        <w:rPr>
          <w:rFonts w:ascii="Trebuchet MS" w:hAnsi="Trebuchet MS"/>
          <w:sz w:val="24"/>
          <w:szCs w:val="24"/>
        </w:rPr>
        <w:t>Foncière</w:t>
      </w:r>
      <w:proofErr w:type="spellEnd"/>
      <w:r w:rsidRPr="00380BCF">
        <w:rPr>
          <w:rFonts w:ascii="Trebuchet MS" w:hAnsi="Trebuchet MS"/>
          <w:sz w:val="24"/>
          <w:szCs w:val="24"/>
        </w:rPr>
        <w:t xml:space="preserve"> și Fundația . După o </w:t>
      </w:r>
      <w:r w:rsidR="004F52CA" w:rsidRPr="00380BCF">
        <w:rPr>
          <w:rFonts w:ascii="Trebuchet MS" w:hAnsi="Trebuchet MS"/>
          <w:sz w:val="24"/>
          <w:szCs w:val="24"/>
        </w:rPr>
        <w:t xml:space="preserve">evaluare </w:t>
      </w:r>
      <w:r w:rsidRPr="00380BCF">
        <w:rPr>
          <w:rFonts w:ascii="Trebuchet MS" w:hAnsi="Trebuchet MS"/>
          <w:sz w:val="24"/>
          <w:szCs w:val="24"/>
        </w:rPr>
        <w:t xml:space="preserve">atentă (analiza costurilor, </w:t>
      </w:r>
      <w:r w:rsidR="004F52CA" w:rsidRPr="00380BCF">
        <w:rPr>
          <w:rFonts w:ascii="Trebuchet MS" w:hAnsi="Trebuchet MS"/>
          <w:sz w:val="24"/>
          <w:szCs w:val="24"/>
        </w:rPr>
        <w:t xml:space="preserve">conformarea </w:t>
      </w:r>
      <w:r w:rsidRPr="00380BCF">
        <w:rPr>
          <w:rFonts w:ascii="Trebuchet MS" w:hAnsi="Trebuchet MS"/>
          <w:sz w:val="24"/>
          <w:szCs w:val="24"/>
        </w:rPr>
        <w:t>proiectul</w:t>
      </w:r>
      <w:r w:rsidR="004F52CA" w:rsidRPr="00380BCF">
        <w:rPr>
          <w:rFonts w:ascii="Trebuchet MS" w:hAnsi="Trebuchet MS"/>
          <w:sz w:val="24"/>
          <w:szCs w:val="24"/>
        </w:rPr>
        <w:t>ui agricol la</w:t>
      </w:r>
      <w:r w:rsidRPr="00380BCF">
        <w:rPr>
          <w:rFonts w:ascii="Trebuchet MS" w:hAnsi="Trebuchet MS"/>
          <w:sz w:val="24"/>
          <w:szCs w:val="24"/>
        </w:rPr>
        <w:t xml:space="preserve"> </w:t>
      </w:r>
      <w:r w:rsidRPr="00380BCF">
        <w:rPr>
          <w:rFonts w:ascii="Arial" w:hAnsi="Arial" w:cs="Arial"/>
          <w:sz w:val="24"/>
          <w:szCs w:val="24"/>
        </w:rPr>
        <w:t>​​</w:t>
      </w:r>
      <w:r w:rsidRPr="00380BCF">
        <w:rPr>
          <w:rFonts w:ascii="Trebuchet MS" w:hAnsi="Trebuchet MS"/>
          <w:sz w:val="24"/>
          <w:szCs w:val="24"/>
        </w:rPr>
        <w:t>orient</w:t>
      </w:r>
      <w:r w:rsidRPr="00380BCF">
        <w:rPr>
          <w:rFonts w:ascii="Trebuchet MS" w:hAnsi="Trebuchet MS" w:cs="Trebuchet MS"/>
          <w:sz w:val="24"/>
          <w:szCs w:val="24"/>
        </w:rPr>
        <w:t>ă</w:t>
      </w:r>
      <w:r w:rsidRPr="00380BCF">
        <w:rPr>
          <w:rFonts w:ascii="Trebuchet MS" w:hAnsi="Trebuchet MS"/>
          <w:sz w:val="24"/>
          <w:szCs w:val="24"/>
        </w:rPr>
        <w:t xml:space="preserve">rile </w:t>
      </w:r>
      <w:r w:rsidR="004F52CA" w:rsidRPr="00380BCF">
        <w:rPr>
          <w:rFonts w:ascii="Trebuchet MS" w:hAnsi="Trebuchet MS"/>
          <w:sz w:val="24"/>
          <w:szCs w:val="24"/>
        </w:rPr>
        <w:t>organizației</w:t>
      </w:r>
      <w:r w:rsidRPr="00380BCF">
        <w:rPr>
          <w:rFonts w:ascii="Trebuchet MS" w:hAnsi="Trebuchet MS"/>
          <w:sz w:val="24"/>
          <w:szCs w:val="24"/>
        </w:rPr>
        <w:t xml:space="preserve">, viabilitatea proiectului de instalare etc.), </w:t>
      </w:r>
      <w:r w:rsidR="004F52CA" w:rsidRPr="00380BCF">
        <w:rPr>
          <w:rFonts w:ascii="Trebuchet MS" w:hAnsi="Trebuchet MS"/>
          <w:sz w:val="24"/>
          <w:szCs w:val="24"/>
        </w:rPr>
        <w:t>se</w:t>
      </w:r>
      <w:r w:rsidRPr="00380BCF">
        <w:rPr>
          <w:rFonts w:ascii="Trebuchet MS" w:hAnsi="Trebuchet MS"/>
          <w:sz w:val="24"/>
          <w:szCs w:val="24"/>
        </w:rPr>
        <w:t xml:space="preserve"> decid</w:t>
      </w:r>
      <w:r w:rsidR="004F52CA" w:rsidRPr="00380BCF">
        <w:rPr>
          <w:rFonts w:ascii="Trebuchet MS" w:hAnsi="Trebuchet MS"/>
          <w:sz w:val="24"/>
          <w:szCs w:val="24"/>
        </w:rPr>
        <w:t xml:space="preserve">e </w:t>
      </w:r>
      <w:r w:rsidRPr="00380BCF">
        <w:rPr>
          <w:rFonts w:ascii="Trebuchet MS" w:hAnsi="Trebuchet MS"/>
          <w:sz w:val="24"/>
          <w:szCs w:val="24"/>
        </w:rPr>
        <w:t>cump</w:t>
      </w:r>
      <w:r w:rsidR="004F52CA" w:rsidRPr="00380BCF">
        <w:rPr>
          <w:rFonts w:ascii="Trebuchet MS" w:hAnsi="Trebuchet MS"/>
          <w:sz w:val="24"/>
          <w:szCs w:val="24"/>
        </w:rPr>
        <w:t>ărarea de</w:t>
      </w:r>
      <w:r w:rsidRPr="00380BCF">
        <w:rPr>
          <w:rFonts w:ascii="Trebuchet MS" w:hAnsi="Trebuchet MS"/>
          <w:sz w:val="24"/>
          <w:szCs w:val="24"/>
        </w:rPr>
        <w:t xml:space="preserve"> teren sau accept</w:t>
      </w:r>
      <w:r w:rsidR="004F52CA" w:rsidRPr="00380BCF">
        <w:rPr>
          <w:rFonts w:ascii="Trebuchet MS" w:hAnsi="Trebuchet MS"/>
          <w:sz w:val="24"/>
          <w:szCs w:val="24"/>
        </w:rPr>
        <w:t>ar</w:t>
      </w:r>
      <w:r w:rsidRPr="00380BCF">
        <w:rPr>
          <w:rFonts w:ascii="Trebuchet MS" w:hAnsi="Trebuchet MS"/>
          <w:sz w:val="24"/>
          <w:szCs w:val="24"/>
        </w:rPr>
        <w:t>e</w:t>
      </w:r>
      <w:r w:rsidR="004F52CA" w:rsidRPr="00380BCF">
        <w:rPr>
          <w:rFonts w:ascii="Trebuchet MS" w:hAnsi="Trebuchet MS"/>
          <w:sz w:val="24"/>
          <w:szCs w:val="24"/>
        </w:rPr>
        <w:t>a</w:t>
      </w:r>
      <w:r w:rsidRPr="00380BCF">
        <w:rPr>
          <w:rFonts w:ascii="Trebuchet MS" w:hAnsi="Trebuchet MS"/>
          <w:sz w:val="24"/>
          <w:szCs w:val="24"/>
        </w:rPr>
        <w:t xml:space="preserve"> </w:t>
      </w:r>
      <w:r w:rsidR="004F52CA" w:rsidRPr="00380BCF">
        <w:rPr>
          <w:rFonts w:ascii="Trebuchet MS" w:hAnsi="Trebuchet MS"/>
          <w:sz w:val="24"/>
          <w:szCs w:val="24"/>
        </w:rPr>
        <w:t>unei</w:t>
      </w:r>
      <w:r w:rsidRPr="00380BCF">
        <w:rPr>
          <w:rFonts w:ascii="Trebuchet MS" w:hAnsi="Trebuchet MS"/>
          <w:sz w:val="24"/>
          <w:szCs w:val="24"/>
        </w:rPr>
        <w:t xml:space="preserve"> dona</w:t>
      </w:r>
      <w:r w:rsidRPr="00380BCF">
        <w:rPr>
          <w:rFonts w:ascii="Trebuchet MS" w:hAnsi="Trebuchet MS" w:cs="Trebuchet MS"/>
          <w:sz w:val="24"/>
          <w:szCs w:val="24"/>
        </w:rPr>
        <w:t>ț</w:t>
      </w:r>
      <w:r w:rsidRPr="00380BCF">
        <w:rPr>
          <w:rFonts w:ascii="Trebuchet MS" w:hAnsi="Trebuchet MS"/>
          <w:sz w:val="24"/>
          <w:szCs w:val="24"/>
        </w:rPr>
        <w:t>i</w:t>
      </w:r>
      <w:r w:rsidR="004F52CA" w:rsidRPr="00380BCF">
        <w:rPr>
          <w:rFonts w:ascii="Trebuchet MS" w:hAnsi="Trebuchet MS"/>
          <w:sz w:val="24"/>
          <w:szCs w:val="24"/>
        </w:rPr>
        <w:t xml:space="preserve">i sau </w:t>
      </w:r>
      <w:r w:rsidRPr="00380BCF">
        <w:rPr>
          <w:rFonts w:ascii="Trebuchet MS" w:hAnsi="Trebuchet MS"/>
          <w:sz w:val="24"/>
          <w:szCs w:val="24"/>
        </w:rPr>
        <w:t>mo</w:t>
      </w:r>
      <w:r w:rsidRPr="00380BCF">
        <w:rPr>
          <w:rFonts w:ascii="Trebuchet MS" w:hAnsi="Trebuchet MS" w:cs="Trebuchet MS"/>
          <w:sz w:val="24"/>
          <w:szCs w:val="24"/>
        </w:rPr>
        <w:t>ș</w:t>
      </w:r>
      <w:r w:rsidR="004F52CA" w:rsidRPr="00380BCF">
        <w:rPr>
          <w:rFonts w:ascii="Trebuchet MS" w:hAnsi="Trebuchet MS"/>
          <w:sz w:val="24"/>
          <w:szCs w:val="24"/>
        </w:rPr>
        <w:t>teniri, î</w:t>
      </w:r>
      <w:r w:rsidRPr="00380BCF">
        <w:rPr>
          <w:rFonts w:ascii="Trebuchet MS" w:hAnsi="Trebuchet MS"/>
          <w:sz w:val="24"/>
          <w:szCs w:val="24"/>
        </w:rPr>
        <w:t xml:space="preserve">n ambele cazuri,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devine proprietarul. Aceste ferme sunt închiriate (închirieri pe termen lung) fermierilor care respectă natura și resursele naturale. Acestea sunt </w:t>
      </w:r>
      <w:r w:rsidR="004F52CA" w:rsidRPr="00380BCF">
        <w:rPr>
          <w:rFonts w:ascii="Trebuchet MS" w:hAnsi="Trebuchet MS"/>
          <w:sz w:val="24"/>
          <w:szCs w:val="24"/>
        </w:rPr>
        <w:t xml:space="preserve">astfel </w:t>
      </w:r>
      <w:r w:rsidRPr="00380BCF">
        <w:rPr>
          <w:rFonts w:ascii="Trebuchet MS" w:hAnsi="Trebuchet MS"/>
          <w:sz w:val="24"/>
          <w:szCs w:val="24"/>
        </w:rPr>
        <w:t xml:space="preserve">scutite de </w:t>
      </w:r>
      <w:r w:rsidR="004F52CA" w:rsidRPr="00380BCF">
        <w:rPr>
          <w:rFonts w:ascii="Trebuchet MS" w:hAnsi="Trebuchet MS"/>
          <w:sz w:val="24"/>
          <w:szCs w:val="24"/>
        </w:rPr>
        <w:t xml:space="preserve">dificultatea </w:t>
      </w:r>
      <w:r w:rsidRPr="00380BCF">
        <w:rPr>
          <w:rFonts w:ascii="Trebuchet MS" w:hAnsi="Trebuchet MS"/>
          <w:sz w:val="24"/>
          <w:szCs w:val="24"/>
        </w:rPr>
        <w:t>achiziției de terenuri, un obstacol major în calea agriculturii. D</w:t>
      </w:r>
      <w:r w:rsidR="004F52CA" w:rsidRPr="00380BCF">
        <w:rPr>
          <w:rFonts w:ascii="Trebuchet MS" w:hAnsi="Trebuchet MS"/>
          <w:sz w:val="24"/>
          <w:szCs w:val="24"/>
        </w:rPr>
        <w:t xml:space="preserve">upă achiziție, Terre de </w:t>
      </w:r>
      <w:proofErr w:type="spellStart"/>
      <w:r w:rsidR="004F52CA" w:rsidRPr="00380BCF">
        <w:rPr>
          <w:rFonts w:ascii="Trebuchet MS" w:hAnsi="Trebuchet MS"/>
          <w:sz w:val="24"/>
          <w:szCs w:val="24"/>
        </w:rPr>
        <w:t>Liens</w:t>
      </w:r>
      <w:proofErr w:type="spellEnd"/>
      <w:r w:rsidR="004F52CA" w:rsidRPr="00380BCF">
        <w:rPr>
          <w:rFonts w:ascii="Trebuchet MS" w:hAnsi="Trebuchet MS"/>
          <w:sz w:val="24"/>
          <w:szCs w:val="24"/>
        </w:rPr>
        <w:t xml:space="preserve">  asigură </w:t>
      </w:r>
      <w:r w:rsidRPr="00380BCF">
        <w:rPr>
          <w:rFonts w:ascii="Trebuchet MS" w:hAnsi="Trebuchet MS"/>
          <w:sz w:val="24"/>
          <w:szCs w:val="24"/>
        </w:rPr>
        <w:t>locator</w:t>
      </w:r>
      <w:r w:rsidR="004F52CA" w:rsidRPr="00380BCF">
        <w:rPr>
          <w:rFonts w:ascii="Trebuchet MS" w:hAnsi="Trebuchet MS"/>
          <w:sz w:val="24"/>
          <w:szCs w:val="24"/>
        </w:rPr>
        <w:t xml:space="preserve">ului drepturile de </w:t>
      </w:r>
      <w:r w:rsidRPr="00380BCF">
        <w:rPr>
          <w:rFonts w:ascii="Trebuchet MS" w:hAnsi="Trebuchet MS"/>
          <w:sz w:val="24"/>
          <w:szCs w:val="24"/>
        </w:rPr>
        <w:t>închiriere, intervenție în cazul unei probleme legate de spațiile închiriate, gestionarea activelor. Dincolo de această relație locatar-locator, o legătură este creată de-a lungul timpului cu fermierii și sunt organizate ore de întâlnire pentru a încuraja schimburile sau schimbul de experiențe fermier</w:t>
      </w:r>
      <w:r w:rsidR="004F52CA" w:rsidRPr="00380BCF">
        <w:rPr>
          <w:rFonts w:ascii="Trebuchet MS" w:hAnsi="Trebuchet MS"/>
          <w:sz w:val="24"/>
          <w:szCs w:val="24"/>
        </w:rPr>
        <w:t>i</w:t>
      </w:r>
      <w:r w:rsidRPr="00380BCF">
        <w:rPr>
          <w:rFonts w:ascii="Trebuchet MS" w:hAnsi="Trebuchet MS"/>
          <w:sz w:val="24"/>
          <w:szCs w:val="24"/>
        </w:rPr>
        <w:t>i din rețea.</w:t>
      </w:r>
      <w:r w:rsidR="004F52CA" w:rsidRPr="00380BCF">
        <w:rPr>
          <w:rFonts w:ascii="Trebuchet MS" w:hAnsi="Trebuchet MS"/>
          <w:sz w:val="24"/>
          <w:szCs w:val="24"/>
        </w:rPr>
        <w:t xml:space="preserve"> </w:t>
      </w:r>
      <w:r w:rsidRPr="00380BCF">
        <w:rPr>
          <w:rFonts w:ascii="Trebuchet MS" w:hAnsi="Trebuchet MS"/>
          <w:sz w:val="24"/>
          <w:szCs w:val="24"/>
        </w:rPr>
        <w:t xml:space="preserve">Aceste terenuri nu sunt vândute, iar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nu beneficiază de ele.</w:t>
      </w:r>
      <w:r w:rsidR="004F52CA" w:rsidRPr="00380BCF">
        <w:rPr>
          <w:rFonts w:ascii="Trebuchet MS" w:hAnsi="Trebuchet MS"/>
          <w:sz w:val="24"/>
          <w:szCs w:val="24"/>
        </w:rPr>
        <w:t xml:space="preserve"> </w:t>
      </w:r>
      <w:r w:rsidRPr="00380BCF">
        <w:rPr>
          <w:rFonts w:ascii="Trebuchet MS" w:hAnsi="Trebuchet MS"/>
          <w:sz w:val="24"/>
          <w:szCs w:val="24"/>
        </w:rPr>
        <w:t>Atunci când un fermier decide să părăsească spațiul sau când v</w:t>
      </w:r>
      <w:r w:rsidR="004F52CA" w:rsidRPr="00380BCF">
        <w:rPr>
          <w:rFonts w:ascii="Trebuchet MS" w:hAnsi="Trebuchet MS"/>
          <w:sz w:val="24"/>
          <w:szCs w:val="24"/>
        </w:rPr>
        <w:t xml:space="preserve">rea să se </w:t>
      </w:r>
      <w:r w:rsidRPr="00380BCF">
        <w:rPr>
          <w:rFonts w:ascii="Trebuchet MS" w:hAnsi="Trebuchet MS"/>
          <w:sz w:val="24"/>
          <w:szCs w:val="24"/>
        </w:rPr>
        <w:t>pension</w:t>
      </w:r>
      <w:r w:rsidR="004F52CA" w:rsidRPr="00380BCF">
        <w:rPr>
          <w:rFonts w:ascii="Trebuchet MS" w:hAnsi="Trebuchet MS"/>
          <w:sz w:val="24"/>
          <w:szCs w:val="24"/>
        </w:rPr>
        <w:t>eze</w:t>
      </w:r>
      <w:r w:rsidRPr="00380BCF">
        <w:rPr>
          <w:rFonts w:ascii="Trebuchet MS" w:hAnsi="Trebuchet MS"/>
          <w:sz w:val="24"/>
          <w:szCs w:val="24"/>
        </w:rPr>
        <w:t xml:space="preserve">, ferma nu </w:t>
      </w:r>
      <w:r w:rsidR="004F52CA" w:rsidRPr="00380BCF">
        <w:rPr>
          <w:rFonts w:ascii="Trebuchet MS" w:hAnsi="Trebuchet MS"/>
          <w:sz w:val="24"/>
          <w:szCs w:val="24"/>
        </w:rPr>
        <w:t xml:space="preserve">își </w:t>
      </w:r>
      <w:r w:rsidRPr="00380BCF">
        <w:rPr>
          <w:rFonts w:ascii="Trebuchet MS" w:hAnsi="Trebuchet MS"/>
          <w:sz w:val="24"/>
          <w:szCs w:val="24"/>
        </w:rPr>
        <w:t>schimbă proprietarul sau misiunea: este</w:t>
      </w:r>
      <w:r w:rsidR="004F52CA" w:rsidRPr="00380BCF">
        <w:rPr>
          <w:rFonts w:ascii="Trebuchet MS" w:hAnsi="Trebuchet MS"/>
          <w:sz w:val="24"/>
          <w:szCs w:val="24"/>
        </w:rPr>
        <w:t xml:space="preserve"> </w:t>
      </w:r>
      <w:r w:rsidRPr="00380BCF">
        <w:rPr>
          <w:rFonts w:ascii="Trebuchet MS" w:hAnsi="Trebuchet MS"/>
          <w:sz w:val="24"/>
          <w:szCs w:val="24"/>
        </w:rPr>
        <w:t>închiriată unui alt țăran</w:t>
      </w:r>
      <w:r w:rsidR="004F52CA" w:rsidRPr="00380BCF">
        <w:rPr>
          <w:rFonts w:ascii="Trebuchet MS" w:hAnsi="Trebuchet MS"/>
          <w:sz w:val="24"/>
          <w:szCs w:val="24"/>
        </w:rPr>
        <w:t>/fermier</w:t>
      </w:r>
      <w:r w:rsidRPr="00380BCF">
        <w:rPr>
          <w:rFonts w:ascii="Trebuchet MS" w:hAnsi="Trebuchet MS"/>
          <w:sz w:val="24"/>
          <w:szCs w:val="24"/>
        </w:rPr>
        <w:t xml:space="preserve"> care va prelua. Acest mecanism asigură o trecere a releului și evită riscul de dispariție legat de vânzarea de terenuri.</w:t>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t xml:space="preserve">Terenurile achiziționate de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nu au unicul scop de a fi „conservate” sau protejate: își găsesc utilitatea socială și economică, își ocupă locul pe un teritoriu și generează </w:t>
      </w:r>
      <w:r w:rsidR="00F17239" w:rsidRPr="00380BCF">
        <w:rPr>
          <w:rFonts w:ascii="Trebuchet MS" w:hAnsi="Trebuchet MS"/>
          <w:sz w:val="24"/>
          <w:szCs w:val="24"/>
        </w:rPr>
        <w:t>dinamica umană și a legăturilor</w:t>
      </w:r>
      <w:r w:rsidRPr="00380BCF">
        <w:rPr>
          <w:rFonts w:ascii="Trebuchet MS" w:hAnsi="Trebuchet MS"/>
          <w:sz w:val="24"/>
          <w:szCs w:val="24"/>
        </w:rPr>
        <w:t xml:space="preserve"> sociale.</w:t>
      </w:r>
      <w:r w:rsidR="00F17239" w:rsidRPr="00380BCF">
        <w:rPr>
          <w:rFonts w:ascii="Trebuchet MS" w:hAnsi="Trebuchet MS"/>
          <w:sz w:val="24"/>
          <w:szCs w:val="24"/>
        </w:rPr>
        <w:t xml:space="preserve"> </w:t>
      </w:r>
      <w:r w:rsidRPr="00380BCF">
        <w:rPr>
          <w:rFonts w:ascii="Trebuchet MS" w:hAnsi="Trebuchet MS"/>
          <w:sz w:val="24"/>
          <w:szCs w:val="24"/>
        </w:rPr>
        <w:t xml:space="preserve">Pentru aceasta, fermele trebuie să răspundă unor probleme </w:t>
      </w:r>
      <w:proofErr w:type="spellStart"/>
      <w:r w:rsidRPr="00380BCF">
        <w:rPr>
          <w:rFonts w:ascii="Trebuchet MS" w:hAnsi="Trebuchet MS"/>
          <w:sz w:val="24"/>
          <w:szCs w:val="24"/>
        </w:rPr>
        <w:t>socio</w:t>
      </w:r>
      <w:proofErr w:type="spellEnd"/>
      <w:r w:rsidRPr="00380BCF">
        <w:rPr>
          <w:rFonts w:ascii="Trebuchet MS" w:hAnsi="Trebuchet MS"/>
          <w:sz w:val="24"/>
          <w:szCs w:val="24"/>
        </w:rPr>
        <w:t>-economice și de mediu: agricultură ecologică sau țărănească, ferme la scară umană, ferme în armonie cu peisajul din jur, activități agricole diversifica</w:t>
      </w:r>
      <w:r w:rsidR="00F17239" w:rsidRPr="00380BCF">
        <w:rPr>
          <w:rFonts w:ascii="Trebuchet MS" w:hAnsi="Trebuchet MS"/>
          <w:sz w:val="24"/>
          <w:szCs w:val="24"/>
        </w:rPr>
        <w:t>te, comercializare locală</w:t>
      </w:r>
      <w:r w:rsidRPr="00380BCF">
        <w:rPr>
          <w:rFonts w:ascii="Trebuchet MS" w:hAnsi="Trebuchet MS"/>
          <w:sz w:val="24"/>
          <w:szCs w:val="24"/>
        </w:rPr>
        <w:t xml:space="preserve">, utilizarea unor circuite </w:t>
      </w:r>
      <w:r w:rsidR="00F17239" w:rsidRPr="00380BCF">
        <w:rPr>
          <w:rFonts w:ascii="Trebuchet MS" w:hAnsi="Trebuchet MS"/>
          <w:sz w:val="24"/>
          <w:szCs w:val="24"/>
        </w:rPr>
        <w:t xml:space="preserve">scurte </w:t>
      </w:r>
      <w:r w:rsidRPr="00380BCF">
        <w:rPr>
          <w:rFonts w:ascii="Trebuchet MS" w:hAnsi="Trebuchet MS"/>
          <w:sz w:val="24"/>
          <w:szCs w:val="24"/>
        </w:rPr>
        <w:t>care favorizează o legătură de încredere între producător și consumator, interactivitatea dintre fermieri etc.</w:t>
      </w:r>
      <w:r w:rsidR="00F17239" w:rsidRPr="00380BCF">
        <w:rPr>
          <w:rFonts w:ascii="Trebuchet MS" w:hAnsi="Trebuchet MS"/>
          <w:sz w:val="24"/>
          <w:szCs w:val="24"/>
        </w:rPr>
        <w:t xml:space="preserve"> Instalarea pe terenurile organizației nu este</w:t>
      </w:r>
      <w:r w:rsidRPr="00380BCF">
        <w:rPr>
          <w:rFonts w:ascii="Trebuchet MS" w:hAnsi="Trebuchet MS"/>
          <w:sz w:val="24"/>
          <w:szCs w:val="24"/>
        </w:rPr>
        <w:t xml:space="preserve"> întâmplătoare: închirierea vine numai după o întâlnire cu fermierul, un studiu serios al proiectului său, </w:t>
      </w:r>
      <w:r w:rsidR="00F17239" w:rsidRPr="00380BCF">
        <w:rPr>
          <w:rFonts w:ascii="Trebuchet MS" w:hAnsi="Trebuchet MS"/>
          <w:sz w:val="24"/>
          <w:szCs w:val="24"/>
        </w:rPr>
        <w:t xml:space="preserve">identificarea unor valori comune și un dialog </w:t>
      </w:r>
      <w:r w:rsidRPr="00380BCF">
        <w:rPr>
          <w:rFonts w:ascii="Trebuchet MS" w:hAnsi="Trebuchet MS"/>
          <w:sz w:val="24"/>
          <w:szCs w:val="24"/>
        </w:rPr>
        <w:t xml:space="preserve">pentru a ajuta proiectul </w:t>
      </w:r>
      <w:r w:rsidR="00F17239" w:rsidRPr="00380BCF">
        <w:rPr>
          <w:rFonts w:ascii="Trebuchet MS" w:hAnsi="Trebuchet MS"/>
          <w:sz w:val="24"/>
          <w:szCs w:val="24"/>
        </w:rPr>
        <w:t>să ia formă</w:t>
      </w:r>
      <w:r w:rsidRPr="00380BCF">
        <w:rPr>
          <w:rFonts w:ascii="Trebuchet MS" w:hAnsi="Trebuchet MS"/>
          <w:sz w:val="24"/>
          <w:szCs w:val="24"/>
        </w:rPr>
        <w:t>.</w:t>
      </w:r>
      <w:r w:rsidR="00F17239" w:rsidRPr="00380BCF">
        <w:rPr>
          <w:rFonts w:ascii="Trebuchet MS" w:hAnsi="Trebuchet MS"/>
          <w:sz w:val="24"/>
          <w:szCs w:val="24"/>
        </w:rPr>
        <w:t xml:space="preserve"> În același timp c</w:t>
      </w:r>
      <w:r w:rsidRPr="00380BCF">
        <w:rPr>
          <w:rFonts w:ascii="Trebuchet MS" w:hAnsi="Trebuchet MS"/>
          <w:sz w:val="24"/>
          <w:szCs w:val="24"/>
        </w:rPr>
        <w:t>etățenii</w:t>
      </w:r>
      <w:r w:rsidR="00F17239" w:rsidRPr="00380BCF">
        <w:rPr>
          <w:rFonts w:ascii="Trebuchet MS" w:hAnsi="Trebuchet MS"/>
          <w:sz w:val="24"/>
          <w:szCs w:val="24"/>
        </w:rPr>
        <w:t xml:space="preserve">/consumatori </w:t>
      </w:r>
      <w:r w:rsidRPr="00380BCF">
        <w:rPr>
          <w:rFonts w:ascii="Trebuchet MS" w:hAnsi="Trebuchet MS"/>
          <w:sz w:val="24"/>
          <w:szCs w:val="24"/>
        </w:rPr>
        <w:t xml:space="preserve"> și țăranii</w:t>
      </w:r>
      <w:r w:rsidR="00F17239" w:rsidRPr="00380BCF">
        <w:rPr>
          <w:rFonts w:ascii="Trebuchet MS" w:hAnsi="Trebuchet MS"/>
          <w:sz w:val="24"/>
          <w:szCs w:val="24"/>
        </w:rPr>
        <w:t xml:space="preserve">/fermieri </w:t>
      </w:r>
      <w:r w:rsidRPr="00380BCF">
        <w:rPr>
          <w:rFonts w:ascii="Trebuchet MS" w:hAnsi="Trebuchet MS"/>
          <w:sz w:val="24"/>
          <w:szCs w:val="24"/>
        </w:rPr>
        <w:t xml:space="preserve"> pot recrea o legătură între ei și încuraja schimburile și solidaritatea între locuitorii aceluiași teritoriu.</w:t>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t xml:space="preserve">Terenul și fermele primesc proiecte în agricultura țărănească, organică sau biodinamică: aceste trei abordări au în comun tratarea terenului ca o resursă prețioasă care trebuie luată în considerare și păstrată în timp. În practicile intensive care epuizează terenul și vizează câștiguri pe termen scurt, acestea </w:t>
      </w:r>
      <w:proofErr w:type="spellStart"/>
      <w:r w:rsidRPr="00380BCF">
        <w:rPr>
          <w:rFonts w:ascii="Trebuchet MS" w:hAnsi="Trebuchet MS"/>
          <w:sz w:val="24"/>
          <w:szCs w:val="24"/>
        </w:rPr>
        <w:t>privilegiează</w:t>
      </w:r>
      <w:proofErr w:type="spellEnd"/>
      <w:r w:rsidRPr="00380BCF">
        <w:rPr>
          <w:rFonts w:ascii="Trebuchet MS" w:hAnsi="Trebuchet MS"/>
          <w:sz w:val="24"/>
          <w:szCs w:val="24"/>
        </w:rPr>
        <w:t xml:space="preserve"> practicile care respectă terenul pe termen lung.</w:t>
      </w:r>
    </w:p>
    <w:p w:rsidR="00D07315" w:rsidRPr="00380BCF" w:rsidRDefault="00D07315" w:rsidP="00186B99">
      <w:pPr>
        <w:jc w:val="both"/>
        <w:rPr>
          <w:rFonts w:ascii="Trebuchet MS" w:hAnsi="Trebuchet MS"/>
          <w:sz w:val="24"/>
          <w:szCs w:val="24"/>
        </w:rPr>
      </w:pPr>
      <w:r w:rsidRPr="00380BCF">
        <w:rPr>
          <w:rFonts w:ascii="Trebuchet MS" w:hAnsi="Trebuchet MS"/>
          <w:sz w:val="24"/>
          <w:szCs w:val="24"/>
        </w:rPr>
        <w:lastRenderedPageBreak/>
        <w:t>În principiu, închirierea rurală clasică protejează libertatea agriculturii pentru fermier: proprietarul nu poate interzice utilizarea îngrășămintelor chimice pe pământul său. Cu toate acestea, anumiți jucători (parcuri naturale, autorități locale etc.) beneficiază de un contract de închiriere special c</w:t>
      </w:r>
      <w:r w:rsidR="00F17239" w:rsidRPr="00380BCF">
        <w:rPr>
          <w:rFonts w:ascii="Trebuchet MS" w:hAnsi="Trebuchet MS"/>
          <w:sz w:val="24"/>
          <w:szCs w:val="24"/>
        </w:rPr>
        <w:t>are poate include patru condiții</w:t>
      </w:r>
      <w:r w:rsidRPr="00380BCF">
        <w:rPr>
          <w:rFonts w:ascii="Trebuchet MS" w:hAnsi="Trebuchet MS"/>
          <w:sz w:val="24"/>
          <w:szCs w:val="24"/>
        </w:rPr>
        <w:t xml:space="preserve"> ecologice: mediul, biodiversitatea, peisajele, </w:t>
      </w:r>
      <w:r w:rsidR="00F17239" w:rsidRPr="00380BCF">
        <w:rPr>
          <w:rFonts w:ascii="Trebuchet MS" w:hAnsi="Trebuchet MS"/>
          <w:sz w:val="24"/>
          <w:szCs w:val="24"/>
        </w:rPr>
        <w:t xml:space="preserve">calitatea apei sau a produselor, prin care </w:t>
      </w: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00F17239" w:rsidRPr="00380BCF">
        <w:rPr>
          <w:rFonts w:ascii="Trebuchet MS" w:hAnsi="Trebuchet MS"/>
          <w:sz w:val="24"/>
          <w:szCs w:val="24"/>
        </w:rPr>
        <w:t xml:space="preserve"> precizează </w:t>
      </w:r>
      <w:r w:rsidRPr="00380BCF">
        <w:rPr>
          <w:rFonts w:ascii="Trebuchet MS" w:hAnsi="Trebuchet MS"/>
          <w:sz w:val="24"/>
          <w:szCs w:val="24"/>
        </w:rPr>
        <w:t>reguli</w:t>
      </w:r>
      <w:r w:rsidR="00F17239" w:rsidRPr="00380BCF">
        <w:rPr>
          <w:rFonts w:ascii="Trebuchet MS" w:hAnsi="Trebuchet MS"/>
          <w:sz w:val="24"/>
          <w:szCs w:val="24"/>
        </w:rPr>
        <w:t xml:space="preserve">le ce trebuie respectate </w:t>
      </w:r>
      <w:r w:rsidRPr="00380BCF">
        <w:rPr>
          <w:rFonts w:ascii="Trebuchet MS" w:hAnsi="Trebuchet MS"/>
          <w:sz w:val="24"/>
          <w:szCs w:val="24"/>
        </w:rPr>
        <w:t>pentru utilizarea fermelor sale: acestea sunt formalizate într-un contract de închiriere rurală de mediu. Semnat pe întreaga durată a activității agricole a fermierului, acest co</w:t>
      </w:r>
      <w:r w:rsidR="00F17239" w:rsidRPr="00380BCF">
        <w:rPr>
          <w:rFonts w:ascii="Trebuchet MS" w:hAnsi="Trebuchet MS"/>
          <w:sz w:val="24"/>
          <w:szCs w:val="24"/>
        </w:rPr>
        <w:t xml:space="preserve">ntract de închiriere </w:t>
      </w:r>
      <w:r w:rsidRPr="00380BCF">
        <w:rPr>
          <w:rFonts w:ascii="Trebuchet MS" w:hAnsi="Trebuchet MS"/>
          <w:sz w:val="24"/>
          <w:szCs w:val="24"/>
        </w:rPr>
        <w:t>descrie obligațiile fermierului (de a</w:t>
      </w:r>
      <w:r w:rsidR="00F17239" w:rsidRPr="00380BCF">
        <w:rPr>
          <w:rFonts w:ascii="Trebuchet MS" w:hAnsi="Trebuchet MS"/>
          <w:sz w:val="24"/>
          <w:szCs w:val="24"/>
        </w:rPr>
        <w:t xml:space="preserve"> face și de a nu face) care permit și</w:t>
      </w:r>
      <w:r w:rsidRPr="00380BCF">
        <w:rPr>
          <w:rFonts w:ascii="Trebuchet MS" w:hAnsi="Trebuchet MS"/>
          <w:sz w:val="24"/>
          <w:szCs w:val="24"/>
        </w:rPr>
        <w:t xml:space="preserve"> conservarea resurselor naturale. Clauzele pot viza metode de cultivare, rotirea solului, menținerea gardurilor naturale, nepoluarea cursurilor de apă etc.</w:t>
      </w:r>
    </w:p>
    <w:p w:rsidR="00B57B7C" w:rsidRPr="00380BCF" w:rsidRDefault="00B57B7C"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 xml:space="preserve">Asistență pentru instalarea fermierilor </w:t>
      </w:r>
      <w:r w:rsidR="00276ABF" w:rsidRPr="00380BCF">
        <w:rPr>
          <w:rFonts w:ascii="Trebuchet MS" w:hAnsi="Trebuchet MS"/>
          <w:sz w:val="24"/>
          <w:szCs w:val="24"/>
        </w:rPr>
        <w:t>și constituirea grupur</w:t>
      </w:r>
      <w:r w:rsidR="00E45404" w:rsidRPr="00380BCF">
        <w:rPr>
          <w:rFonts w:ascii="Trebuchet MS" w:hAnsi="Trebuchet MS"/>
          <w:sz w:val="24"/>
          <w:szCs w:val="24"/>
        </w:rPr>
        <w:t>i</w:t>
      </w:r>
      <w:r w:rsidR="00276ABF" w:rsidRPr="00380BCF">
        <w:rPr>
          <w:rFonts w:ascii="Trebuchet MS" w:hAnsi="Trebuchet MS"/>
          <w:sz w:val="24"/>
          <w:szCs w:val="24"/>
        </w:rPr>
        <w:t>lor de achiziție funciară</w:t>
      </w:r>
      <w:r w:rsidRPr="00380BCF">
        <w:rPr>
          <w:rStyle w:val="Referinnotdesubsol"/>
          <w:rFonts w:ascii="Trebuchet MS" w:hAnsi="Trebuchet MS"/>
          <w:sz w:val="24"/>
          <w:szCs w:val="24"/>
        </w:rPr>
        <w:footnoteReference w:id="20"/>
      </w:r>
    </w:p>
    <w:p w:rsidR="00B57B7C" w:rsidRPr="00380BCF" w:rsidRDefault="00276ABF"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 xml:space="preserve">Instalarea – inițierea unei activități agricole </w:t>
      </w:r>
      <w:r w:rsidR="00B57B7C" w:rsidRPr="00380BCF">
        <w:rPr>
          <w:rFonts w:ascii="Trebuchet MS" w:hAnsi="Trebuchet MS"/>
          <w:sz w:val="24"/>
          <w:szCs w:val="24"/>
        </w:rPr>
        <w:t>sau dezvolt</w:t>
      </w:r>
      <w:r w:rsidRPr="00380BCF">
        <w:rPr>
          <w:rFonts w:ascii="Trebuchet MS" w:hAnsi="Trebuchet MS"/>
          <w:sz w:val="24"/>
          <w:szCs w:val="24"/>
        </w:rPr>
        <w:t xml:space="preserve">area unei activități rurale </w:t>
      </w:r>
      <w:r w:rsidR="00B57B7C" w:rsidRPr="00380BCF">
        <w:rPr>
          <w:rFonts w:ascii="Trebuchet MS" w:hAnsi="Trebuchet MS"/>
          <w:sz w:val="24"/>
          <w:szCs w:val="24"/>
        </w:rPr>
        <w:t xml:space="preserve"> necesită mai întâi </w:t>
      </w:r>
      <w:r w:rsidRPr="00380BCF">
        <w:rPr>
          <w:rFonts w:ascii="Trebuchet MS" w:hAnsi="Trebuchet MS"/>
          <w:sz w:val="24"/>
          <w:szCs w:val="24"/>
        </w:rPr>
        <w:t>o locație g</w:t>
      </w:r>
      <w:r w:rsidR="00B57B7C" w:rsidRPr="00380BCF">
        <w:rPr>
          <w:rFonts w:ascii="Trebuchet MS" w:hAnsi="Trebuchet MS"/>
          <w:sz w:val="24"/>
          <w:szCs w:val="24"/>
        </w:rPr>
        <w:t>ata de găzduire a proiectului. Astăzi, speculațiile funciare fac ca prețurile terenurilor să fie inaccesibile</w:t>
      </w:r>
      <w:r w:rsidRPr="00380BCF">
        <w:rPr>
          <w:rFonts w:ascii="Trebuchet MS" w:hAnsi="Trebuchet MS"/>
          <w:sz w:val="24"/>
          <w:szCs w:val="24"/>
        </w:rPr>
        <w:t xml:space="preserve"> pentru mulți aspiranți</w:t>
      </w:r>
      <w:r w:rsidR="00B57B7C" w:rsidRPr="00380BCF">
        <w:rPr>
          <w:rFonts w:ascii="Trebuchet MS" w:hAnsi="Trebuchet MS"/>
          <w:sz w:val="24"/>
          <w:szCs w:val="24"/>
        </w:rPr>
        <w:t xml:space="preserve">, iar resursele </w:t>
      </w:r>
      <w:r w:rsidRPr="00380BCF">
        <w:rPr>
          <w:rFonts w:ascii="Trebuchet MS" w:hAnsi="Trebuchet MS"/>
          <w:sz w:val="24"/>
          <w:szCs w:val="24"/>
        </w:rPr>
        <w:t xml:space="preserve">funciare </w:t>
      </w:r>
      <w:r w:rsidR="00B57B7C" w:rsidRPr="00380BCF">
        <w:rPr>
          <w:rFonts w:ascii="Trebuchet MS" w:hAnsi="Trebuchet MS"/>
          <w:sz w:val="24"/>
          <w:szCs w:val="24"/>
        </w:rPr>
        <w:t xml:space="preserve">în sine devin din ce în ce mai rare. În aceste condiții, găsirea terenului </w:t>
      </w:r>
      <w:r w:rsidRPr="00380BCF">
        <w:rPr>
          <w:rFonts w:ascii="Trebuchet MS" w:hAnsi="Trebuchet MS"/>
          <w:sz w:val="24"/>
          <w:szCs w:val="24"/>
        </w:rPr>
        <w:t xml:space="preserve">pentru lansarea proiectului </w:t>
      </w:r>
      <w:r w:rsidR="00B57B7C" w:rsidRPr="00380BCF">
        <w:rPr>
          <w:rFonts w:ascii="Trebuchet MS" w:hAnsi="Trebuchet MS"/>
          <w:sz w:val="24"/>
          <w:szCs w:val="24"/>
        </w:rPr>
        <w:t>poate fi un obstacol.</w:t>
      </w:r>
    </w:p>
    <w:p w:rsidR="00B57B7C" w:rsidRPr="00380BCF" w:rsidRDefault="00B57B7C"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 xml:space="preserve">Accesul la pământ este și mai dificil pentru cei care </w:t>
      </w:r>
      <w:r w:rsidR="00276ABF" w:rsidRPr="00380BCF">
        <w:rPr>
          <w:rFonts w:ascii="Trebuchet MS" w:hAnsi="Trebuchet MS"/>
          <w:sz w:val="24"/>
          <w:szCs w:val="24"/>
        </w:rPr>
        <w:t xml:space="preserve">sunt sau vor să devină </w:t>
      </w:r>
      <w:r w:rsidRPr="00380BCF">
        <w:rPr>
          <w:rFonts w:ascii="Trebuchet MS" w:hAnsi="Trebuchet MS"/>
          <w:sz w:val="24"/>
          <w:szCs w:val="24"/>
        </w:rPr>
        <w:t>fermier</w:t>
      </w:r>
      <w:r w:rsidR="00276ABF" w:rsidRPr="00380BCF">
        <w:rPr>
          <w:rFonts w:ascii="Trebuchet MS" w:hAnsi="Trebuchet MS"/>
          <w:sz w:val="24"/>
          <w:szCs w:val="24"/>
        </w:rPr>
        <w:t>i</w:t>
      </w:r>
      <w:r w:rsidRPr="00380BCF">
        <w:rPr>
          <w:rFonts w:ascii="Trebuchet MS" w:hAnsi="Trebuchet MS"/>
          <w:sz w:val="24"/>
          <w:szCs w:val="24"/>
        </w:rPr>
        <w:t xml:space="preserve"> fără a veni dintr-o familie de fermieri, de</w:t>
      </w:r>
      <w:r w:rsidR="00276ABF" w:rsidRPr="00380BCF">
        <w:rPr>
          <w:rFonts w:ascii="Trebuchet MS" w:hAnsi="Trebuchet MS"/>
          <w:sz w:val="24"/>
          <w:szCs w:val="24"/>
        </w:rPr>
        <w:t xml:space="preserve">ci fără să </w:t>
      </w:r>
      <w:proofErr w:type="spellStart"/>
      <w:r w:rsidR="00276ABF" w:rsidRPr="00380BCF">
        <w:rPr>
          <w:rFonts w:ascii="Trebuchet MS" w:hAnsi="Trebuchet MS"/>
          <w:sz w:val="24"/>
          <w:szCs w:val="24"/>
        </w:rPr>
        <w:t>beneficie</w:t>
      </w:r>
      <w:r w:rsidRPr="00380BCF">
        <w:rPr>
          <w:rFonts w:ascii="Trebuchet MS" w:hAnsi="Trebuchet MS"/>
          <w:sz w:val="24"/>
          <w:szCs w:val="24"/>
        </w:rPr>
        <w:t>ză</w:t>
      </w:r>
      <w:proofErr w:type="spellEnd"/>
      <w:r w:rsidRPr="00380BCF">
        <w:rPr>
          <w:rFonts w:ascii="Trebuchet MS" w:hAnsi="Trebuchet MS"/>
          <w:sz w:val="24"/>
          <w:szCs w:val="24"/>
        </w:rPr>
        <w:t xml:space="preserve"> de sprijinul unei rețele profesionale sau famili</w:t>
      </w:r>
      <w:r w:rsidR="00276ABF" w:rsidRPr="00380BCF">
        <w:rPr>
          <w:rFonts w:ascii="Trebuchet MS" w:hAnsi="Trebuchet MS"/>
          <w:sz w:val="24"/>
          <w:szCs w:val="24"/>
        </w:rPr>
        <w:t>al</w:t>
      </w:r>
      <w:r w:rsidRPr="00380BCF">
        <w:rPr>
          <w:rFonts w:ascii="Trebuchet MS" w:hAnsi="Trebuchet MS"/>
          <w:sz w:val="24"/>
          <w:szCs w:val="24"/>
        </w:rPr>
        <w:t xml:space="preserve">e și </w:t>
      </w:r>
      <w:r w:rsidR="00276ABF" w:rsidRPr="00380BCF">
        <w:rPr>
          <w:rFonts w:ascii="Trebuchet MS" w:hAnsi="Trebuchet MS"/>
          <w:sz w:val="24"/>
          <w:szCs w:val="24"/>
        </w:rPr>
        <w:t>al unor potențiali</w:t>
      </w:r>
      <w:r w:rsidRPr="00380BCF">
        <w:rPr>
          <w:rFonts w:ascii="Trebuchet MS" w:hAnsi="Trebuchet MS"/>
          <w:sz w:val="24"/>
          <w:szCs w:val="24"/>
        </w:rPr>
        <w:t xml:space="preserve"> finanțatori</w:t>
      </w:r>
      <w:r w:rsidR="00276ABF" w:rsidRPr="00380BCF">
        <w:rPr>
          <w:rFonts w:ascii="Trebuchet MS" w:hAnsi="Trebuchet MS"/>
          <w:sz w:val="24"/>
          <w:szCs w:val="24"/>
        </w:rPr>
        <w:t xml:space="preserve"> care</w:t>
      </w:r>
      <w:r w:rsidRPr="00380BCF">
        <w:rPr>
          <w:rFonts w:ascii="Trebuchet MS" w:hAnsi="Trebuchet MS"/>
          <w:sz w:val="24"/>
          <w:szCs w:val="24"/>
        </w:rPr>
        <w:t xml:space="preserve"> nu au încredere în </w:t>
      </w:r>
      <w:r w:rsidR="00276ABF" w:rsidRPr="00380BCF">
        <w:rPr>
          <w:rFonts w:ascii="Trebuchet MS" w:hAnsi="Trebuchet MS"/>
          <w:sz w:val="24"/>
          <w:szCs w:val="24"/>
        </w:rPr>
        <w:t xml:space="preserve">cineva aflat </w:t>
      </w:r>
      <w:r w:rsidRPr="00380BCF">
        <w:rPr>
          <w:rFonts w:ascii="Trebuchet MS" w:hAnsi="Trebuchet MS"/>
          <w:sz w:val="24"/>
          <w:szCs w:val="24"/>
        </w:rPr>
        <w:t xml:space="preserve">la început. </w:t>
      </w:r>
      <w:r w:rsidR="00276ABF" w:rsidRPr="00380BCF">
        <w:rPr>
          <w:rFonts w:ascii="Trebuchet MS" w:hAnsi="Trebuchet MS"/>
          <w:sz w:val="24"/>
          <w:szCs w:val="24"/>
        </w:rPr>
        <w:t>U</w:t>
      </w:r>
      <w:r w:rsidRPr="00380BCF">
        <w:rPr>
          <w:rFonts w:ascii="Trebuchet MS" w:hAnsi="Trebuchet MS"/>
          <w:sz w:val="24"/>
          <w:szCs w:val="24"/>
        </w:rPr>
        <w:t xml:space="preserve">n proiect cu o dimensiune ecologică puternică (organică, biodinamică) </w:t>
      </w:r>
      <w:r w:rsidR="00276ABF" w:rsidRPr="00380BCF">
        <w:rPr>
          <w:rFonts w:ascii="Trebuchet MS" w:hAnsi="Trebuchet MS"/>
          <w:sz w:val="24"/>
          <w:szCs w:val="24"/>
        </w:rPr>
        <w:t xml:space="preserve">este cu </w:t>
      </w:r>
      <w:proofErr w:type="spellStart"/>
      <w:r w:rsidR="00276ABF" w:rsidRPr="00380BCF">
        <w:rPr>
          <w:rFonts w:ascii="Trebuchet MS" w:hAnsi="Trebuchet MS"/>
          <w:sz w:val="24"/>
          <w:szCs w:val="24"/>
        </w:rPr>
        <w:t>ataât</w:t>
      </w:r>
      <w:proofErr w:type="spellEnd"/>
      <w:r w:rsidR="00276ABF" w:rsidRPr="00380BCF">
        <w:rPr>
          <w:rFonts w:ascii="Trebuchet MS" w:hAnsi="Trebuchet MS"/>
          <w:sz w:val="24"/>
          <w:szCs w:val="24"/>
        </w:rPr>
        <w:t xml:space="preserve"> mai dificil</w:t>
      </w:r>
      <w:r w:rsidRPr="00380BCF">
        <w:rPr>
          <w:rFonts w:ascii="Trebuchet MS" w:hAnsi="Trebuchet MS"/>
          <w:sz w:val="24"/>
          <w:szCs w:val="24"/>
        </w:rPr>
        <w:t>.</w:t>
      </w:r>
      <w:r w:rsidR="00E45404" w:rsidRPr="00380BCF">
        <w:rPr>
          <w:rFonts w:ascii="Trebuchet MS" w:hAnsi="Trebuchet MS"/>
          <w:sz w:val="24"/>
          <w:szCs w:val="24"/>
        </w:rPr>
        <w:t xml:space="preserve"> </w:t>
      </w:r>
      <w:r w:rsidRPr="00380BCF">
        <w:rPr>
          <w:rFonts w:ascii="Trebuchet MS" w:hAnsi="Trebuchet MS"/>
          <w:sz w:val="24"/>
          <w:szCs w:val="24"/>
        </w:rPr>
        <w:t>D</w:t>
      </w:r>
      <w:r w:rsidR="00276ABF" w:rsidRPr="00380BCF">
        <w:rPr>
          <w:rFonts w:ascii="Trebuchet MS" w:hAnsi="Trebuchet MS"/>
          <w:sz w:val="24"/>
          <w:szCs w:val="24"/>
        </w:rPr>
        <w:t xml:space="preserve">e aceea </w:t>
      </w: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w:t>
      </w:r>
      <w:r w:rsidR="00276ABF" w:rsidRPr="00380BCF">
        <w:rPr>
          <w:rFonts w:ascii="Trebuchet MS" w:hAnsi="Trebuchet MS"/>
          <w:sz w:val="24"/>
          <w:szCs w:val="24"/>
        </w:rPr>
        <w:t>se ocupă de asigurarea</w:t>
      </w:r>
      <w:r w:rsidRPr="00380BCF">
        <w:rPr>
          <w:rFonts w:ascii="Trebuchet MS" w:hAnsi="Trebuchet MS"/>
          <w:sz w:val="24"/>
          <w:szCs w:val="24"/>
        </w:rPr>
        <w:t xml:space="preserve"> accesul</w:t>
      </w:r>
      <w:r w:rsidR="00276ABF" w:rsidRPr="00380BCF">
        <w:rPr>
          <w:rFonts w:ascii="Trebuchet MS" w:hAnsi="Trebuchet MS"/>
          <w:sz w:val="24"/>
          <w:szCs w:val="24"/>
        </w:rPr>
        <w:t>ui</w:t>
      </w:r>
      <w:r w:rsidRPr="00380BCF">
        <w:rPr>
          <w:rFonts w:ascii="Trebuchet MS" w:hAnsi="Trebuchet MS"/>
          <w:sz w:val="24"/>
          <w:szCs w:val="24"/>
        </w:rPr>
        <w:t xml:space="preserve"> la </w:t>
      </w:r>
      <w:r w:rsidR="00276ABF" w:rsidRPr="00380BCF">
        <w:rPr>
          <w:rFonts w:ascii="Trebuchet MS" w:hAnsi="Trebuchet MS"/>
          <w:sz w:val="24"/>
          <w:szCs w:val="24"/>
        </w:rPr>
        <w:t xml:space="preserve">teren agricol </w:t>
      </w:r>
      <w:r w:rsidRPr="00380BCF">
        <w:rPr>
          <w:rFonts w:ascii="Trebuchet MS" w:hAnsi="Trebuchet MS"/>
          <w:sz w:val="24"/>
          <w:szCs w:val="24"/>
        </w:rPr>
        <w:t>și astfel facilitează apariția de proiecte care dau viață nouă zonelor rurale și participă puternic la recrearea legăturilor sociale.</w:t>
      </w:r>
    </w:p>
    <w:p w:rsidR="00186B99" w:rsidRDefault="00B57B7C"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w:t>
      </w:r>
      <w:r w:rsidR="00276ABF" w:rsidRPr="00380BCF">
        <w:rPr>
          <w:rFonts w:ascii="Trebuchet MS" w:hAnsi="Trebuchet MS"/>
          <w:sz w:val="24"/>
          <w:szCs w:val="24"/>
        </w:rPr>
        <w:t xml:space="preserve">oferă </w:t>
      </w:r>
      <w:r w:rsidRPr="00380BCF">
        <w:rPr>
          <w:rFonts w:ascii="Trebuchet MS" w:hAnsi="Trebuchet MS"/>
          <w:sz w:val="24"/>
          <w:szCs w:val="24"/>
        </w:rPr>
        <w:t>celor care caută terenuri</w:t>
      </w:r>
      <w:r w:rsidR="00276ABF" w:rsidRPr="00380BCF">
        <w:rPr>
          <w:rFonts w:ascii="Trebuchet MS" w:hAnsi="Trebuchet MS"/>
          <w:sz w:val="24"/>
          <w:szCs w:val="24"/>
        </w:rPr>
        <w:t xml:space="preserve"> pentru activități agricole</w:t>
      </w:r>
      <w:r w:rsidRPr="00380BCF">
        <w:rPr>
          <w:rFonts w:ascii="Trebuchet MS" w:hAnsi="Trebuchet MS"/>
          <w:sz w:val="24"/>
          <w:szCs w:val="24"/>
        </w:rPr>
        <w:t>: consultanță personalizată și gratuită, asistență în căutarea de terenuri, rețea, acces la reclame, asistență pentru constituirea grupurilor de achiziție de terenuri, cumpă</w:t>
      </w:r>
      <w:r w:rsidR="00E45404" w:rsidRPr="00380BCF">
        <w:rPr>
          <w:rFonts w:ascii="Trebuchet MS" w:hAnsi="Trebuchet MS"/>
          <w:sz w:val="24"/>
          <w:szCs w:val="24"/>
        </w:rPr>
        <w:t xml:space="preserve">rare și </w:t>
      </w:r>
      <w:proofErr w:type="spellStart"/>
      <w:r w:rsidR="00E45404" w:rsidRPr="00380BCF">
        <w:rPr>
          <w:rFonts w:ascii="Trebuchet MS" w:hAnsi="Trebuchet MS"/>
          <w:sz w:val="24"/>
          <w:szCs w:val="24"/>
        </w:rPr>
        <w:t>punera</w:t>
      </w:r>
      <w:proofErr w:type="spellEnd"/>
      <w:r w:rsidR="00E45404" w:rsidRPr="00380BCF">
        <w:rPr>
          <w:rFonts w:ascii="Trebuchet MS" w:hAnsi="Trebuchet MS"/>
          <w:sz w:val="24"/>
          <w:szCs w:val="24"/>
        </w:rPr>
        <w:t xml:space="preserve"> la dispoziție a </w:t>
      </w:r>
      <w:r w:rsidR="00276ABF" w:rsidRPr="00380BCF">
        <w:rPr>
          <w:rFonts w:ascii="Trebuchet MS" w:hAnsi="Trebuchet MS"/>
          <w:sz w:val="24"/>
          <w:szCs w:val="24"/>
        </w:rPr>
        <w:t xml:space="preserve">terenului. Viitorii fermieri primiți de Terre de </w:t>
      </w:r>
      <w:proofErr w:type="spellStart"/>
      <w:r w:rsidR="00276ABF" w:rsidRPr="00380BCF">
        <w:rPr>
          <w:rFonts w:ascii="Trebuchet MS" w:hAnsi="Trebuchet MS"/>
          <w:sz w:val="24"/>
          <w:szCs w:val="24"/>
        </w:rPr>
        <w:t>Liens</w:t>
      </w:r>
      <w:proofErr w:type="spellEnd"/>
      <w:r w:rsidR="00276ABF" w:rsidRPr="00380BCF">
        <w:rPr>
          <w:rFonts w:ascii="Trebuchet MS" w:hAnsi="Trebuchet MS"/>
          <w:sz w:val="24"/>
          <w:szCs w:val="24"/>
        </w:rPr>
        <w:t xml:space="preserve"> au aștept</w:t>
      </w:r>
      <w:r w:rsidR="00E45404" w:rsidRPr="00380BCF">
        <w:rPr>
          <w:rFonts w:ascii="Trebuchet MS" w:hAnsi="Trebuchet MS"/>
          <w:sz w:val="24"/>
          <w:szCs w:val="24"/>
        </w:rPr>
        <w:t>ări foarte diferite</w:t>
      </w:r>
      <w:r w:rsidR="00276ABF" w:rsidRPr="00380BCF">
        <w:rPr>
          <w:rFonts w:ascii="Trebuchet MS" w:hAnsi="Trebuchet MS"/>
          <w:sz w:val="24"/>
          <w:szCs w:val="24"/>
        </w:rPr>
        <w:t>: unii caută să dobândească pământ, alții își doresc un portaj al terenului lor de către un colectiv, alții încă nu doresc să devină prop</w:t>
      </w:r>
      <w:r w:rsidR="00E45404" w:rsidRPr="00380BCF">
        <w:rPr>
          <w:rFonts w:ascii="Trebuchet MS" w:hAnsi="Trebuchet MS"/>
          <w:sz w:val="24"/>
          <w:szCs w:val="24"/>
        </w:rPr>
        <w:t>rietari, ci pur și simplu caută</w:t>
      </w:r>
      <w:r w:rsidR="00276ABF" w:rsidRPr="00380BCF">
        <w:rPr>
          <w:rFonts w:ascii="Trebuchet MS" w:hAnsi="Trebuchet MS"/>
          <w:sz w:val="24"/>
          <w:szCs w:val="24"/>
        </w:rPr>
        <w:t xml:space="preserve"> terenuri de exploatat.</w:t>
      </w:r>
      <w:r w:rsidR="00E45404" w:rsidRPr="00380BCF">
        <w:rPr>
          <w:rFonts w:ascii="Trebuchet MS" w:hAnsi="Trebuchet MS"/>
          <w:sz w:val="24"/>
          <w:szCs w:val="24"/>
        </w:rPr>
        <w:t xml:space="preserve"> </w:t>
      </w:r>
    </w:p>
    <w:p w:rsidR="00276ABF" w:rsidRPr="00380BCF" w:rsidRDefault="00E45404"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O</w:t>
      </w:r>
      <w:r w:rsidR="00276ABF" w:rsidRPr="00380BCF">
        <w:rPr>
          <w:rFonts w:ascii="Trebuchet MS" w:hAnsi="Trebuchet MS"/>
          <w:sz w:val="24"/>
          <w:szCs w:val="24"/>
        </w:rPr>
        <w:t xml:space="preserve">rganizatorii regionali </w:t>
      </w:r>
      <w:r w:rsidRPr="00380BCF">
        <w:rPr>
          <w:rFonts w:ascii="Trebuchet MS" w:hAnsi="Trebuchet MS"/>
          <w:sz w:val="24"/>
          <w:szCs w:val="24"/>
        </w:rPr>
        <w:t xml:space="preserve">ai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w:t>
      </w:r>
      <w:r w:rsidR="00276ABF" w:rsidRPr="00380BCF">
        <w:rPr>
          <w:rFonts w:ascii="Trebuchet MS" w:hAnsi="Trebuchet MS"/>
          <w:sz w:val="24"/>
          <w:szCs w:val="24"/>
        </w:rPr>
        <w:t xml:space="preserve">și </w:t>
      </w:r>
      <w:r w:rsidRPr="00380BCF">
        <w:rPr>
          <w:rFonts w:ascii="Trebuchet MS" w:hAnsi="Trebuchet MS"/>
          <w:sz w:val="24"/>
          <w:szCs w:val="24"/>
        </w:rPr>
        <w:t>chiar voluntari ajută</w:t>
      </w:r>
      <w:r w:rsidR="00276ABF" w:rsidRPr="00380BCF">
        <w:rPr>
          <w:rFonts w:ascii="Trebuchet MS" w:hAnsi="Trebuchet MS"/>
          <w:sz w:val="24"/>
          <w:szCs w:val="24"/>
        </w:rPr>
        <w:t xml:space="preserve"> persoana să găsească pământul care i se potrivește în diferite moduri: </w:t>
      </w:r>
      <w:r w:rsidRPr="00380BCF">
        <w:rPr>
          <w:rFonts w:ascii="Trebuchet MS" w:hAnsi="Trebuchet MS"/>
          <w:sz w:val="24"/>
          <w:szCs w:val="24"/>
        </w:rPr>
        <w:t xml:space="preserve">ei </w:t>
      </w:r>
      <w:r w:rsidR="00276ABF" w:rsidRPr="00380BCF">
        <w:rPr>
          <w:rFonts w:ascii="Trebuchet MS" w:hAnsi="Trebuchet MS"/>
          <w:sz w:val="24"/>
          <w:szCs w:val="24"/>
        </w:rPr>
        <w:t>monitoriz</w:t>
      </w:r>
      <w:r w:rsidRPr="00380BCF">
        <w:rPr>
          <w:rFonts w:ascii="Trebuchet MS" w:hAnsi="Trebuchet MS"/>
          <w:sz w:val="24"/>
          <w:szCs w:val="24"/>
        </w:rPr>
        <w:t xml:space="preserve">ează terenurile din zonă </w:t>
      </w:r>
      <w:r w:rsidR="00276ABF" w:rsidRPr="00380BCF">
        <w:rPr>
          <w:rFonts w:ascii="Trebuchet MS" w:hAnsi="Trebuchet MS"/>
          <w:sz w:val="24"/>
          <w:szCs w:val="24"/>
        </w:rPr>
        <w:t xml:space="preserve"> pentru identificarea </w:t>
      </w:r>
      <w:r w:rsidRPr="00380BCF">
        <w:rPr>
          <w:rFonts w:ascii="Trebuchet MS" w:hAnsi="Trebuchet MS"/>
          <w:sz w:val="24"/>
          <w:szCs w:val="24"/>
        </w:rPr>
        <w:t xml:space="preserve">celor </w:t>
      </w:r>
      <w:r w:rsidR="00276ABF" w:rsidRPr="00380BCF">
        <w:rPr>
          <w:rFonts w:ascii="Trebuchet MS" w:hAnsi="Trebuchet MS"/>
          <w:sz w:val="24"/>
          <w:szCs w:val="24"/>
        </w:rPr>
        <w:t xml:space="preserve">disponibile sau </w:t>
      </w:r>
      <w:r w:rsidRPr="00380BCF">
        <w:rPr>
          <w:rFonts w:ascii="Trebuchet MS" w:hAnsi="Trebuchet MS"/>
          <w:sz w:val="24"/>
          <w:szCs w:val="24"/>
        </w:rPr>
        <w:t xml:space="preserve">pe cale de a fi </w:t>
      </w:r>
      <w:proofErr w:type="spellStart"/>
      <w:r w:rsidR="00276ABF" w:rsidRPr="00380BCF">
        <w:rPr>
          <w:rFonts w:ascii="Trebuchet MS" w:hAnsi="Trebuchet MS"/>
          <w:sz w:val="24"/>
          <w:szCs w:val="24"/>
        </w:rPr>
        <w:t>disponibil</w:t>
      </w:r>
      <w:r w:rsidRPr="00380BCF">
        <w:rPr>
          <w:rFonts w:ascii="Trebuchet MS" w:hAnsi="Trebuchet MS"/>
          <w:sz w:val="24"/>
          <w:szCs w:val="24"/>
        </w:rPr>
        <w:t>izate,</w:t>
      </w:r>
      <w:r w:rsidR="00276ABF" w:rsidRPr="00380BCF">
        <w:rPr>
          <w:rFonts w:ascii="Trebuchet MS" w:hAnsi="Trebuchet MS"/>
          <w:sz w:val="24"/>
          <w:szCs w:val="24"/>
        </w:rPr>
        <w:t>bursele</w:t>
      </w:r>
      <w:proofErr w:type="spellEnd"/>
      <w:r w:rsidR="00276ABF" w:rsidRPr="00380BCF">
        <w:rPr>
          <w:rFonts w:ascii="Trebuchet MS" w:hAnsi="Trebuchet MS"/>
          <w:sz w:val="24"/>
          <w:szCs w:val="24"/>
        </w:rPr>
        <w:t xml:space="preserve"> de </w:t>
      </w:r>
      <w:r w:rsidRPr="00380BCF">
        <w:rPr>
          <w:rFonts w:ascii="Trebuchet MS" w:hAnsi="Trebuchet MS"/>
          <w:sz w:val="24"/>
          <w:szCs w:val="24"/>
        </w:rPr>
        <w:t xml:space="preserve">anunțuri </w:t>
      </w:r>
      <w:r w:rsidR="00276ABF" w:rsidRPr="00380BCF">
        <w:rPr>
          <w:rFonts w:ascii="Trebuchet MS" w:hAnsi="Trebuchet MS"/>
          <w:sz w:val="24"/>
          <w:szCs w:val="24"/>
        </w:rPr>
        <w:t>pentru terenuri agricole pe internet sau în rețelele regionale etc.</w:t>
      </w:r>
      <w:r w:rsidRPr="00380BCF">
        <w:rPr>
          <w:rFonts w:ascii="Trebuchet MS" w:hAnsi="Trebuchet MS"/>
          <w:sz w:val="24"/>
          <w:szCs w:val="24"/>
        </w:rPr>
        <w:t xml:space="preserve"> </w:t>
      </w:r>
      <w:r w:rsidR="00276ABF" w:rsidRPr="00380BCF">
        <w:rPr>
          <w:rFonts w:ascii="Trebuchet MS" w:hAnsi="Trebuchet MS"/>
          <w:sz w:val="24"/>
          <w:szCs w:val="24"/>
        </w:rPr>
        <w:t xml:space="preserve">În cele din urmă, condițiile de acces la aceste terenuri variază </w:t>
      </w:r>
      <w:r w:rsidRPr="00380BCF">
        <w:rPr>
          <w:rFonts w:ascii="Trebuchet MS" w:hAnsi="Trebuchet MS"/>
          <w:sz w:val="24"/>
          <w:szCs w:val="24"/>
        </w:rPr>
        <w:t xml:space="preserve">și </w:t>
      </w:r>
      <w:r w:rsidR="00276ABF" w:rsidRPr="00380BCF">
        <w:rPr>
          <w:rFonts w:ascii="Trebuchet MS" w:hAnsi="Trebuchet MS"/>
          <w:sz w:val="24"/>
          <w:szCs w:val="24"/>
        </w:rPr>
        <w:t xml:space="preserve">în funcție de </w:t>
      </w:r>
      <w:r w:rsidRPr="00380BCF">
        <w:rPr>
          <w:rFonts w:ascii="Trebuchet MS" w:hAnsi="Trebuchet MS"/>
          <w:sz w:val="24"/>
          <w:szCs w:val="24"/>
        </w:rPr>
        <w:t>ideile inițiatorului de proiect care fie dorește să facă un proces</w:t>
      </w:r>
      <w:r w:rsidR="00276ABF" w:rsidRPr="00380BCF">
        <w:rPr>
          <w:rFonts w:ascii="Trebuchet MS" w:hAnsi="Trebuchet MS"/>
          <w:sz w:val="24"/>
          <w:szCs w:val="24"/>
        </w:rPr>
        <w:t xml:space="preserve"> de achiziție </w:t>
      </w:r>
      <w:r w:rsidRPr="00380BCF">
        <w:rPr>
          <w:rFonts w:ascii="Trebuchet MS" w:hAnsi="Trebuchet MS"/>
          <w:sz w:val="24"/>
          <w:szCs w:val="24"/>
        </w:rPr>
        <w:t xml:space="preserve">în nume propriu </w:t>
      </w:r>
      <w:r w:rsidR="00D8478C" w:rsidRPr="00380BCF">
        <w:rPr>
          <w:rFonts w:ascii="Trebuchet MS" w:hAnsi="Trebuchet MS"/>
          <w:sz w:val="24"/>
          <w:szCs w:val="24"/>
        </w:rPr>
        <w:t xml:space="preserve">sau să </w:t>
      </w:r>
      <w:r w:rsidR="00276ABF" w:rsidRPr="00380BCF">
        <w:rPr>
          <w:rFonts w:ascii="Trebuchet MS" w:hAnsi="Trebuchet MS"/>
          <w:sz w:val="24"/>
          <w:szCs w:val="24"/>
        </w:rPr>
        <w:t>fi</w:t>
      </w:r>
      <w:r w:rsidR="00D8478C" w:rsidRPr="00380BCF">
        <w:rPr>
          <w:rFonts w:ascii="Trebuchet MS" w:hAnsi="Trebuchet MS"/>
          <w:sz w:val="24"/>
          <w:szCs w:val="24"/>
        </w:rPr>
        <w:t>e</w:t>
      </w:r>
      <w:r w:rsidR="00276ABF" w:rsidRPr="00380BCF">
        <w:rPr>
          <w:rFonts w:ascii="Trebuchet MS" w:hAnsi="Trebuchet MS"/>
          <w:sz w:val="24"/>
          <w:szCs w:val="24"/>
        </w:rPr>
        <w:t xml:space="preserve"> </w:t>
      </w:r>
      <w:r w:rsidR="00D8478C" w:rsidRPr="00380BCF">
        <w:rPr>
          <w:rFonts w:ascii="Trebuchet MS" w:hAnsi="Trebuchet MS"/>
          <w:sz w:val="24"/>
          <w:szCs w:val="24"/>
        </w:rPr>
        <w:t>sprijinit direct d</w:t>
      </w:r>
      <w:r w:rsidR="00276ABF" w:rsidRPr="00380BCF">
        <w:rPr>
          <w:rFonts w:ascii="Trebuchet MS" w:hAnsi="Trebuchet MS"/>
          <w:sz w:val="24"/>
          <w:szCs w:val="24"/>
        </w:rPr>
        <w:t xml:space="preserve">e Terre de </w:t>
      </w:r>
      <w:proofErr w:type="spellStart"/>
      <w:r w:rsidR="00276ABF" w:rsidRPr="00380BCF">
        <w:rPr>
          <w:rFonts w:ascii="Trebuchet MS" w:hAnsi="Trebuchet MS"/>
          <w:sz w:val="24"/>
          <w:szCs w:val="24"/>
        </w:rPr>
        <w:t>Liens</w:t>
      </w:r>
      <w:proofErr w:type="spellEnd"/>
      <w:r w:rsidR="00276ABF" w:rsidRPr="00380BCF">
        <w:rPr>
          <w:rFonts w:ascii="Trebuchet MS" w:hAnsi="Trebuchet MS"/>
          <w:sz w:val="24"/>
          <w:szCs w:val="24"/>
        </w:rPr>
        <w:t xml:space="preserve"> </w:t>
      </w:r>
      <w:r w:rsidR="00D8478C" w:rsidRPr="00380BCF">
        <w:rPr>
          <w:rFonts w:ascii="Trebuchet MS" w:hAnsi="Trebuchet MS"/>
          <w:sz w:val="24"/>
          <w:szCs w:val="24"/>
        </w:rPr>
        <w:t>prin crearea unui  grup de achiziție de terenuri</w:t>
      </w:r>
      <w:r w:rsidR="00276ABF" w:rsidRPr="00380BCF">
        <w:rPr>
          <w:rFonts w:ascii="Trebuchet MS" w:hAnsi="Trebuchet MS"/>
          <w:sz w:val="24"/>
          <w:szCs w:val="24"/>
        </w:rPr>
        <w:t xml:space="preserve"> sau dacă dorește să se </w:t>
      </w:r>
      <w:r w:rsidR="00D8478C" w:rsidRPr="00380BCF">
        <w:rPr>
          <w:rFonts w:ascii="Trebuchet MS" w:hAnsi="Trebuchet MS"/>
          <w:sz w:val="24"/>
          <w:szCs w:val="24"/>
        </w:rPr>
        <w:t xml:space="preserve">instaleze </w:t>
      </w:r>
      <w:r w:rsidR="00276ABF" w:rsidRPr="00380BCF">
        <w:rPr>
          <w:rFonts w:ascii="Trebuchet MS" w:hAnsi="Trebuchet MS"/>
          <w:sz w:val="24"/>
          <w:szCs w:val="24"/>
        </w:rPr>
        <w:t>pe o fermă aparținând mișcării.</w:t>
      </w:r>
    </w:p>
    <w:p w:rsidR="00276ABF" w:rsidRPr="00380BCF" w:rsidRDefault="00D8478C"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lastRenderedPageBreak/>
        <w:t>Pe c</w:t>
      </w:r>
      <w:r w:rsidR="00276ABF" w:rsidRPr="00380BCF">
        <w:rPr>
          <w:rFonts w:ascii="Trebuchet MS" w:hAnsi="Trebuchet MS"/>
          <w:sz w:val="24"/>
          <w:szCs w:val="24"/>
        </w:rPr>
        <w:t xml:space="preserve">ei care nu doresc să devină proprietari, cei pentru care costul terenului este prohibitiv și cei care nu pot sau nu doresc să se alăture rețelei de ferme </w:t>
      </w:r>
      <w:r w:rsidRPr="00380BCF">
        <w:rPr>
          <w:rFonts w:ascii="Trebuchet MS" w:hAnsi="Trebuchet MS"/>
          <w:sz w:val="24"/>
          <w:szCs w:val="24"/>
        </w:rPr>
        <w:t xml:space="preserve">proprietatea </w:t>
      </w:r>
      <w:r w:rsidR="00276ABF" w:rsidRPr="00380BCF">
        <w:rPr>
          <w:rFonts w:ascii="Trebuchet MS" w:hAnsi="Trebuchet MS"/>
          <w:sz w:val="24"/>
          <w:szCs w:val="24"/>
        </w:rPr>
        <w:t xml:space="preserve">Terre de </w:t>
      </w:r>
      <w:proofErr w:type="spellStart"/>
      <w:r w:rsidR="00276ABF" w:rsidRPr="00380BCF">
        <w:rPr>
          <w:rFonts w:ascii="Trebuchet MS" w:hAnsi="Trebuchet MS"/>
          <w:sz w:val="24"/>
          <w:szCs w:val="24"/>
        </w:rPr>
        <w:t>Liens</w:t>
      </w:r>
      <w:proofErr w:type="spellEnd"/>
      <w:r w:rsidR="00276ABF" w:rsidRPr="00380BCF">
        <w:rPr>
          <w:rFonts w:ascii="Trebuchet MS" w:hAnsi="Trebuchet MS"/>
          <w:sz w:val="24"/>
          <w:szCs w:val="24"/>
        </w:rPr>
        <w:t xml:space="preserve">, </w:t>
      </w:r>
      <w:proofErr w:type="spellStart"/>
      <w:r w:rsidRPr="00380BCF">
        <w:rPr>
          <w:rFonts w:ascii="Trebuchet MS" w:hAnsi="Trebuchet MS"/>
          <w:sz w:val="24"/>
          <w:szCs w:val="24"/>
        </w:rPr>
        <w:t>orgaizația</w:t>
      </w:r>
      <w:proofErr w:type="spellEnd"/>
      <w:r w:rsidRPr="00380BCF">
        <w:rPr>
          <w:rFonts w:ascii="Trebuchet MS" w:hAnsi="Trebuchet MS"/>
          <w:sz w:val="24"/>
          <w:szCs w:val="24"/>
        </w:rPr>
        <w:t xml:space="preserve"> îi ajută să </w:t>
      </w:r>
      <w:r w:rsidR="00276ABF" w:rsidRPr="00380BCF">
        <w:rPr>
          <w:rFonts w:ascii="Trebuchet MS" w:hAnsi="Trebuchet MS"/>
          <w:sz w:val="24"/>
          <w:szCs w:val="24"/>
        </w:rPr>
        <w:t>înființ</w:t>
      </w:r>
      <w:r w:rsidRPr="00380BCF">
        <w:rPr>
          <w:rFonts w:ascii="Trebuchet MS" w:hAnsi="Trebuchet MS"/>
          <w:sz w:val="24"/>
          <w:szCs w:val="24"/>
        </w:rPr>
        <w:t>eze un</w:t>
      </w:r>
      <w:r w:rsidR="00276ABF" w:rsidRPr="00380BCF">
        <w:rPr>
          <w:rFonts w:ascii="Trebuchet MS" w:hAnsi="Trebuchet MS"/>
          <w:sz w:val="24"/>
          <w:szCs w:val="24"/>
        </w:rPr>
        <w:t xml:space="preserve"> </w:t>
      </w:r>
      <w:r w:rsidR="00276ABF" w:rsidRPr="00380BCF">
        <w:rPr>
          <w:rFonts w:ascii="Trebuchet MS" w:hAnsi="Trebuchet MS"/>
          <w:b/>
          <w:sz w:val="24"/>
          <w:szCs w:val="24"/>
        </w:rPr>
        <w:t>grup de achiziție de terenuri</w:t>
      </w:r>
      <w:r w:rsidR="00276ABF" w:rsidRPr="00380BCF">
        <w:rPr>
          <w:rFonts w:ascii="Trebuchet MS" w:hAnsi="Trebuchet MS"/>
          <w:sz w:val="24"/>
          <w:szCs w:val="24"/>
        </w:rPr>
        <w:t>.</w:t>
      </w:r>
    </w:p>
    <w:p w:rsidR="00D8478C" w:rsidRPr="00380BCF" w:rsidRDefault="00D8478C"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 xml:space="preserve">Câțiva oameni dintr-o anumită zonă își adună resursele pentru a achiziționa pământ împreună (fiecare este asociat contribuind cu o parte), apoi îl închiriază unui fermier. Ei pot constitui un </w:t>
      </w:r>
      <w:r w:rsidRPr="00380BCF">
        <w:rPr>
          <w:rFonts w:ascii="Trebuchet MS" w:hAnsi="Trebuchet MS"/>
          <w:b/>
          <w:sz w:val="24"/>
          <w:szCs w:val="24"/>
        </w:rPr>
        <w:t xml:space="preserve">grup funciar agricol  </w:t>
      </w:r>
      <w:proofErr w:type="spellStart"/>
      <w:r w:rsidRPr="00380BCF">
        <w:rPr>
          <w:rFonts w:ascii="Trebuchet MS" w:hAnsi="Trebuchet MS"/>
          <w:b/>
          <w:sz w:val="24"/>
          <w:szCs w:val="24"/>
        </w:rPr>
        <w:t>Groupement</w:t>
      </w:r>
      <w:proofErr w:type="spellEnd"/>
      <w:r w:rsidRPr="00380BCF">
        <w:rPr>
          <w:rFonts w:ascii="Trebuchet MS" w:hAnsi="Trebuchet MS"/>
          <w:b/>
          <w:sz w:val="24"/>
          <w:szCs w:val="24"/>
        </w:rPr>
        <w:t xml:space="preserve"> </w:t>
      </w:r>
      <w:proofErr w:type="spellStart"/>
      <w:r w:rsidRPr="00380BCF">
        <w:rPr>
          <w:rFonts w:ascii="Trebuchet MS" w:hAnsi="Trebuchet MS"/>
          <w:b/>
          <w:sz w:val="24"/>
          <w:szCs w:val="24"/>
        </w:rPr>
        <w:t>foncier</w:t>
      </w:r>
      <w:proofErr w:type="spellEnd"/>
      <w:r w:rsidRPr="00380BCF">
        <w:rPr>
          <w:rFonts w:ascii="Trebuchet MS" w:hAnsi="Trebuchet MS"/>
          <w:b/>
          <w:sz w:val="24"/>
          <w:szCs w:val="24"/>
        </w:rPr>
        <w:t xml:space="preserve"> agricole (GFA), o Societate imobiliară civilă (SCI) sau asociații pur și simplu</w:t>
      </w:r>
      <w:r w:rsidRPr="00380BCF">
        <w:rPr>
          <w:rFonts w:ascii="Trebuchet MS" w:hAnsi="Trebuchet MS"/>
          <w:sz w:val="24"/>
          <w:szCs w:val="24"/>
        </w:rPr>
        <w:t xml:space="preserv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poate ajuta fermierul să pună în practică o astfel de strategie. Această soluție permite o asociere pentru exploatarea  terenurilor și crearea unei entități unitare pentru a facilita accesul la teren, cu un dezavantaj: fragilitatea dispozitivului atunci când un asociat își retrage acțiunile. Totuși, în anumite regiuni din Franța, acest mod de acces la terenurile agricole a fost practicat istoric și funcționează (acesta este cazul, de exemplu</w:t>
      </w:r>
      <w:r w:rsidR="002947C5" w:rsidRPr="00380BCF">
        <w:rPr>
          <w:rFonts w:ascii="Trebuchet MS" w:hAnsi="Trebuchet MS"/>
          <w:sz w:val="24"/>
          <w:szCs w:val="24"/>
        </w:rPr>
        <w:t xml:space="preserve">, în Bretania, </w:t>
      </w:r>
      <w:proofErr w:type="spellStart"/>
      <w:r w:rsidR="002947C5" w:rsidRPr="00380BCF">
        <w:rPr>
          <w:rFonts w:ascii="Trebuchet MS" w:hAnsi="Trebuchet MS"/>
          <w:sz w:val="24"/>
          <w:szCs w:val="24"/>
        </w:rPr>
        <w:t>Larzac</w:t>
      </w:r>
      <w:proofErr w:type="spellEnd"/>
      <w:r w:rsidR="002947C5" w:rsidRPr="00380BCF">
        <w:rPr>
          <w:rFonts w:ascii="Trebuchet MS" w:hAnsi="Trebuchet MS"/>
          <w:sz w:val="24"/>
          <w:szCs w:val="24"/>
        </w:rPr>
        <w:t xml:space="preserve">, Marne </w:t>
      </w:r>
      <w:r w:rsidRPr="00380BCF">
        <w:rPr>
          <w:rFonts w:ascii="Trebuchet MS" w:hAnsi="Trebuchet MS"/>
          <w:sz w:val="24"/>
          <w:szCs w:val="24"/>
        </w:rPr>
        <w:t>).</w:t>
      </w:r>
    </w:p>
    <w:p w:rsidR="00B661D6" w:rsidRPr="00380BCF" w:rsidRDefault="00E53834" w:rsidP="00186B99">
      <w:pPr>
        <w:shd w:val="clear" w:color="auto" w:fill="FFFFFF" w:themeFill="background1"/>
        <w:jc w:val="both"/>
        <w:rPr>
          <w:rFonts w:ascii="Trebuchet MS" w:hAnsi="Trebuchet MS"/>
          <w:sz w:val="24"/>
          <w:szCs w:val="24"/>
        </w:rPr>
      </w:pPr>
      <w:r w:rsidRPr="00380BCF">
        <w:rPr>
          <w:rFonts w:ascii="Trebuchet MS" w:hAnsi="Trebuchet MS"/>
          <w:sz w:val="24"/>
          <w:szCs w:val="24"/>
        </w:rPr>
        <w:t xml:space="preserve">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este de fapt un grup care include o federație de asociații, o companie de investiții solidare deținută de 13.500 de acționari cetățeni solidari,  o fundație recunoscută  de utilitate publică, 19 asociații teritoriale care acoperă Franța metropolitană, 200 de administratori voluntari pe întreg teritoriul, 900 de voluntari în total, 78 de angajați, alți 4.800 de membri și 10.878 donatori sprijină activitățile sale.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xml:space="preserve"> sprijină în prezent 376 fermieri activi în fermele Terre de </w:t>
      </w:r>
      <w:proofErr w:type="spellStart"/>
      <w:r w:rsidRPr="00380BCF">
        <w:rPr>
          <w:rFonts w:ascii="Trebuchet MS" w:hAnsi="Trebuchet MS"/>
          <w:sz w:val="24"/>
          <w:szCs w:val="24"/>
        </w:rPr>
        <w:t>Liens</w:t>
      </w:r>
      <w:proofErr w:type="spellEnd"/>
      <w:r w:rsidRPr="00380BCF">
        <w:rPr>
          <w:rFonts w:ascii="Trebuchet MS" w:hAnsi="Trebuchet MS"/>
          <w:sz w:val="24"/>
          <w:szCs w:val="24"/>
        </w:rPr>
        <w:t>, inclusiv 247 legate printr-un contract de închiriere rurală. Până în prezent a achiziționat  207 de ferme ș</w:t>
      </w:r>
      <w:r w:rsidR="003419B2" w:rsidRPr="00380BCF">
        <w:rPr>
          <w:rFonts w:ascii="Trebuchet MS" w:hAnsi="Trebuchet MS"/>
          <w:sz w:val="24"/>
          <w:szCs w:val="24"/>
        </w:rPr>
        <w:t xml:space="preserve">i a salvat </w:t>
      </w:r>
      <w:r w:rsidRPr="00380BCF">
        <w:rPr>
          <w:rFonts w:ascii="Trebuchet MS" w:hAnsi="Trebuchet MS"/>
          <w:sz w:val="24"/>
          <w:szCs w:val="24"/>
        </w:rPr>
        <w:t>5.500 de he</w:t>
      </w:r>
      <w:r w:rsidR="003419B2" w:rsidRPr="00380BCF">
        <w:rPr>
          <w:rFonts w:ascii="Trebuchet MS" w:hAnsi="Trebuchet MS"/>
          <w:sz w:val="24"/>
          <w:szCs w:val="24"/>
        </w:rPr>
        <w:t>ctare teren agricol</w:t>
      </w:r>
      <w:r w:rsidRPr="00380BCF">
        <w:rPr>
          <w:rFonts w:ascii="Trebuchet MS" w:hAnsi="Trebuchet MS"/>
          <w:sz w:val="24"/>
          <w:szCs w:val="24"/>
        </w:rPr>
        <w:t xml:space="preserve">. Într-un singur an a consiliat 1.000 de candidați pentru instalare </w:t>
      </w:r>
      <w:r w:rsidR="00B661D6" w:rsidRPr="00380BCF">
        <w:rPr>
          <w:rFonts w:ascii="Trebuchet MS" w:hAnsi="Trebuchet MS"/>
          <w:sz w:val="24"/>
          <w:szCs w:val="24"/>
        </w:rPr>
        <w:t>a</w:t>
      </w:r>
      <w:r w:rsidRPr="00380BCF">
        <w:rPr>
          <w:rFonts w:ascii="Trebuchet MS" w:hAnsi="Trebuchet MS"/>
          <w:sz w:val="24"/>
          <w:szCs w:val="24"/>
        </w:rPr>
        <w:t>gricolă</w:t>
      </w:r>
      <w:r w:rsidR="00B661D6" w:rsidRPr="00380BCF">
        <w:rPr>
          <w:rFonts w:ascii="Trebuchet MS" w:hAnsi="Trebuchet MS"/>
          <w:sz w:val="24"/>
          <w:szCs w:val="24"/>
        </w:rPr>
        <w:t xml:space="preserve">. </w:t>
      </w:r>
    </w:p>
    <w:p w:rsidR="00E059E1" w:rsidRPr="00380BCF" w:rsidRDefault="00E059E1" w:rsidP="00186B99">
      <w:pPr>
        <w:pStyle w:val="Listparagraf"/>
        <w:numPr>
          <w:ilvl w:val="0"/>
          <w:numId w:val="18"/>
        </w:numPr>
        <w:jc w:val="both"/>
        <w:outlineLvl w:val="2"/>
        <w:rPr>
          <w:rFonts w:ascii="Trebuchet MS" w:hAnsi="Trebuchet MS"/>
          <w:sz w:val="24"/>
          <w:szCs w:val="24"/>
        </w:rPr>
      </w:pPr>
      <w:bookmarkStart w:id="15" w:name="_Toc36998189"/>
      <w:r w:rsidRPr="00380BCF">
        <w:rPr>
          <w:rFonts w:ascii="Trebuchet MS" w:hAnsi="Trebuchet MS"/>
          <w:sz w:val="24"/>
          <w:szCs w:val="24"/>
        </w:rPr>
        <w:t xml:space="preserve">Sate Vii – </w:t>
      </w:r>
      <w:proofErr w:type="spellStart"/>
      <w:r w:rsidRPr="00380BCF">
        <w:rPr>
          <w:rFonts w:ascii="Trebuchet MS" w:hAnsi="Trebuchet MS"/>
          <w:sz w:val="24"/>
          <w:szCs w:val="24"/>
        </w:rPr>
        <w:t>Villages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Vivants</w:t>
      </w:r>
      <w:proofErr w:type="spellEnd"/>
      <w:r w:rsidRPr="00380BCF">
        <w:rPr>
          <w:rFonts w:ascii="Trebuchet MS" w:hAnsi="Trebuchet MS"/>
          <w:sz w:val="24"/>
          <w:szCs w:val="24"/>
        </w:rPr>
        <w:t xml:space="preserve"> – </w:t>
      </w:r>
      <w:r w:rsidR="00423F90" w:rsidRPr="00380BCF">
        <w:rPr>
          <w:rFonts w:ascii="Trebuchet MS" w:hAnsi="Trebuchet MS"/>
          <w:sz w:val="24"/>
          <w:szCs w:val="24"/>
        </w:rPr>
        <w:t xml:space="preserve">revitalizarea mediului rural prin </w:t>
      </w:r>
      <w:r w:rsidRPr="00380BCF">
        <w:rPr>
          <w:rFonts w:ascii="Trebuchet MS" w:hAnsi="Trebuchet MS"/>
          <w:sz w:val="24"/>
          <w:szCs w:val="24"/>
        </w:rPr>
        <w:t>valorificar</w:t>
      </w:r>
      <w:r w:rsidR="00423F90" w:rsidRPr="00380BCF">
        <w:rPr>
          <w:rFonts w:ascii="Trebuchet MS" w:hAnsi="Trebuchet MS"/>
          <w:sz w:val="24"/>
          <w:szCs w:val="24"/>
        </w:rPr>
        <w:t>ea patrimoniului imobiliar prin activități de economie socială</w:t>
      </w:r>
      <w:r w:rsidR="00423F90" w:rsidRPr="00380BCF">
        <w:rPr>
          <w:rStyle w:val="Referinnotdesubsol"/>
          <w:rFonts w:ascii="Trebuchet MS" w:hAnsi="Trebuchet MS"/>
          <w:sz w:val="24"/>
          <w:szCs w:val="24"/>
        </w:rPr>
        <w:footnoteReference w:id="21"/>
      </w:r>
      <w:bookmarkEnd w:id="15"/>
    </w:p>
    <w:p w:rsidR="00423F90" w:rsidRPr="00380BCF" w:rsidRDefault="00E059E1" w:rsidP="00186B99">
      <w:pPr>
        <w:jc w:val="both"/>
        <w:rPr>
          <w:rFonts w:ascii="Trebuchet MS" w:hAnsi="Trebuchet MS"/>
          <w:sz w:val="24"/>
          <w:szCs w:val="24"/>
        </w:rPr>
      </w:pPr>
      <w:r w:rsidRPr="00380BCF">
        <w:rPr>
          <w:rFonts w:ascii="Trebuchet MS" w:hAnsi="Trebuchet MS"/>
          <w:sz w:val="24"/>
          <w:szCs w:val="24"/>
        </w:rPr>
        <w:t xml:space="preserve">Combinând sprijinul pentru crearea de activități, investițiile imobiliare și animarea așezărilor, </w:t>
      </w:r>
      <w:proofErr w:type="spellStart"/>
      <w:r w:rsidRPr="00380BCF">
        <w:rPr>
          <w:rFonts w:ascii="Trebuchet MS" w:hAnsi="Trebuchet MS"/>
          <w:sz w:val="24"/>
          <w:szCs w:val="24"/>
        </w:rPr>
        <w:t>Villages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Vivants</w:t>
      </w:r>
      <w:proofErr w:type="spellEnd"/>
      <w:r w:rsidRPr="00380BCF">
        <w:rPr>
          <w:rFonts w:ascii="Trebuchet MS" w:hAnsi="Trebuchet MS"/>
          <w:sz w:val="24"/>
          <w:szCs w:val="24"/>
        </w:rPr>
        <w:t xml:space="preserve"> </w:t>
      </w:r>
      <w:r w:rsidR="00423F90" w:rsidRPr="00380BCF">
        <w:rPr>
          <w:rFonts w:ascii="Trebuchet MS" w:hAnsi="Trebuchet MS"/>
          <w:sz w:val="24"/>
          <w:szCs w:val="24"/>
        </w:rPr>
        <w:t xml:space="preserve">are </w:t>
      </w:r>
      <w:r w:rsidRPr="00380BCF">
        <w:rPr>
          <w:rFonts w:ascii="Trebuchet MS" w:hAnsi="Trebuchet MS"/>
          <w:sz w:val="24"/>
          <w:szCs w:val="24"/>
        </w:rPr>
        <w:t xml:space="preserve"> viziune</w:t>
      </w:r>
      <w:r w:rsidR="00423F90" w:rsidRPr="00380BCF">
        <w:rPr>
          <w:rFonts w:ascii="Trebuchet MS" w:hAnsi="Trebuchet MS"/>
          <w:sz w:val="24"/>
          <w:szCs w:val="24"/>
        </w:rPr>
        <w:t>a</w:t>
      </w:r>
      <w:r w:rsidRPr="00380BCF">
        <w:rPr>
          <w:rFonts w:ascii="Trebuchet MS" w:hAnsi="Trebuchet MS"/>
          <w:sz w:val="24"/>
          <w:szCs w:val="24"/>
        </w:rPr>
        <w:t xml:space="preserve"> un</w:t>
      </w:r>
      <w:r w:rsidR="00423F90" w:rsidRPr="00380BCF">
        <w:rPr>
          <w:rFonts w:ascii="Trebuchet MS" w:hAnsi="Trebuchet MS"/>
          <w:sz w:val="24"/>
          <w:szCs w:val="24"/>
        </w:rPr>
        <w:t>ui</w:t>
      </w:r>
      <w:r w:rsidRPr="00380BCF">
        <w:rPr>
          <w:rFonts w:ascii="Trebuchet MS" w:hAnsi="Trebuchet MS"/>
          <w:sz w:val="24"/>
          <w:szCs w:val="24"/>
        </w:rPr>
        <w:t xml:space="preserve">  modelul imobiliar  </w:t>
      </w:r>
      <w:proofErr w:type="spellStart"/>
      <w:r w:rsidRPr="00380BCF">
        <w:rPr>
          <w:rFonts w:ascii="Trebuchet MS" w:hAnsi="Trebuchet MS"/>
          <w:sz w:val="24"/>
          <w:szCs w:val="24"/>
        </w:rPr>
        <w:t>colaborativ</w:t>
      </w:r>
      <w:proofErr w:type="spellEnd"/>
      <w:r w:rsidRPr="00380BCF">
        <w:rPr>
          <w:rFonts w:ascii="Trebuchet MS" w:hAnsi="Trebuchet MS"/>
          <w:sz w:val="24"/>
          <w:szCs w:val="24"/>
        </w:rPr>
        <w:t>.</w:t>
      </w:r>
      <w:r w:rsidR="00423F90" w:rsidRPr="00380BCF">
        <w:rPr>
          <w:rFonts w:ascii="Trebuchet MS" w:hAnsi="Trebuchet MS"/>
          <w:sz w:val="24"/>
          <w:szCs w:val="24"/>
        </w:rPr>
        <w:t xml:space="preserve"> Pentru a revitaliza mediul rural, </w:t>
      </w:r>
      <w:proofErr w:type="spellStart"/>
      <w:r w:rsidR="00423F90" w:rsidRPr="00380BCF">
        <w:rPr>
          <w:rFonts w:ascii="Trebuchet MS" w:hAnsi="Trebuchet MS"/>
          <w:sz w:val="24"/>
          <w:szCs w:val="24"/>
        </w:rPr>
        <w:t>Villages</w:t>
      </w:r>
      <w:proofErr w:type="spellEnd"/>
      <w:r w:rsidR="00423F90" w:rsidRPr="00380BCF">
        <w:rPr>
          <w:rFonts w:ascii="Trebuchet MS" w:hAnsi="Trebuchet MS"/>
          <w:sz w:val="24"/>
          <w:szCs w:val="24"/>
        </w:rPr>
        <w:t xml:space="preserve"> </w:t>
      </w:r>
      <w:proofErr w:type="spellStart"/>
      <w:r w:rsidR="00423F90" w:rsidRPr="00380BCF">
        <w:rPr>
          <w:rFonts w:ascii="Trebuchet MS" w:hAnsi="Trebuchet MS"/>
          <w:sz w:val="24"/>
          <w:szCs w:val="24"/>
        </w:rPr>
        <w:t>Vivants</w:t>
      </w:r>
      <w:proofErr w:type="spellEnd"/>
      <w:r w:rsidR="00423F90" w:rsidRPr="00380BCF">
        <w:rPr>
          <w:rFonts w:ascii="Trebuchet MS" w:hAnsi="Trebuchet MS"/>
          <w:sz w:val="24"/>
          <w:szCs w:val="24"/>
        </w:rPr>
        <w:t xml:space="preserve"> cumpără și renovează clădiri și le oferă ca spații pentru activități comunitare, inclusiv de socializare are locuitorilor rurali. </w:t>
      </w:r>
      <w:proofErr w:type="spellStart"/>
      <w:r w:rsidR="00423F90" w:rsidRPr="00380BCF">
        <w:rPr>
          <w:rFonts w:ascii="Trebuchet MS" w:hAnsi="Trebuchet MS"/>
          <w:sz w:val="24"/>
          <w:szCs w:val="24"/>
        </w:rPr>
        <w:t>Villages</w:t>
      </w:r>
      <w:proofErr w:type="spellEnd"/>
      <w:r w:rsidR="00423F90" w:rsidRPr="00380BCF">
        <w:rPr>
          <w:rFonts w:ascii="Trebuchet MS" w:hAnsi="Trebuchet MS"/>
          <w:sz w:val="24"/>
          <w:szCs w:val="24"/>
        </w:rPr>
        <w:t xml:space="preserve"> </w:t>
      </w:r>
      <w:proofErr w:type="spellStart"/>
      <w:r w:rsidR="00423F90" w:rsidRPr="00380BCF">
        <w:rPr>
          <w:rFonts w:ascii="Trebuchet MS" w:hAnsi="Trebuchet MS"/>
          <w:sz w:val="24"/>
          <w:szCs w:val="24"/>
        </w:rPr>
        <w:t>Vivants</w:t>
      </w:r>
      <w:proofErr w:type="spellEnd"/>
      <w:r w:rsidR="00423F90" w:rsidRPr="00380BCF">
        <w:rPr>
          <w:rFonts w:ascii="Trebuchet MS" w:hAnsi="Trebuchet MS"/>
          <w:sz w:val="24"/>
          <w:szCs w:val="24"/>
        </w:rPr>
        <w:t xml:space="preserve"> lucrează în prezent în Auvergne-</w:t>
      </w:r>
      <w:proofErr w:type="spellStart"/>
      <w:r w:rsidR="00423F90" w:rsidRPr="00380BCF">
        <w:rPr>
          <w:rFonts w:ascii="Trebuchet MS" w:hAnsi="Trebuchet MS"/>
          <w:sz w:val="24"/>
          <w:szCs w:val="24"/>
        </w:rPr>
        <w:t>Rhône</w:t>
      </w:r>
      <w:proofErr w:type="spellEnd"/>
      <w:r w:rsidR="00423F90" w:rsidRPr="00380BCF">
        <w:rPr>
          <w:rFonts w:ascii="Trebuchet MS" w:hAnsi="Trebuchet MS"/>
          <w:sz w:val="24"/>
          <w:szCs w:val="24"/>
        </w:rPr>
        <w:t>-</w:t>
      </w:r>
      <w:proofErr w:type="spellStart"/>
      <w:r w:rsidR="00423F90" w:rsidRPr="00380BCF">
        <w:rPr>
          <w:rFonts w:ascii="Trebuchet MS" w:hAnsi="Trebuchet MS"/>
          <w:sz w:val="24"/>
          <w:szCs w:val="24"/>
        </w:rPr>
        <w:t>Alpes</w:t>
      </w:r>
      <w:proofErr w:type="spellEnd"/>
      <w:r w:rsidR="00423F90" w:rsidRPr="00380BCF">
        <w:rPr>
          <w:rFonts w:ascii="Trebuchet MS" w:hAnsi="Trebuchet MS"/>
          <w:sz w:val="24"/>
          <w:szCs w:val="24"/>
        </w:rPr>
        <w:t>.</w:t>
      </w:r>
    </w:p>
    <w:p w:rsidR="00423F90" w:rsidRPr="00380BCF" w:rsidRDefault="00E059E1" w:rsidP="00186B99">
      <w:pPr>
        <w:jc w:val="both"/>
        <w:rPr>
          <w:rFonts w:ascii="Trebuchet MS" w:hAnsi="Trebuchet MS"/>
          <w:sz w:val="24"/>
          <w:szCs w:val="24"/>
        </w:rPr>
      </w:pPr>
      <w:proofErr w:type="spellStart"/>
      <w:r w:rsidRPr="00380BCF">
        <w:rPr>
          <w:rFonts w:ascii="Trebuchet MS" w:hAnsi="Trebuchet MS"/>
          <w:sz w:val="24"/>
          <w:szCs w:val="24"/>
        </w:rPr>
        <w:t>Villages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Vivants</w:t>
      </w:r>
      <w:proofErr w:type="spellEnd"/>
      <w:r w:rsidRPr="00380BCF">
        <w:rPr>
          <w:rFonts w:ascii="Trebuchet MS" w:hAnsi="Trebuchet MS"/>
          <w:sz w:val="24"/>
          <w:szCs w:val="24"/>
        </w:rPr>
        <w:t xml:space="preserve"> ajută structurile de economie sociale și solidară care au</w:t>
      </w:r>
      <w:r w:rsidR="00423F90" w:rsidRPr="00380BCF">
        <w:rPr>
          <w:rFonts w:ascii="Trebuchet MS" w:hAnsi="Trebuchet MS"/>
          <w:sz w:val="24"/>
          <w:szCs w:val="24"/>
        </w:rPr>
        <w:t xml:space="preserve"> proiecte să aibă locații conve</w:t>
      </w:r>
      <w:r w:rsidRPr="00380BCF">
        <w:rPr>
          <w:rFonts w:ascii="Trebuchet MS" w:hAnsi="Trebuchet MS"/>
          <w:sz w:val="24"/>
          <w:szCs w:val="24"/>
        </w:rPr>
        <w:t>nabile pentru acestea</w:t>
      </w:r>
      <w:r w:rsidR="00423F90" w:rsidRPr="00380BCF">
        <w:rPr>
          <w:rFonts w:ascii="Trebuchet MS" w:hAnsi="Trebuchet MS"/>
          <w:sz w:val="24"/>
          <w:szCs w:val="24"/>
        </w:rPr>
        <w:t xml:space="preserve">. Pentru a participa la dezvoltarea unui model imobiliar mai incluziv, cooperant și nespeculativ, </w:t>
      </w:r>
      <w:proofErr w:type="spellStart"/>
      <w:r w:rsidR="00423F90" w:rsidRPr="00380BCF">
        <w:rPr>
          <w:rFonts w:ascii="Trebuchet MS" w:hAnsi="Trebuchet MS"/>
          <w:sz w:val="24"/>
          <w:szCs w:val="24"/>
        </w:rPr>
        <w:t>Villages</w:t>
      </w:r>
      <w:proofErr w:type="spellEnd"/>
      <w:r w:rsidR="00423F90" w:rsidRPr="00380BCF">
        <w:rPr>
          <w:rFonts w:ascii="Trebuchet MS" w:hAnsi="Trebuchet MS"/>
          <w:sz w:val="24"/>
          <w:szCs w:val="24"/>
        </w:rPr>
        <w:t xml:space="preserve"> </w:t>
      </w:r>
      <w:proofErr w:type="spellStart"/>
      <w:r w:rsidR="00423F90" w:rsidRPr="00380BCF">
        <w:rPr>
          <w:rFonts w:ascii="Trebuchet MS" w:hAnsi="Trebuchet MS"/>
          <w:sz w:val="24"/>
          <w:szCs w:val="24"/>
        </w:rPr>
        <w:t>Vivants</w:t>
      </w:r>
      <w:proofErr w:type="spellEnd"/>
      <w:r w:rsidR="00423F90" w:rsidRPr="00380BCF">
        <w:rPr>
          <w:rFonts w:ascii="Trebuchet MS" w:hAnsi="Trebuchet MS"/>
          <w:sz w:val="24"/>
          <w:szCs w:val="24"/>
        </w:rPr>
        <w:t xml:space="preserve"> sprijină cu imobile  activități – structuri de economie socială care îndeplinesc câteva criterii</w:t>
      </w:r>
    </w:p>
    <w:p w:rsidR="00423F90" w:rsidRPr="00380BCF" w:rsidRDefault="00423F9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criteriu teritorial – să deservească mediul rural: zone, sate, comune și orașe mici cu mai puțin de 10.000 de locuitori, să fie zonei respective răspunzând unei nevoi nesatisfăcute, să ofer un serviciu local sau complementar ofertei existente, să promoveze  dezvoltarea locală</w:t>
      </w:r>
    </w:p>
    <w:p w:rsidR="000B4F6B" w:rsidRPr="00380BCF" w:rsidRDefault="00423F9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lastRenderedPageBreak/>
        <w:t>criteriul formei de organizare – să funcționeze sub forma unei structuri / organizații colective (SCIC</w:t>
      </w:r>
      <w:r w:rsidR="00A90C0B" w:rsidRPr="00380BCF">
        <w:rPr>
          <w:rStyle w:val="Referinnotdesubsol"/>
          <w:rFonts w:ascii="Trebuchet MS" w:hAnsi="Trebuchet MS"/>
          <w:sz w:val="24"/>
          <w:szCs w:val="24"/>
        </w:rPr>
        <w:footnoteReference w:id="22"/>
      </w:r>
      <w:r w:rsidRPr="00380BCF">
        <w:rPr>
          <w:rFonts w:ascii="Trebuchet MS" w:hAnsi="Trebuchet MS"/>
          <w:sz w:val="24"/>
          <w:szCs w:val="24"/>
        </w:rPr>
        <w:t>, SCOP</w:t>
      </w:r>
      <w:r w:rsidR="0070360C" w:rsidRPr="00380BCF">
        <w:rPr>
          <w:rStyle w:val="Referinnotdesubsol"/>
          <w:rFonts w:ascii="Trebuchet MS" w:hAnsi="Trebuchet MS"/>
          <w:sz w:val="24"/>
          <w:szCs w:val="24"/>
        </w:rPr>
        <w:footnoteReference w:id="23"/>
      </w:r>
      <w:r w:rsidRPr="00380BCF">
        <w:rPr>
          <w:rFonts w:ascii="Trebuchet MS" w:hAnsi="Trebuchet MS"/>
          <w:sz w:val="24"/>
          <w:szCs w:val="24"/>
        </w:rPr>
        <w:t>, CAE</w:t>
      </w:r>
      <w:r w:rsidR="00244585" w:rsidRPr="00380BCF">
        <w:rPr>
          <w:rStyle w:val="Referinnotdesubsol"/>
          <w:rFonts w:ascii="Trebuchet MS" w:hAnsi="Trebuchet MS"/>
          <w:sz w:val="24"/>
          <w:szCs w:val="24"/>
        </w:rPr>
        <w:footnoteReference w:id="24"/>
      </w:r>
      <w:r w:rsidRPr="00380BCF">
        <w:rPr>
          <w:rFonts w:ascii="Trebuchet MS" w:hAnsi="Trebuchet MS"/>
          <w:sz w:val="24"/>
          <w:szCs w:val="24"/>
        </w:rPr>
        <w:t xml:space="preserve">, asociere) sau alte </w:t>
      </w:r>
      <w:r w:rsidR="0070360C" w:rsidRPr="00380BCF">
        <w:rPr>
          <w:rFonts w:ascii="Trebuchet MS" w:hAnsi="Trebuchet MS"/>
          <w:sz w:val="24"/>
          <w:szCs w:val="24"/>
        </w:rPr>
        <w:t xml:space="preserve">societăți cu </w:t>
      </w:r>
      <w:r w:rsidRPr="00380BCF">
        <w:rPr>
          <w:rFonts w:ascii="Trebuchet MS" w:hAnsi="Trebuchet MS"/>
          <w:sz w:val="24"/>
          <w:szCs w:val="24"/>
        </w:rPr>
        <w:t>statut</w:t>
      </w:r>
      <w:r w:rsidR="0070360C" w:rsidRPr="00380BCF">
        <w:rPr>
          <w:rFonts w:ascii="Trebuchet MS" w:hAnsi="Trebuchet MS"/>
          <w:sz w:val="24"/>
          <w:szCs w:val="24"/>
        </w:rPr>
        <w:t>e de tip întreprinderi solidare de utilitate socială</w:t>
      </w:r>
      <w:r w:rsidRPr="00380BCF">
        <w:rPr>
          <w:rFonts w:ascii="Trebuchet MS" w:hAnsi="Trebuchet MS"/>
          <w:sz w:val="24"/>
          <w:szCs w:val="24"/>
        </w:rPr>
        <w:t xml:space="preserve"> ESUS, „</w:t>
      </w:r>
      <w:proofErr w:type="spellStart"/>
      <w:r w:rsidRPr="00380BCF">
        <w:rPr>
          <w:rFonts w:ascii="Trebuchet MS" w:hAnsi="Trebuchet MS"/>
          <w:sz w:val="24"/>
          <w:szCs w:val="24"/>
        </w:rPr>
        <w:t>Entreprise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Solidaire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d’Utilité</w:t>
      </w:r>
      <w:proofErr w:type="spellEnd"/>
      <w:r w:rsidRPr="00380BCF">
        <w:rPr>
          <w:rFonts w:ascii="Trebuchet MS" w:hAnsi="Trebuchet MS"/>
          <w:sz w:val="24"/>
          <w:szCs w:val="24"/>
        </w:rPr>
        <w:t xml:space="preserve"> Sociale” *, </w:t>
      </w:r>
      <w:r w:rsidR="000B4F6B" w:rsidRPr="00380BCF">
        <w:rPr>
          <w:rFonts w:ascii="Trebuchet MS" w:hAnsi="Trebuchet MS"/>
          <w:sz w:val="24"/>
          <w:szCs w:val="24"/>
        </w:rPr>
        <w:t>s</w:t>
      </w:r>
      <w:r w:rsidRPr="00380BCF">
        <w:rPr>
          <w:rFonts w:ascii="Trebuchet MS" w:hAnsi="Trebuchet MS"/>
          <w:sz w:val="24"/>
          <w:szCs w:val="24"/>
        </w:rPr>
        <w:t>ă aibă, în statutele sale, o misiune socială care plasează utilizatorul și impactul social în centrul proiectului și, astfel, depășește unicul scop economic.</w:t>
      </w:r>
      <w:r w:rsidR="000B4F6B" w:rsidRPr="00380BCF">
        <w:rPr>
          <w:rFonts w:ascii="Trebuchet MS" w:hAnsi="Trebuchet MS"/>
          <w:sz w:val="24"/>
          <w:szCs w:val="24"/>
        </w:rPr>
        <w:t xml:space="preserve"> </w:t>
      </w:r>
    </w:p>
    <w:p w:rsidR="000B4F6B" w:rsidRPr="00380BCF" w:rsidRDefault="000B4F6B"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 xml:space="preserve">criteriul imobiliar – proiectul să se confrunte cu dificultăți din punct de vedere imobiliar - </w:t>
      </w:r>
      <w:r w:rsidR="00423F90" w:rsidRPr="00380BCF">
        <w:rPr>
          <w:rFonts w:ascii="Trebuchet MS" w:hAnsi="Trebuchet MS"/>
          <w:sz w:val="24"/>
          <w:szCs w:val="24"/>
        </w:rPr>
        <w:t>incapacitatea de a cumpăra, chirie pr</w:t>
      </w:r>
      <w:r w:rsidRPr="00380BCF">
        <w:rPr>
          <w:rFonts w:ascii="Trebuchet MS" w:hAnsi="Trebuchet MS"/>
          <w:sz w:val="24"/>
          <w:szCs w:val="24"/>
        </w:rPr>
        <w:t xml:space="preserve">ea scumpă, prea multă muncă, sau teren clădire dezafectată / neocupată, sau </w:t>
      </w:r>
      <w:r w:rsidR="00423F90" w:rsidRPr="00380BCF">
        <w:rPr>
          <w:rFonts w:ascii="Trebuchet MS" w:hAnsi="Trebuchet MS"/>
          <w:sz w:val="24"/>
          <w:szCs w:val="24"/>
        </w:rPr>
        <w:t>un loc care face parte din patrimoniul imobiliar și care este amenințat cu dispariția</w:t>
      </w:r>
      <w:r w:rsidRPr="00380BCF">
        <w:rPr>
          <w:rFonts w:ascii="Trebuchet MS" w:hAnsi="Trebuchet MS"/>
          <w:sz w:val="24"/>
          <w:szCs w:val="24"/>
        </w:rPr>
        <w:t xml:space="preserve"> </w:t>
      </w:r>
    </w:p>
    <w:p w:rsidR="00423F90" w:rsidRPr="00380BCF" w:rsidRDefault="00423F90" w:rsidP="00186B99">
      <w:pPr>
        <w:pStyle w:val="Listparagraf"/>
        <w:numPr>
          <w:ilvl w:val="0"/>
          <w:numId w:val="24"/>
        </w:numPr>
        <w:jc w:val="both"/>
        <w:rPr>
          <w:rFonts w:ascii="Trebuchet MS" w:hAnsi="Trebuchet MS"/>
          <w:sz w:val="24"/>
          <w:szCs w:val="24"/>
        </w:rPr>
      </w:pPr>
      <w:r w:rsidRPr="00380BCF">
        <w:rPr>
          <w:rFonts w:ascii="Trebuchet MS" w:hAnsi="Trebuchet MS"/>
          <w:sz w:val="24"/>
          <w:szCs w:val="24"/>
        </w:rPr>
        <w:t xml:space="preserve">criterii </w:t>
      </w:r>
      <w:r w:rsidR="000B4F6B" w:rsidRPr="00380BCF">
        <w:rPr>
          <w:rFonts w:ascii="Trebuchet MS" w:hAnsi="Trebuchet MS"/>
          <w:sz w:val="24"/>
          <w:szCs w:val="24"/>
        </w:rPr>
        <w:t>care vizează a</w:t>
      </w:r>
      <w:r w:rsidRPr="00380BCF">
        <w:rPr>
          <w:rFonts w:ascii="Trebuchet MS" w:hAnsi="Trebuchet MS"/>
          <w:sz w:val="24"/>
          <w:szCs w:val="24"/>
        </w:rPr>
        <w:t>ctivitate</w:t>
      </w:r>
      <w:r w:rsidR="000B4F6B" w:rsidRPr="00380BCF">
        <w:rPr>
          <w:rFonts w:ascii="Trebuchet MS" w:hAnsi="Trebuchet MS"/>
          <w:sz w:val="24"/>
          <w:szCs w:val="24"/>
        </w:rPr>
        <w:t>a propusă – un proiect social cu impact social / economie socială și solidară / inovare socială care să f</w:t>
      </w:r>
      <w:r w:rsidRPr="00380BCF">
        <w:rPr>
          <w:rFonts w:ascii="Trebuchet MS" w:hAnsi="Trebuchet MS"/>
          <w:sz w:val="24"/>
          <w:szCs w:val="24"/>
        </w:rPr>
        <w:t>i</w:t>
      </w:r>
      <w:r w:rsidR="000B4F6B" w:rsidRPr="00380BCF">
        <w:rPr>
          <w:rFonts w:ascii="Trebuchet MS" w:hAnsi="Trebuchet MS"/>
          <w:sz w:val="24"/>
          <w:szCs w:val="24"/>
        </w:rPr>
        <w:t>e</w:t>
      </w:r>
      <w:r w:rsidRPr="00380BCF">
        <w:rPr>
          <w:rFonts w:ascii="Trebuchet MS" w:hAnsi="Trebuchet MS"/>
          <w:sz w:val="24"/>
          <w:szCs w:val="24"/>
        </w:rPr>
        <w:t xml:space="preserve"> viabil din punct de vedere economic</w:t>
      </w:r>
      <w:r w:rsidR="000B4F6B" w:rsidRPr="00380BCF">
        <w:rPr>
          <w:rFonts w:ascii="Trebuchet MS" w:hAnsi="Trebuchet MS"/>
          <w:sz w:val="24"/>
          <w:szCs w:val="24"/>
        </w:rPr>
        <w:t>, ca</w:t>
      </w:r>
      <w:r w:rsidRPr="00380BCF">
        <w:rPr>
          <w:rFonts w:ascii="Trebuchet MS" w:hAnsi="Trebuchet MS"/>
          <w:sz w:val="24"/>
          <w:szCs w:val="24"/>
        </w:rPr>
        <w:t>re să genereze legături sociale</w:t>
      </w:r>
      <w:r w:rsidR="000B4F6B" w:rsidRPr="00380BCF">
        <w:rPr>
          <w:rFonts w:ascii="Trebuchet MS" w:hAnsi="Trebuchet MS"/>
          <w:sz w:val="24"/>
          <w:szCs w:val="24"/>
        </w:rPr>
        <w:t xml:space="preserve"> și să </w:t>
      </w:r>
      <w:r w:rsidRPr="00380BCF">
        <w:rPr>
          <w:rFonts w:ascii="Trebuchet MS" w:hAnsi="Trebuchet MS"/>
          <w:sz w:val="24"/>
          <w:szCs w:val="24"/>
        </w:rPr>
        <w:t>nu poate fi relocată</w:t>
      </w:r>
    </w:p>
    <w:p w:rsidR="00423F90" w:rsidRPr="00380BCF" w:rsidRDefault="000B4F6B" w:rsidP="00186B99">
      <w:pPr>
        <w:jc w:val="both"/>
        <w:rPr>
          <w:rFonts w:ascii="Trebuchet MS" w:hAnsi="Trebuchet MS"/>
          <w:sz w:val="24"/>
          <w:szCs w:val="24"/>
        </w:rPr>
      </w:pPr>
      <w:r w:rsidRPr="00380BCF">
        <w:rPr>
          <w:rFonts w:ascii="Trebuchet MS" w:hAnsi="Trebuchet MS"/>
          <w:sz w:val="24"/>
          <w:szCs w:val="24"/>
        </w:rPr>
        <w:t xml:space="preserve">Exemple de proiecte Village </w:t>
      </w:r>
      <w:proofErr w:type="spellStart"/>
      <w:r w:rsidRPr="00380BCF">
        <w:rPr>
          <w:rFonts w:ascii="Trebuchet MS" w:hAnsi="Trebuchet MS"/>
          <w:sz w:val="24"/>
          <w:szCs w:val="24"/>
        </w:rPr>
        <w:t>Viants</w:t>
      </w:r>
      <w:proofErr w:type="spellEnd"/>
    </w:p>
    <w:p w:rsidR="000B4F6B" w:rsidRPr="00380BCF" w:rsidRDefault="000B4F6B" w:rsidP="00186B99">
      <w:pPr>
        <w:jc w:val="both"/>
        <w:rPr>
          <w:rFonts w:ascii="Trebuchet MS" w:hAnsi="Trebuchet MS"/>
          <w:i/>
          <w:sz w:val="24"/>
          <w:szCs w:val="24"/>
          <w:u w:val="single"/>
        </w:rPr>
      </w:pPr>
      <w:r w:rsidRPr="00380BCF">
        <w:rPr>
          <w:rFonts w:ascii="Trebuchet MS" w:hAnsi="Trebuchet MS"/>
          <w:i/>
          <w:sz w:val="24"/>
          <w:szCs w:val="24"/>
          <w:u w:val="single"/>
        </w:rPr>
        <w:t xml:space="preserve">Un han cooperativ în </w:t>
      </w:r>
      <w:proofErr w:type="spellStart"/>
      <w:r w:rsidRPr="00380BCF">
        <w:rPr>
          <w:rFonts w:ascii="Trebuchet MS" w:hAnsi="Trebuchet MS"/>
          <w:i/>
          <w:sz w:val="24"/>
          <w:szCs w:val="24"/>
          <w:u w:val="single"/>
        </w:rPr>
        <w:t>Ardèche</w:t>
      </w:r>
      <w:proofErr w:type="spellEnd"/>
      <w:r w:rsidRPr="00380BCF">
        <w:rPr>
          <w:rStyle w:val="Referinnotdesubsol"/>
          <w:rFonts w:ascii="Trebuchet MS" w:hAnsi="Trebuchet MS"/>
          <w:i/>
          <w:sz w:val="24"/>
          <w:szCs w:val="24"/>
          <w:u w:val="single"/>
        </w:rPr>
        <w:footnoteReference w:id="25"/>
      </w:r>
    </w:p>
    <w:p w:rsidR="000B4F6B" w:rsidRPr="00380BCF" w:rsidRDefault="000B4F6B" w:rsidP="00186B99">
      <w:pPr>
        <w:jc w:val="both"/>
        <w:rPr>
          <w:rFonts w:ascii="Trebuchet MS" w:hAnsi="Trebuchet MS"/>
          <w:sz w:val="24"/>
          <w:szCs w:val="24"/>
        </w:rPr>
      </w:pPr>
      <w:proofErr w:type="spellStart"/>
      <w:r w:rsidRPr="00380BCF">
        <w:rPr>
          <w:rFonts w:ascii="Trebuchet MS" w:hAnsi="Trebuchet MS"/>
          <w:sz w:val="24"/>
          <w:szCs w:val="24"/>
        </w:rPr>
        <w:t>Boffres</w:t>
      </w:r>
      <w:proofErr w:type="spellEnd"/>
      <w:r w:rsidRPr="00380BCF">
        <w:rPr>
          <w:rFonts w:ascii="Trebuchet MS" w:hAnsi="Trebuchet MS"/>
          <w:sz w:val="24"/>
          <w:szCs w:val="24"/>
        </w:rPr>
        <w:t xml:space="preserve"> este un sat de 700 de locuitori în </w:t>
      </w:r>
      <w:proofErr w:type="spellStart"/>
      <w:r w:rsidRPr="00380BCF">
        <w:rPr>
          <w:rFonts w:ascii="Trebuchet MS" w:hAnsi="Trebuchet MS"/>
          <w:sz w:val="24"/>
          <w:szCs w:val="24"/>
        </w:rPr>
        <w:t>Ardèche</w:t>
      </w:r>
      <w:proofErr w:type="spellEnd"/>
      <w:r w:rsidRPr="00380BCF">
        <w:rPr>
          <w:rFonts w:ascii="Trebuchet MS" w:hAnsi="Trebuchet MS"/>
          <w:sz w:val="24"/>
          <w:szCs w:val="24"/>
        </w:rPr>
        <w:t xml:space="preserve">, în regiunea Auvergne </w:t>
      </w:r>
      <w:proofErr w:type="spellStart"/>
      <w:r w:rsidRPr="00380BCF">
        <w:rPr>
          <w:rFonts w:ascii="Trebuchet MS" w:hAnsi="Trebuchet MS"/>
          <w:sz w:val="24"/>
          <w:szCs w:val="24"/>
        </w:rPr>
        <w:t>Rhône-Alpes</w:t>
      </w:r>
      <w:proofErr w:type="spellEnd"/>
      <w:r w:rsidRPr="00380BCF">
        <w:rPr>
          <w:rFonts w:ascii="Trebuchet MS" w:hAnsi="Trebuchet MS"/>
          <w:sz w:val="24"/>
          <w:szCs w:val="24"/>
        </w:rPr>
        <w:t xml:space="preserve">. Situat la aproximativ douăzeci de kilometri de Valence, </w:t>
      </w:r>
      <w:proofErr w:type="spellStart"/>
      <w:r w:rsidRPr="00380BCF">
        <w:rPr>
          <w:rFonts w:ascii="Trebuchet MS" w:hAnsi="Trebuchet MS"/>
          <w:sz w:val="24"/>
          <w:szCs w:val="24"/>
        </w:rPr>
        <w:t>Boffres</w:t>
      </w:r>
      <w:proofErr w:type="spellEnd"/>
      <w:r w:rsidRPr="00380BCF">
        <w:rPr>
          <w:rFonts w:ascii="Trebuchet MS" w:hAnsi="Trebuchet MS"/>
          <w:sz w:val="24"/>
          <w:szCs w:val="24"/>
        </w:rPr>
        <w:t xml:space="preserve"> este aproape neschimbat față de satul din secolului al XII-lea, înconjurat de castani și păduri de pin. </w:t>
      </w:r>
      <w:proofErr w:type="spellStart"/>
      <w:r w:rsidRPr="00380BCF">
        <w:rPr>
          <w:rFonts w:ascii="Trebuchet MS" w:hAnsi="Trebuchet MS"/>
          <w:sz w:val="24"/>
          <w:szCs w:val="24"/>
        </w:rPr>
        <w:t>Boffres</w:t>
      </w:r>
      <w:proofErr w:type="spellEnd"/>
      <w:r w:rsidRPr="00380BCF">
        <w:rPr>
          <w:rFonts w:ascii="Trebuchet MS" w:hAnsi="Trebuchet MS"/>
          <w:sz w:val="24"/>
          <w:szCs w:val="24"/>
        </w:rPr>
        <w:t xml:space="preserve"> suferă de un deficit mare în comerț și servicii. A mai rămas o singură afacere: o presă de tutun de vânzare care nu poate găsi un cumpărător.</w:t>
      </w:r>
    </w:p>
    <w:p w:rsidR="000B4F6B" w:rsidRPr="00380BCF" w:rsidRDefault="000B4F6B" w:rsidP="00186B99">
      <w:pPr>
        <w:jc w:val="both"/>
        <w:rPr>
          <w:rFonts w:ascii="Trebuchet MS" w:hAnsi="Trebuchet MS"/>
          <w:sz w:val="24"/>
          <w:szCs w:val="24"/>
        </w:rPr>
      </w:pPr>
      <w:r w:rsidRPr="00380BCF">
        <w:rPr>
          <w:rFonts w:ascii="Trebuchet MS" w:hAnsi="Trebuchet MS"/>
          <w:sz w:val="24"/>
          <w:szCs w:val="24"/>
        </w:rPr>
        <w:t xml:space="preserve">Inițiatorii, un grup de patru tineri au avut ideea de a deschide un han-restaurant alimentar, forma de organizare fiind cea de societate cooperativă de tip Scop într-o clădire existentă hanul satului, un loc istoric și emblematic. </w:t>
      </w:r>
    </w:p>
    <w:p w:rsidR="000B4F6B" w:rsidRPr="00380BCF" w:rsidRDefault="000B4F6B" w:rsidP="00186B99">
      <w:pPr>
        <w:jc w:val="both"/>
        <w:rPr>
          <w:rFonts w:ascii="Trebuchet MS" w:hAnsi="Trebuchet MS"/>
          <w:sz w:val="24"/>
          <w:szCs w:val="24"/>
        </w:rPr>
      </w:pPr>
      <w:r w:rsidRPr="00380BCF">
        <w:rPr>
          <w:rFonts w:ascii="Trebuchet MS" w:hAnsi="Trebuchet MS"/>
          <w:sz w:val="24"/>
          <w:szCs w:val="24"/>
        </w:rPr>
        <w:t xml:space="preserve">Proiectul se potrivește perfect modelului pe care </w:t>
      </w:r>
      <w:proofErr w:type="spellStart"/>
      <w:r w:rsidRPr="00380BCF">
        <w:rPr>
          <w:rFonts w:ascii="Trebuchet MS" w:hAnsi="Trebuchet MS"/>
          <w:sz w:val="24"/>
          <w:szCs w:val="24"/>
        </w:rPr>
        <w:t>Villages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Vivants</w:t>
      </w:r>
      <w:proofErr w:type="spellEnd"/>
      <w:r w:rsidRPr="00380BCF">
        <w:rPr>
          <w:rFonts w:ascii="Trebuchet MS" w:hAnsi="Trebuchet MS"/>
          <w:sz w:val="24"/>
          <w:szCs w:val="24"/>
        </w:rPr>
        <w:t xml:space="preserve"> </w:t>
      </w:r>
      <w:r w:rsidR="0077206D" w:rsidRPr="00380BCF">
        <w:rPr>
          <w:rFonts w:ascii="Trebuchet MS" w:hAnsi="Trebuchet MS"/>
          <w:sz w:val="24"/>
          <w:szCs w:val="24"/>
        </w:rPr>
        <w:t>le sprijină</w:t>
      </w:r>
      <w:r w:rsidRPr="00380BCF">
        <w:rPr>
          <w:rFonts w:ascii="Trebuchet MS" w:hAnsi="Trebuchet MS"/>
          <w:sz w:val="24"/>
          <w:szCs w:val="24"/>
        </w:rPr>
        <w:t xml:space="preserve">: </w:t>
      </w:r>
      <w:r w:rsidR="0077206D" w:rsidRPr="00380BCF">
        <w:rPr>
          <w:rFonts w:ascii="Trebuchet MS" w:hAnsi="Trebuchet MS"/>
          <w:sz w:val="24"/>
          <w:szCs w:val="24"/>
        </w:rPr>
        <w:t>redeschiderea activităților comercial-</w:t>
      </w:r>
      <w:proofErr w:type="spellStart"/>
      <w:r w:rsidR="0077206D" w:rsidRPr="00380BCF">
        <w:rPr>
          <w:rFonts w:ascii="Trebuchet MS" w:hAnsi="Trebuchet MS"/>
          <w:sz w:val="24"/>
          <w:szCs w:val="24"/>
        </w:rPr>
        <w:t>scoiale</w:t>
      </w:r>
      <w:proofErr w:type="spellEnd"/>
      <w:r w:rsidR="0077206D" w:rsidRPr="00380BCF">
        <w:rPr>
          <w:rFonts w:ascii="Trebuchet MS" w:hAnsi="Trebuchet MS"/>
          <w:sz w:val="24"/>
          <w:szCs w:val="24"/>
        </w:rPr>
        <w:t xml:space="preserve"> abandonate, un</w:t>
      </w:r>
      <w:r w:rsidRPr="00380BCF">
        <w:rPr>
          <w:rFonts w:ascii="Trebuchet MS" w:hAnsi="Trebuchet MS"/>
          <w:sz w:val="24"/>
          <w:szCs w:val="24"/>
        </w:rPr>
        <w:t xml:space="preserve"> proiect cu mai multe activități</w:t>
      </w:r>
      <w:r w:rsidR="0077206D" w:rsidRPr="00380BCF">
        <w:rPr>
          <w:rFonts w:ascii="Trebuchet MS" w:hAnsi="Trebuchet MS"/>
          <w:sz w:val="24"/>
          <w:szCs w:val="24"/>
        </w:rPr>
        <w:t xml:space="preserve"> / vocații, </w:t>
      </w:r>
      <w:r w:rsidRPr="00380BCF">
        <w:rPr>
          <w:rFonts w:ascii="Trebuchet MS" w:hAnsi="Trebuchet MS"/>
          <w:sz w:val="24"/>
          <w:szCs w:val="24"/>
        </w:rPr>
        <w:t xml:space="preserve">care </w:t>
      </w:r>
      <w:r w:rsidR="0077206D" w:rsidRPr="00380BCF">
        <w:rPr>
          <w:rFonts w:ascii="Trebuchet MS" w:hAnsi="Trebuchet MS"/>
          <w:sz w:val="24"/>
          <w:szCs w:val="24"/>
        </w:rPr>
        <w:t xml:space="preserve">stimulează atât </w:t>
      </w:r>
      <w:r w:rsidRPr="00380BCF">
        <w:rPr>
          <w:rFonts w:ascii="Trebuchet MS" w:hAnsi="Trebuchet MS"/>
          <w:sz w:val="24"/>
          <w:szCs w:val="24"/>
        </w:rPr>
        <w:t xml:space="preserve">viața socială </w:t>
      </w:r>
      <w:r w:rsidR="0077206D" w:rsidRPr="00380BCF">
        <w:rPr>
          <w:rFonts w:ascii="Trebuchet MS" w:hAnsi="Trebuchet MS"/>
          <w:sz w:val="24"/>
          <w:szCs w:val="24"/>
        </w:rPr>
        <w:t xml:space="preserve">a comunității cât și </w:t>
      </w:r>
      <w:r w:rsidRPr="00380BCF">
        <w:rPr>
          <w:rFonts w:ascii="Trebuchet MS" w:hAnsi="Trebuchet MS"/>
          <w:sz w:val="24"/>
          <w:szCs w:val="24"/>
        </w:rPr>
        <w:t>oferta de servicii rurale</w:t>
      </w:r>
      <w:r w:rsidR="0077206D" w:rsidRPr="00380BCF">
        <w:rPr>
          <w:rFonts w:ascii="Trebuchet MS" w:hAnsi="Trebuchet MS"/>
          <w:sz w:val="24"/>
          <w:szCs w:val="24"/>
        </w:rPr>
        <w:t xml:space="preserve"> organizat în forma unei structuri cooperative (Scop). Proiectul </w:t>
      </w:r>
      <w:r w:rsidRPr="00380BCF">
        <w:rPr>
          <w:rFonts w:ascii="Trebuchet MS" w:hAnsi="Trebuchet MS"/>
          <w:sz w:val="24"/>
          <w:szCs w:val="24"/>
        </w:rPr>
        <w:t xml:space="preserve"> care funcțio</w:t>
      </w:r>
      <w:r w:rsidR="0077206D" w:rsidRPr="00380BCF">
        <w:rPr>
          <w:rFonts w:ascii="Trebuchet MS" w:hAnsi="Trebuchet MS"/>
          <w:sz w:val="24"/>
          <w:szCs w:val="24"/>
        </w:rPr>
        <w:t xml:space="preserve">nează în parteneriat cu Grenada, o organizați care </w:t>
      </w:r>
      <w:r w:rsidRPr="00380BCF">
        <w:rPr>
          <w:rFonts w:ascii="Trebuchet MS" w:hAnsi="Trebuchet MS"/>
          <w:sz w:val="24"/>
          <w:szCs w:val="24"/>
        </w:rPr>
        <w:t>promove</w:t>
      </w:r>
      <w:r w:rsidR="0077206D" w:rsidRPr="00380BCF">
        <w:rPr>
          <w:rFonts w:ascii="Trebuchet MS" w:hAnsi="Trebuchet MS"/>
          <w:sz w:val="24"/>
          <w:szCs w:val="24"/>
        </w:rPr>
        <w:t>ază</w:t>
      </w:r>
      <w:r w:rsidRPr="00380BCF">
        <w:rPr>
          <w:rFonts w:ascii="Trebuchet MS" w:hAnsi="Trebuchet MS"/>
          <w:sz w:val="24"/>
          <w:szCs w:val="24"/>
        </w:rPr>
        <w:t xml:space="preserve"> apariția și consolidarea unor afaceri viabi</w:t>
      </w:r>
      <w:r w:rsidR="0077206D" w:rsidRPr="00380BCF">
        <w:rPr>
          <w:rFonts w:ascii="Trebuchet MS" w:hAnsi="Trebuchet MS"/>
          <w:sz w:val="24"/>
          <w:szCs w:val="24"/>
        </w:rPr>
        <w:t xml:space="preserve">le, autogestionate, furnizate în circuite </w:t>
      </w:r>
      <w:r w:rsidRPr="00380BCF">
        <w:rPr>
          <w:rFonts w:ascii="Trebuchet MS" w:hAnsi="Trebuchet MS"/>
          <w:sz w:val="24"/>
          <w:szCs w:val="24"/>
        </w:rPr>
        <w:t xml:space="preserve"> scurt</w:t>
      </w:r>
      <w:r w:rsidR="0077206D" w:rsidRPr="00380BCF">
        <w:rPr>
          <w:rFonts w:ascii="Trebuchet MS" w:hAnsi="Trebuchet MS"/>
          <w:sz w:val="24"/>
          <w:szCs w:val="24"/>
        </w:rPr>
        <w:t>e</w:t>
      </w:r>
      <w:r w:rsidRPr="00380BCF">
        <w:rPr>
          <w:rFonts w:ascii="Trebuchet MS" w:hAnsi="Trebuchet MS"/>
          <w:sz w:val="24"/>
          <w:szCs w:val="24"/>
        </w:rPr>
        <w:t>.</w:t>
      </w:r>
    </w:p>
    <w:p w:rsidR="0077206D" w:rsidRPr="00380BCF" w:rsidRDefault="0077206D" w:rsidP="00186B99">
      <w:pPr>
        <w:jc w:val="both"/>
        <w:rPr>
          <w:rFonts w:ascii="Trebuchet MS" w:hAnsi="Trebuchet MS"/>
          <w:sz w:val="24"/>
          <w:szCs w:val="24"/>
        </w:rPr>
      </w:pPr>
      <w:r w:rsidRPr="00380BCF">
        <w:rPr>
          <w:rFonts w:ascii="Trebuchet MS" w:hAnsi="Trebuchet MS"/>
          <w:sz w:val="24"/>
          <w:szCs w:val="24"/>
        </w:rPr>
        <w:lastRenderedPageBreak/>
        <w:t xml:space="preserve">Date </w:t>
      </w:r>
      <w:proofErr w:type="spellStart"/>
      <w:r w:rsidRPr="00380BCF">
        <w:rPr>
          <w:rFonts w:ascii="Trebuchet MS" w:hAnsi="Trebuchet MS"/>
          <w:sz w:val="24"/>
          <w:szCs w:val="24"/>
        </w:rPr>
        <w:t>tehnico</w:t>
      </w:r>
      <w:proofErr w:type="spellEnd"/>
      <w:r w:rsidRPr="00380BCF">
        <w:rPr>
          <w:rFonts w:ascii="Trebuchet MS" w:hAnsi="Trebuchet MS"/>
          <w:sz w:val="24"/>
          <w:szCs w:val="24"/>
        </w:rPr>
        <w:t>-financiare</w:t>
      </w:r>
    </w:p>
    <w:p w:rsidR="000B4F6B" w:rsidRPr="00380BCF" w:rsidRDefault="000B4F6B" w:rsidP="00186B99">
      <w:pPr>
        <w:pStyle w:val="Listparagraf"/>
        <w:numPr>
          <w:ilvl w:val="0"/>
          <w:numId w:val="25"/>
        </w:numPr>
        <w:spacing w:after="0"/>
        <w:jc w:val="both"/>
        <w:rPr>
          <w:rFonts w:ascii="Trebuchet MS" w:hAnsi="Trebuchet MS"/>
          <w:sz w:val="24"/>
          <w:szCs w:val="24"/>
        </w:rPr>
      </w:pPr>
      <w:r w:rsidRPr="00380BCF">
        <w:rPr>
          <w:rFonts w:ascii="Trebuchet MS" w:hAnsi="Trebuchet MS"/>
          <w:sz w:val="24"/>
          <w:szCs w:val="24"/>
        </w:rPr>
        <w:t>Suprafață : 800 m2 în total, inclusiv 160 m2 Parter + garaj de 60 m2</w:t>
      </w:r>
    </w:p>
    <w:p w:rsidR="000B4F6B" w:rsidRPr="00380BCF" w:rsidRDefault="000B4F6B" w:rsidP="00186B99">
      <w:pPr>
        <w:pStyle w:val="Listparagraf"/>
        <w:numPr>
          <w:ilvl w:val="0"/>
          <w:numId w:val="25"/>
        </w:numPr>
        <w:spacing w:after="0"/>
        <w:jc w:val="both"/>
        <w:rPr>
          <w:rFonts w:ascii="Trebuchet MS" w:hAnsi="Trebuchet MS"/>
          <w:sz w:val="24"/>
          <w:szCs w:val="24"/>
        </w:rPr>
      </w:pPr>
      <w:r w:rsidRPr="00380BCF">
        <w:rPr>
          <w:rFonts w:ascii="Trebuchet MS" w:hAnsi="Trebuchet MS"/>
          <w:sz w:val="24"/>
          <w:szCs w:val="24"/>
        </w:rPr>
        <w:t xml:space="preserve">Descriere : </w:t>
      </w:r>
      <w:r w:rsidR="0077206D" w:rsidRPr="00380BCF">
        <w:rPr>
          <w:rFonts w:ascii="Trebuchet MS" w:hAnsi="Trebuchet MS"/>
          <w:sz w:val="24"/>
          <w:szCs w:val="24"/>
        </w:rPr>
        <w:t>Imobil cu 4 nivele, p</w:t>
      </w:r>
      <w:r w:rsidRPr="00380BCF">
        <w:rPr>
          <w:rFonts w:ascii="Trebuchet MS" w:hAnsi="Trebuchet MS"/>
          <w:sz w:val="24"/>
          <w:szCs w:val="24"/>
        </w:rPr>
        <w:t>reț de vânzare : 85.000 €</w:t>
      </w:r>
    </w:p>
    <w:p w:rsidR="0077206D" w:rsidRPr="00380BCF" w:rsidRDefault="0077206D" w:rsidP="00186B99">
      <w:pPr>
        <w:pStyle w:val="Listparagraf"/>
        <w:numPr>
          <w:ilvl w:val="0"/>
          <w:numId w:val="25"/>
        </w:numPr>
        <w:spacing w:after="0"/>
        <w:jc w:val="both"/>
        <w:rPr>
          <w:rFonts w:ascii="Trebuchet MS" w:hAnsi="Trebuchet MS"/>
          <w:sz w:val="24"/>
          <w:szCs w:val="24"/>
        </w:rPr>
      </w:pPr>
      <w:r w:rsidRPr="00380BCF">
        <w:rPr>
          <w:rFonts w:ascii="Trebuchet MS" w:hAnsi="Trebuchet MS"/>
          <w:sz w:val="24"/>
          <w:szCs w:val="24"/>
        </w:rPr>
        <w:t>Bugetul o</w:t>
      </w:r>
      <w:r w:rsidR="000B4F6B" w:rsidRPr="00380BCF">
        <w:rPr>
          <w:rFonts w:ascii="Trebuchet MS" w:hAnsi="Trebuchet MS"/>
          <w:sz w:val="24"/>
          <w:szCs w:val="24"/>
        </w:rPr>
        <w:t>perațiunii (preț de vânzare, lucrări, costuri):</w:t>
      </w:r>
      <w:r w:rsidRPr="00380BCF">
        <w:rPr>
          <w:rFonts w:ascii="Trebuchet MS" w:hAnsi="Trebuchet MS"/>
          <w:sz w:val="24"/>
          <w:szCs w:val="24"/>
        </w:rPr>
        <w:t xml:space="preserve"> </w:t>
      </w:r>
      <w:r w:rsidR="000B4F6B" w:rsidRPr="00380BCF">
        <w:rPr>
          <w:rFonts w:ascii="Trebuchet MS" w:hAnsi="Trebuchet MS"/>
          <w:sz w:val="24"/>
          <w:szCs w:val="24"/>
        </w:rPr>
        <w:t>201.750 € Suma finanțată de Satele Vii : 244.000 €</w:t>
      </w:r>
      <w:r w:rsidRPr="00380BCF">
        <w:rPr>
          <w:rFonts w:ascii="Trebuchet MS" w:hAnsi="Trebuchet MS"/>
          <w:sz w:val="24"/>
          <w:szCs w:val="24"/>
        </w:rPr>
        <w:t xml:space="preserve"> </w:t>
      </w:r>
    </w:p>
    <w:p w:rsidR="000B4F6B" w:rsidRPr="00380BCF" w:rsidRDefault="000B4F6B" w:rsidP="00186B99">
      <w:pPr>
        <w:pStyle w:val="Listparagraf"/>
        <w:numPr>
          <w:ilvl w:val="0"/>
          <w:numId w:val="25"/>
        </w:numPr>
        <w:spacing w:after="0"/>
        <w:jc w:val="both"/>
        <w:rPr>
          <w:rFonts w:ascii="Trebuchet MS" w:hAnsi="Trebuchet MS"/>
          <w:sz w:val="24"/>
          <w:szCs w:val="24"/>
        </w:rPr>
      </w:pPr>
      <w:r w:rsidRPr="00380BCF">
        <w:rPr>
          <w:rFonts w:ascii="Trebuchet MS" w:hAnsi="Trebuchet MS"/>
          <w:sz w:val="24"/>
          <w:szCs w:val="24"/>
        </w:rPr>
        <w:t>Chiria prevăzută : 950 € fără TVA</w:t>
      </w:r>
    </w:p>
    <w:p w:rsidR="000B4F6B" w:rsidRPr="00380BCF" w:rsidRDefault="000B4F6B" w:rsidP="00186B99">
      <w:pPr>
        <w:jc w:val="both"/>
        <w:rPr>
          <w:rFonts w:ascii="Trebuchet MS" w:hAnsi="Trebuchet MS"/>
          <w:sz w:val="24"/>
          <w:szCs w:val="24"/>
        </w:rPr>
      </w:pPr>
      <w:r w:rsidRPr="00380BCF">
        <w:rPr>
          <w:rFonts w:ascii="Trebuchet MS" w:hAnsi="Trebuchet MS"/>
          <w:sz w:val="24"/>
          <w:szCs w:val="24"/>
        </w:rPr>
        <w:t xml:space="preserve">Activitate : Restaurant, cafenea, magazin alimentar, evenimente, punct La </w:t>
      </w:r>
      <w:proofErr w:type="spellStart"/>
      <w:r w:rsidRPr="00380BCF">
        <w:rPr>
          <w:rFonts w:ascii="Trebuchet MS" w:hAnsi="Trebuchet MS"/>
          <w:sz w:val="24"/>
          <w:szCs w:val="24"/>
        </w:rPr>
        <w:t>Poste</w:t>
      </w:r>
      <w:proofErr w:type="spellEnd"/>
    </w:p>
    <w:p w:rsidR="000B4F6B" w:rsidRPr="00380BCF" w:rsidRDefault="000B4F6B" w:rsidP="00186B99">
      <w:pPr>
        <w:jc w:val="both"/>
        <w:rPr>
          <w:rFonts w:ascii="Trebuchet MS" w:hAnsi="Trebuchet MS"/>
          <w:sz w:val="24"/>
          <w:szCs w:val="24"/>
        </w:rPr>
      </w:pPr>
      <w:r w:rsidRPr="00380BCF">
        <w:rPr>
          <w:rFonts w:ascii="Trebuchet MS" w:hAnsi="Trebuchet MS"/>
          <w:sz w:val="24"/>
          <w:szCs w:val="24"/>
        </w:rPr>
        <w:t xml:space="preserve">Liderii proiectului provin din lumea </w:t>
      </w:r>
      <w:proofErr w:type="spellStart"/>
      <w:r w:rsidRPr="00380BCF">
        <w:rPr>
          <w:rFonts w:ascii="Trebuchet MS" w:hAnsi="Trebuchet MS"/>
          <w:sz w:val="24"/>
          <w:szCs w:val="24"/>
        </w:rPr>
        <w:t>cateringului</w:t>
      </w:r>
      <w:proofErr w:type="spellEnd"/>
      <w:r w:rsidRPr="00380BCF">
        <w:rPr>
          <w:rFonts w:ascii="Trebuchet MS" w:hAnsi="Trebuchet MS"/>
          <w:sz w:val="24"/>
          <w:szCs w:val="24"/>
        </w:rPr>
        <w:t xml:space="preserve"> și SCOP și au petrecut o perioadă de timp în Le </w:t>
      </w:r>
      <w:proofErr w:type="spellStart"/>
      <w:r w:rsidRPr="00380BCF">
        <w:rPr>
          <w:rFonts w:ascii="Trebuchet MS" w:hAnsi="Trebuchet MS"/>
          <w:sz w:val="24"/>
          <w:szCs w:val="24"/>
        </w:rPr>
        <w:t>Court</w:t>
      </w:r>
      <w:proofErr w:type="spellEnd"/>
      <w:r w:rsidRPr="00380BCF">
        <w:rPr>
          <w:rFonts w:ascii="Trebuchet MS" w:hAnsi="Trebuchet MS"/>
          <w:sz w:val="24"/>
          <w:szCs w:val="24"/>
        </w:rPr>
        <w:t xml:space="preserve">-Circuit și </w:t>
      </w:r>
      <w:proofErr w:type="spellStart"/>
      <w:r w:rsidRPr="00380BCF">
        <w:rPr>
          <w:rFonts w:ascii="Trebuchet MS" w:hAnsi="Trebuchet MS"/>
          <w:sz w:val="24"/>
          <w:szCs w:val="24"/>
        </w:rPr>
        <w:t>Bieristan</w:t>
      </w:r>
      <w:proofErr w:type="spellEnd"/>
      <w:r w:rsidRPr="00380BCF">
        <w:rPr>
          <w:rFonts w:ascii="Trebuchet MS" w:hAnsi="Trebuchet MS"/>
          <w:sz w:val="24"/>
          <w:szCs w:val="24"/>
        </w:rPr>
        <w:t xml:space="preserve">. Mario Sultan este bucătar, iar Ludovic </w:t>
      </w:r>
      <w:proofErr w:type="spellStart"/>
      <w:r w:rsidRPr="00380BCF">
        <w:rPr>
          <w:rFonts w:ascii="Trebuchet MS" w:hAnsi="Trebuchet MS"/>
          <w:sz w:val="24"/>
          <w:szCs w:val="24"/>
        </w:rPr>
        <w:t>Camba</w:t>
      </w:r>
      <w:proofErr w:type="spellEnd"/>
      <w:r w:rsidRPr="00380BCF">
        <w:rPr>
          <w:rFonts w:ascii="Trebuchet MS" w:hAnsi="Trebuchet MS"/>
          <w:sz w:val="24"/>
          <w:szCs w:val="24"/>
        </w:rPr>
        <w:t xml:space="preserve"> a fost instruit în management artistic. </w:t>
      </w:r>
      <w:proofErr w:type="spellStart"/>
      <w:r w:rsidRPr="00380BCF">
        <w:rPr>
          <w:rFonts w:ascii="Trebuchet MS" w:hAnsi="Trebuchet MS"/>
          <w:sz w:val="24"/>
          <w:szCs w:val="24"/>
        </w:rPr>
        <w:t>Malika</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Fassi</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Fihri</w:t>
      </w:r>
      <w:proofErr w:type="spellEnd"/>
      <w:r w:rsidRPr="00380BCF">
        <w:rPr>
          <w:rFonts w:ascii="Trebuchet MS" w:hAnsi="Trebuchet MS"/>
          <w:sz w:val="24"/>
          <w:szCs w:val="24"/>
        </w:rPr>
        <w:t xml:space="preserve"> este arhitect. Ea completează echipa cu abilități valoroase pentru renovarea Hanului. Arthur </w:t>
      </w:r>
      <w:proofErr w:type="spellStart"/>
      <w:r w:rsidRPr="00380BCF">
        <w:rPr>
          <w:rFonts w:ascii="Trebuchet MS" w:hAnsi="Trebuchet MS"/>
          <w:sz w:val="24"/>
          <w:szCs w:val="24"/>
        </w:rPr>
        <w:t>Jarreau</w:t>
      </w:r>
      <w:proofErr w:type="spellEnd"/>
      <w:r w:rsidRPr="00380BCF">
        <w:rPr>
          <w:rFonts w:ascii="Trebuchet MS" w:hAnsi="Trebuchet MS"/>
          <w:sz w:val="24"/>
          <w:szCs w:val="24"/>
        </w:rPr>
        <w:t>, absolvent în management și comunicare în domeniul educației și culturii.</w:t>
      </w:r>
    </w:p>
    <w:p w:rsidR="009F067A" w:rsidRPr="00380BCF" w:rsidRDefault="009F067A" w:rsidP="00186B99">
      <w:pPr>
        <w:pStyle w:val="Titlu3"/>
        <w:jc w:val="both"/>
        <w:rPr>
          <w:rFonts w:ascii="Trebuchet MS" w:hAnsi="Trebuchet MS"/>
          <w:sz w:val="24"/>
          <w:szCs w:val="24"/>
        </w:rPr>
      </w:pPr>
      <w:bookmarkStart w:id="16" w:name="_Toc36998190"/>
      <w:r w:rsidRPr="00380BCF">
        <w:rPr>
          <w:rFonts w:ascii="Trebuchet MS" w:hAnsi="Trebuchet MS"/>
          <w:sz w:val="24"/>
          <w:szCs w:val="24"/>
        </w:rPr>
        <w:t xml:space="preserve">Organizațiile  funciare solidare – Trusturile (Fundațiile) Comunitare – exemplul Trustului </w:t>
      </w: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din Scoția.</w:t>
      </w:r>
      <w:bookmarkEnd w:id="16"/>
      <w:r w:rsidRPr="00380BCF">
        <w:rPr>
          <w:rFonts w:ascii="Trebuchet MS" w:hAnsi="Trebuchet MS"/>
          <w:sz w:val="24"/>
          <w:szCs w:val="24"/>
        </w:rPr>
        <w:t xml:space="preserve"> </w:t>
      </w:r>
    </w:p>
    <w:p w:rsidR="009F067A" w:rsidRPr="00380BCF" w:rsidRDefault="009F067A" w:rsidP="00186B99">
      <w:pPr>
        <w:jc w:val="both"/>
        <w:rPr>
          <w:rFonts w:ascii="Trebuchet MS" w:hAnsi="Trebuchet MS"/>
          <w:sz w:val="24"/>
          <w:szCs w:val="24"/>
        </w:rPr>
      </w:pPr>
      <w:r w:rsidRPr="00380BCF">
        <w:rPr>
          <w:rFonts w:ascii="Trebuchet MS" w:hAnsi="Trebuchet MS"/>
          <w:sz w:val="24"/>
          <w:szCs w:val="24"/>
        </w:rPr>
        <w:t xml:space="preserve">În 1997, locuitorii micii insule scoțiene </w:t>
      </w: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au cumpărat teren de la un  proprietar absent pentru 1,5 milioane de lire sterline cu fonduri strânse de </w:t>
      </w:r>
      <w:proofErr w:type="spellStart"/>
      <w:r w:rsidRPr="00380BCF">
        <w:rPr>
          <w:rFonts w:ascii="Trebuchet MS" w:hAnsi="Trebuchet MS"/>
          <w:sz w:val="24"/>
          <w:szCs w:val="24"/>
        </w:rPr>
        <w:t>de</w:t>
      </w:r>
      <w:proofErr w:type="spellEnd"/>
      <w:r w:rsidRPr="00380BCF">
        <w:rPr>
          <w:rFonts w:ascii="Trebuchet MS" w:hAnsi="Trebuchet MS"/>
          <w:sz w:val="24"/>
          <w:szCs w:val="24"/>
        </w:rPr>
        <w:t xml:space="preserve"> la rezidenți și de la mii de nerezidenți. Ei au înființat Fundația Patrimoniul Insulei </w:t>
      </w: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Heritage</w:t>
      </w:r>
      <w:proofErr w:type="spellEnd"/>
      <w:r w:rsidRPr="00380BCF">
        <w:rPr>
          <w:rFonts w:ascii="Trebuchet MS" w:hAnsi="Trebuchet MS"/>
          <w:sz w:val="24"/>
          <w:szCs w:val="24"/>
        </w:rPr>
        <w:t xml:space="preserve"> Trust), care deține acum terenul. Fundația a înființat 3 companii subsidiare pentru a se concentra pe diferite sarcini: </w:t>
      </w:r>
    </w:p>
    <w:p w:rsidR="009F067A" w:rsidRPr="00380BCF" w:rsidRDefault="009F067A" w:rsidP="00186B99">
      <w:pPr>
        <w:pStyle w:val="Listparagraf"/>
        <w:numPr>
          <w:ilvl w:val="0"/>
          <w:numId w:val="24"/>
        </w:numPr>
        <w:jc w:val="both"/>
        <w:rPr>
          <w:rFonts w:ascii="Trebuchet MS" w:hAnsi="Trebuchet MS"/>
          <w:sz w:val="24"/>
          <w:szCs w:val="24"/>
        </w:rPr>
      </w:pP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Electric, care a creat o rețea comunitară de energie electrică alimentată cu energie regenerabilă; </w:t>
      </w:r>
    </w:p>
    <w:p w:rsidR="009F067A" w:rsidRPr="00380BCF" w:rsidRDefault="009F067A" w:rsidP="00186B99">
      <w:pPr>
        <w:pStyle w:val="Listparagraf"/>
        <w:numPr>
          <w:ilvl w:val="0"/>
          <w:numId w:val="24"/>
        </w:numPr>
        <w:jc w:val="both"/>
        <w:rPr>
          <w:rFonts w:ascii="Trebuchet MS" w:hAnsi="Trebuchet MS"/>
          <w:sz w:val="24"/>
          <w:szCs w:val="24"/>
        </w:rPr>
      </w:pP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Trading Ltd care </w:t>
      </w:r>
      <w:proofErr w:type="spellStart"/>
      <w:r w:rsidRPr="00380BCF">
        <w:rPr>
          <w:rFonts w:ascii="Trebuchet MS" w:hAnsi="Trebuchet MS"/>
          <w:sz w:val="24"/>
          <w:szCs w:val="24"/>
        </w:rPr>
        <w:t>detine</w:t>
      </w:r>
      <w:proofErr w:type="spellEnd"/>
      <w:r w:rsidRPr="00380BCF">
        <w:rPr>
          <w:rFonts w:ascii="Trebuchet MS" w:hAnsi="Trebuchet MS"/>
          <w:sz w:val="24"/>
          <w:szCs w:val="24"/>
        </w:rPr>
        <w:t xml:space="preserve"> si </w:t>
      </w:r>
      <w:proofErr w:type="spellStart"/>
      <w:r w:rsidRPr="00380BCF">
        <w:rPr>
          <w:rFonts w:ascii="Trebuchet MS" w:hAnsi="Trebuchet MS"/>
          <w:sz w:val="24"/>
          <w:szCs w:val="24"/>
        </w:rPr>
        <w:t>administreaza</w:t>
      </w:r>
      <w:proofErr w:type="spellEnd"/>
      <w:r w:rsidRPr="00380BCF">
        <w:rPr>
          <w:rFonts w:ascii="Trebuchet MS" w:hAnsi="Trebuchet MS"/>
          <w:sz w:val="24"/>
          <w:szCs w:val="24"/>
        </w:rPr>
        <w:t xml:space="preserve"> magazinul insulei, oficiul poștal, o </w:t>
      </w:r>
      <w:proofErr w:type="spellStart"/>
      <w:r w:rsidRPr="00380BCF">
        <w:rPr>
          <w:rFonts w:ascii="Trebuchet MS" w:hAnsi="Trebuchet MS"/>
          <w:sz w:val="24"/>
          <w:szCs w:val="24"/>
        </w:rPr>
        <w:t>ceainarie</w:t>
      </w:r>
      <w:proofErr w:type="spellEnd"/>
      <w:r w:rsidRPr="00380BCF">
        <w:rPr>
          <w:rFonts w:ascii="Trebuchet MS" w:hAnsi="Trebuchet MS"/>
          <w:sz w:val="24"/>
          <w:szCs w:val="24"/>
        </w:rPr>
        <w:t xml:space="preserve">, un magazin de artizanat; și </w:t>
      </w:r>
    </w:p>
    <w:p w:rsidR="009F067A" w:rsidRPr="00380BCF" w:rsidRDefault="009F067A" w:rsidP="00186B99">
      <w:pPr>
        <w:pStyle w:val="Listparagraf"/>
        <w:numPr>
          <w:ilvl w:val="0"/>
          <w:numId w:val="24"/>
        </w:numPr>
        <w:jc w:val="both"/>
        <w:rPr>
          <w:rFonts w:ascii="Trebuchet MS" w:hAnsi="Trebuchet MS"/>
          <w:sz w:val="24"/>
          <w:szCs w:val="24"/>
        </w:rPr>
      </w:pPr>
      <w:proofErr w:type="spellStart"/>
      <w:r w:rsidRPr="00380BCF">
        <w:rPr>
          <w:rFonts w:ascii="Trebuchet MS" w:hAnsi="Trebuchet MS"/>
          <w:sz w:val="24"/>
          <w:szCs w:val="24"/>
        </w:rPr>
        <w:t>Eigg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Construction</w:t>
      </w:r>
      <w:proofErr w:type="spellEnd"/>
      <w:r w:rsidRPr="00380BCF">
        <w:rPr>
          <w:rFonts w:ascii="Trebuchet MS" w:hAnsi="Trebuchet MS"/>
          <w:sz w:val="24"/>
          <w:szCs w:val="24"/>
        </w:rPr>
        <w:t>, care a renovat o serie de case și desfășoară proiecte de infrastructură mici. Ei au creat, de asemenea, o companie de interes comunitar pentru a crea o rețea de bandă largă  pe insulă.</w:t>
      </w:r>
      <w:r w:rsidRPr="00380BCF">
        <w:rPr>
          <w:rStyle w:val="Referinnotdesubsol"/>
          <w:rFonts w:ascii="Trebuchet MS" w:hAnsi="Trebuchet MS"/>
          <w:sz w:val="24"/>
          <w:szCs w:val="24"/>
        </w:rPr>
        <w:footnoteReference w:id="26"/>
      </w:r>
    </w:p>
    <w:p w:rsidR="009F067A" w:rsidRPr="00380BCF" w:rsidRDefault="009F067A" w:rsidP="00186B99">
      <w:pPr>
        <w:jc w:val="both"/>
        <w:rPr>
          <w:rFonts w:ascii="Trebuchet MS" w:hAnsi="Trebuchet MS"/>
          <w:sz w:val="24"/>
          <w:szCs w:val="24"/>
        </w:rPr>
      </w:pPr>
    </w:p>
    <w:p w:rsidR="00C42080" w:rsidRDefault="00C42080" w:rsidP="00186B99">
      <w:pPr>
        <w:pStyle w:val="Titlu2"/>
        <w:jc w:val="both"/>
        <w:rPr>
          <w:rFonts w:ascii="Trebuchet MS" w:hAnsi="Trebuchet MS"/>
          <w:sz w:val="24"/>
          <w:szCs w:val="24"/>
        </w:rPr>
        <w:sectPr w:rsidR="00C42080">
          <w:pgSz w:w="11906" w:h="16838"/>
          <w:pgMar w:top="1843" w:right="1440" w:bottom="1440" w:left="1440" w:header="708" w:footer="708" w:gutter="0"/>
          <w:cols w:space="720" w:equalWidth="0">
            <w:col w:w="9360"/>
          </w:cols>
        </w:sectPr>
      </w:pPr>
      <w:bookmarkStart w:id="17" w:name="_Toc36998191"/>
    </w:p>
    <w:p w:rsidR="008803F5" w:rsidRPr="00380BCF" w:rsidRDefault="00D513AB" w:rsidP="00186B99">
      <w:pPr>
        <w:pStyle w:val="Titlu2"/>
        <w:jc w:val="both"/>
        <w:rPr>
          <w:rFonts w:ascii="Trebuchet MS" w:hAnsi="Trebuchet MS"/>
          <w:sz w:val="24"/>
          <w:szCs w:val="24"/>
        </w:rPr>
      </w:pPr>
      <w:r w:rsidRPr="00380BCF">
        <w:rPr>
          <w:rFonts w:ascii="Trebuchet MS" w:hAnsi="Trebuchet MS"/>
          <w:sz w:val="24"/>
          <w:szCs w:val="24"/>
        </w:rPr>
        <w:lastRenderedPageBreak/>
        <w:t>2.</w:t>
      </w:r>
      <w:r w:rsidR="004B70E2" w:rsidRPr="00380BCF">
        <w:rPr>
          <w:rFonts w:ascii="Trebuchet MS" w:hAnsi="Trebuchet MS"/>
          <w:sz w:val="24"/>
          <w:szCs w:val="24"/>
        </w:rPr>
        <w:t>4</w:t>
      </w:r>
      <w:r w:rsidR="008803F5" w:rsidRPr="00380BCF">
        <w:rPr>
          <w:rFonts w:ascii="Trebuchet MS" w:hAnsi="Trebuchet MS"/>
          <w:sz w:val="24"/>
          <w:szCs w:val="24"/>
        </w:rPr>
        <w:t>. Circuite scurte de economie socială și solidară - Franța</w:t>
      </w:r>
      <w:bookmarkEnd w:id="17"/>
    </w:p>
    <w:p w:rsidR="00186B99" w:rsidRDefault="00186B99" w:rsidP="00186B99">
      <w:pPr>
        <w:jc w:val="both"/>
        <w:rPr>
          <w:rFonts w:ascii="Trebuchet MS" w:hAnsi="Trebuchet MS"/>
          <w:sz w:val="24"/>
          <w:szCs w:val="24"/>
        </w:rPr>
      </w:pPr>
    </w:p>
    <w:p w:rsidR="009F6C83" w:rsidRPr="00380BCF" w:rsidRDefault="009F6C83" w:rsidP="00186B99">
      <w:pPr>
        <w:jc w:val="both"/>
        <w:rPr>
          <w:rFonts w:ascii="Trebuchet MS" w:hAnsi="Trebuchet MS"/>
          <w:sz w:val="24"/>
          <w:szCs w:val="24"/>
        </w:rPr>
      </w:pPr>
      <w:r w:rsidRPr="00380BCF">
        <w:rPr>
          <w:rFonts w:ascii="Trebuchet MS" w:hAnsi="Trebuchet MS"/>
          <w:sz w:val="24"/>
          <w:szCs w:val="24"/>
        </w:rPr>
        <w:t>Circuite</w:t>
      </w:r>
      <w:r w:rsidR="008803F5" w:rsidRPr="00380BCF">
        <w:rPr>
          <w:rFonts w:ascii="Trebuchet MS" w:hAnsi="Trebuchet MS"/>
          <w:sz w:val="24"/>
          <w:szCs w:val="24"/>
        </w:rPr>
        <w:t>le</w:t>
      </w:r>
      <w:r w:rsidRPr="00380BCF">
        <w:rPr>
          <w:rFonts w:ascii="Trebuchet MS" w:hAnsi="Trebuchet MS"/>
          <w:sz w:val="24"/>
          <w:szCs w:val="24"/>
        </w:rPr>
        <w:t xml:space="preserve"> scurte de economie socială și solidară </w:t>
      </w:r>
      <w:r w:rsidR="0067512D" w:rsidRPr="00380BCF">
        <w:rPr>
          <w:rFonts w:ascii="Trebuchet MS" w:hAnsi="Trebuchet MS"/>
          <w:sz w:val="24"/>
          <w:szCs w:val="24"/>
        </w:rPr>
        <w:t xml:space="preserve">s-au </w:t>
      </w:r>
      <w:proofErr w:type="spellStart"/>
      <w:r w:rsidR="0067512D" w:rsidRPr="00380BCF">
        <w:rPr>
          <w:rFonts w:ascii="Trebuchet MS" w:hAnsi="Trebuchet MS"/>
          <w:sz w:val="24"/>
          <w:szCs w:val="24"/>
        </w:rPr>
        <w:t>xezvoltat</w:t>
      </w:r>
      <w:proofErr w:type="spellEnd"/>
      <w:r w:rsidR="0067512D" w:rsidRPr="00380BCF">
        <w:rPr>
          <w:rFonts w:ascii="Trebuchet MS" w:hAnsi="Trebuchet MS"/>
          <w:sz w:val="24"/>
          <w:szCs w:val="24"/>
        </w:rPr>
        <w:t xml:space="preserve"> ]</w:t>
      </w:r>
      <w:proofErr w:type="spellStart"/>
      <w:r w:rsidR="0067512D" w:rsidRPr="00380BCF">
        <w:rPr>
          <w:rFonts w:ascii="Trebuchet MS" w:hAnsi="Trebuchet MS"/>
          <w:sz w:val="24"/>
          <w:szCs w:val="24"/>
        </w:rPr>
        <w:t>bn</w:t>
      </w:r>
      <w:proofErr w:type="spellEnd"/>
      <w:r w:rsidR="0067512D" w:rsidRPr="00380BCF">
        <w:rPr>
          <w:rFonts w:ascii="Trebuchet MS" w:hAnsi="Trebuchet MS"/>
          <w:sz w:val="24"/>
          <w:szCs w:val="24"/>
        </w:rPr>
        <w:t xml:space="preserve"> sectoare foarte d</w:t>
      </w:r>
      <w:r w:rsidRPr="00380BCF">
        <w:rPr>
          <w:rFonts w:ascii="Trebuchet MS" w:hAnsi="Trebuchet MS"/>
          <w:sz w:val="24"/>
          <w:szCs w:val="24"/>
        </w:rPr>
        <w:t xml:space="preserve">iverse: agricultura, meșteșugurile, </w:t>
      </w:r>
      <w:proofErr w:type="spellStart"/>
      <w:r w:rsidRPr="00380BCF">
        <w:rPr>
          <w:rFonts w:ascii="Trebuchet MS" w:hAnsi="Trebuchet MS"/>
          <w:sz w:val="24"/>
          <w:szCs w:val="24"/>
        </w:rPr>
        <w:t>alimentația,finanțe</w:t>
      </w:r>
      <w:proofErr w:type="spellEnd"/>
      <w:r w:rsidRPr="00380BCF">
        <w:rPr>
          <w:rFonts w:ascii="Trebuchet MS" w:hAnsi="Trebuchet MS"/>
          <w:sz w:val="24"/>
          <w:szCs w:val="24"/>
        </w:rPr>
        <w:t>, habitat, turism, reciclare.  Ce au în comun? Promovarea legăturii sociale, a cooperării, a transparenței și a echității dintre actorii schimbului.</w:t>
      </w:r>
    </w:p>
    <w:p w:rsidR="008803F5" w:rsidRPr="00380BCF" w:rsidRDefault="008803F5" w:rsidP="00186B99">
      <w:pPr>
        <w:pStyle w:val="Listparagraf"/>
        <w:numPr>
          <w:ilvl w:val="0"/>
          <w:numId w:val="18"/>
        </w:numPr>
        <w:jc w:val="both"/>
        <w:rPr>
          <w:rFonts w:ascii="Trebuchet MS" w:hAnsi="Trebuchet MS"/>
          <w:b/>
          <w:sz w:val="24"/>
          <w:szCs w:val="24"/>
        </w:rPr>
      </w:pPr>
      <w:r w:rsidRPr="00380BCF">
        <w:rPr>
          <w:rFonts w:ascii="Trebuchet MS" w:hAnsi="Trebuchet MS"/>
          <w:b/>
          <w:sz w:val="24"/>
          <w:szCs w:val="24"/>
        </w:rPr>
        <w:t xml:space="preserve">Fermele </w:t>
      </w:r>
      <w:proofErr w:type="spellStart"/>
      <w:r w:rsidRPr="00380BCF">
        <w:rPr>
          <w:rFonts w:ascii="Trebuchet MS" w:hAnsi="Trebuchet MS"/>
          <w:b/>
          <w:sz w:val="24"/>
          <w:szCs w:val="24"/>
        </w:rPr>
        <w:t>Figeac</w:t>
      </w:r>
      <w:proofErr w:type="spellEnd"/>
      <w:r w:rsidRPr="00380BCF">
        <w:rPr>
          <w:rFonts w:ascii="Trebuchet MS" w:hAnsi="Trebuchet MS"/>
          <w:b/>
          <w:sz w:val="24"/>
          <w:szCs w:val="24"/>
        </w:rPr>
        <w:t xml:space="preserve"> </w:t>
      </w:r>
      <w:r w:rsidR="007808B9" w:rsidRPr="00380BCF">
        <w:rPr>
          <w:rFonts w:ascii="Trebuchet MS" w:hAnsi="Trebuchet MS"/>
          <w:b/>
          <w:sz w:val="24"/>
          <w:szCs w:val="24"/>
        </w:rPr>
        <w:t>– cooperativă agricolă de crescători de animale care a dezvoltat un lanț scurt</w:t>
      </w:r>
      <w:r w:rsidRPr="00380BCF">
        <w:rPr>
          <w:rFonts w:ascii="Trebuchet MS" w:hAnsi="Trebuchet MS"/>
          <w:b/>
          <w:sz w:val="24"/>
          <w:szCs w:val="24"/>
        </w:rPr>
        <w:t xml:space="preserve"> </w:t>
      </w:r>
    </w:p>
    <w:p w:rsidR="009F6C83" w:rsidRPr="00380BCF" w:rsidRDefault="008803F5" w:rsidP="00186B99">
      <w:pPr>
        <w:jc w:val="both"/>
        <w:rPr>
          <w:rFonts w:ascii="Trebuchet MS" w:hAnsi="Trebuchet MS"/>
          <w:sz w:val="24"/>
          <w:szCs w:val="24"/>
        </w:rPr>
      </w:pPr>
      <w:r w:rsidRPr="00380BCF">
        <w:rPr>
          <w:rFonts w:ascii="Trebuchet MS" w:hAnsi="Trebuchet MS"/>
          <w:sz w:val="24"/>
          <w:szCs w:val="24"/>
        </w:rPr>
        <w:t xml:space="preserve">Fermele </w:t>
      </w:r>
      <w:proofErr w:type="spellStart"/>
      <w:r w:rsidRPr="00380BCF">
        <w:rPr>
          <w:rFonts w:ascii="Trebuchet MS" w:hAnsi="Trebuchet MS"/>
          <w:sz w:val="24"/>
          <w:szCs w:val="24"/>
        </w:rPr>
        <w:t>Figeac</w:t>
      </w:r>
      <w:proofErr w:type="spellEnd"/>
      <w:r w:rsidRPr="00380BCF">
        <w:rPr>
          <w:rFonts w:ascii="Trebuchet MS" w:hAnsi="Trebuchet MS"/>
          <w:sz w:val="24"/>
          <w:szCs w:val="24"/>
        </w:rPr>
        <w:t xml:space="preserve"> sunt o cooperativă agricolă cu 650 de membri, în principal crescători de animale, înființată încă din 1985 care au dezvoltat proiecte colective pentru a menține și dezvolta agricultura în departamentul Lot. Fermele </w:t>
      </w:r>
      <w:proofErr w:type="spellStart"/>
      <w:r w:rsidRPr="00380BCF">
        <w:rPr>
          <w:rFonts w:ascii="Trebuchet MS" w:hAnsi="Trebuchet MS"/>
          <w:sz w:val="24"/>
          <w:szCs w:val="24"/>
        </w:rPr>
        <w:t>Figeac</w:t>
      </w:r>
      <w:proofErr w:type="spellEnd"/>
      <w:r w:rsidRPr="00380BCF">
        <w:rPr>
          <w:rFonts w:ascii="Trebuchet MS" w:hAnsi="Trebuchet MS"/>
          <w:sz w:val="24"/>
          <w:szCs w:val="24"/>
        </w:rPr>
        <w:t xml:space="preserve"> au lansat mai multe inovații sociale în abordarea lor colectivă și în proiectele pe care le dezvoltă. Cooperativa agricolă reunește resurse și ferme, ceea ce asigură o aprovizionarea locală a fermierilor, creându-se circuite scurte de economie socială care perpetuează activitățile agricole ale teritoriului și explorează noi surse de finanțare.</w:t>
      </w:r>
    </w:p>
    <w:p w:rsidR="008803F5" w:rsidRPr="00380BCF" w:rsidRDefault="008803F5" w:rsidP="00186B99">
      <w:pPr>
        <w:spacing w:after="0"/>
        <w:jc w:val="both"/>
        <w:rPr>
          <w:rFonts w:ascii="Trebuchet MS" w:hAnsi="Trebuchet MS"/>
          <w:sz w:val="24"/>
          <w:szCs w:val="24"/>
        </w:rPr>
      </w:pPr>
      <w:r w:rsidRPr="00380BCF">
        <w:rPr>
          <w:rFonts w:ascii="Trebuchet MS" w:hAnsi="Trebuchet MS"/>
          <w:sz w:val="24"/>
          <w:szCs w:val="24"/>
        </w:rPr>
        <w:t xml:space="preserve">Valorile  </w:t>
      </w:r>
      <w:r w:rsidR="007808B9" w:rsidRPr="00380BCF">
        <w:rPr>
          <w:rFonts w:ascii="Trebuchet MS" w:hAnsi="Trebuchet MS"/>
          <w:sz w:val="24"/>
          <w:szCs w:val="24"/>
        </w:rPr>
        <w:t xml:space="preserve">după care este condusă </w:t>
      </w:r>
      <w:r w:rsidRPr="00380BCF">
        <w:rPr>
          <w:rFonts w:ascii="Trebuchet MS" w:hAnsi="Trebuchet MS"/>
          <w:sz w:val="24"/>
          <w:szCs w:val="24"/>
        </w:rPr>
        <w:t>ace</w:t>
      </w:r>
      <w:r w:rsidR="007808B9" w:rsidRPr="00380BCF">
        <w:rPr>
          <w:rFonts w:ascii="Trebuchet MS" w:hAnsi="Trebuchet MS"/>
          <w:sz w:val="24"/>
          <w:szCs w:val="24"/>
        </w:rPr>
        <w:t>astă inițiativă</w:t>
      </w:r>
      <w:r w:rsidR="0067512D" w:rsidRPr="00380BCF">
        <w:rPr>
          <w:rFonts w:ascii="Trebuchet MS" w:hAnsi="Trebuchet MS"/>
          <w:sz w:val="24"/>
          <w:szCs w:val="24"/>
        </w:rPr>
        <w:t xml:space="preserve"> sunt </w:t>
      </w:r>
    </w:p>
    <w:p w:rsidR="007808B9" w:rsidRPr="00380BCF" w:rsidRDefault="008803F5" w:rsidP="00186B99">
      <w:pPr>
        <w:spacing w:after="0"/>
        <w:jc w:val="both"/>
        <w:rPr>
          <w:rFonts w:ascii="Trebuchet MS" w:hAnsi="Trebuchet MS"/>
          <w:sz w:val="24"/>
          <w:szCs w:val="24"/>
        </w:rPr>
      </w:pPr>
      <w:r w:rsidRPr="00380BCF">
        <w:rPr>
          <w:rFonts w:ascii="Trebuchet MS" w:hAnsi="Trebuchet MS"/>
          <w:sz w:val="24"/>
          <w:szCs w:val="24"/>
        </w:rPr>
        <w:t xml:space="preserve">- </w:t>
      </w:r>
      <w:r w:rsidR="0067512D" w:rsidRPr="00380BCF">
        <w:rPr>
          <w:rFonts w:ascii="Trebuchet MS" w:hAnsi="Trebuchet MS"/>
          <w:sz w:val="24"/>
          <w:szCs w:val="24"/>
        </w:rPr>
        <w:t>Asigurarea l</w:t>
      </w:r>
      <w:r w:rsidRPr="00380BCF">
        <w:rPr>
          <w:rFonts w:ascii="Trebuchet MS" w:hAnsi="Trebuchet MS"/>
          <w:sz w:val="24"/>
          <w:szCs w:val="24"/>
        </w:rPr>
        <w:t>egături sociale</w:t>
      </w:r>
      <w:r w:rsidR="007808B9" w:rsidRPr="00380BCF">
        <w:rPr>
          <w:rFonts w:ascii="Trebuchet MS" w:hAnsi="Trebuchet MS"/>
          <w:sz w:val="24"/>
          <w:szCs w:val="24"/>
        </w:rPr>
        <w:t xml:space="preserve"> cu teritoriul și consumatorii</w:t>
      </w:r>
      <w:r w:rsidRPr="00380BCF">
        <w:rPr>
          <w:rFonts w:ascii="Trebuchet MS" w:hAnsi="Trebuchet MS"/>
          <w:sz w:val="24"/>
          <w:szCs w:val="24"/>
        </w:rPr>
        <w:t xml:space="preserve">: instruire pentru </w:t>
      </w:r>
      <w:r w:rsidR="007808B9" w:rsidRPr="00380BCF">
        <w:rPr>
          <w:rFonts w:ascii="Trebuchet MS" w:hAnsi="Trebuchet MS"/>
          <w:sz w:val="24"/>
          <w:szCs w:val="24"/>
        </w:rPr>
        <w:t xml:space="preserve">inițiatorii de  proiecte și organizarea unei excursii anuale , care permite </w:t>
      </w:r>
      <w:proofErr w:type="spellStart"/>
      <w:r w:rsidR="007808B9" w:rsidRPr="00380BCF">
        <w:rPr>
          <w:rFonts w:ascii="Trebuchet MS" w:hAnsi="Trebuchet MS"/>
          <w:sz w:val="24"/>
          <w:szCs w:val="24"/>
        </w:rPr>
        <w:t>concuamtorilor</w:t>
      </w:r>
      <w:proofErr w:type="spellEnd"/>
      <w:r w:rsidR="007808B9" w:rsidRPr="00380BCF">
        <w:rPr>
          <w:rFonts w:ascii="Trebuchet MS" w:hAnsi="Trebuchet MS"/>
          <w:sz w:val="24"/>
          <w:szCs w:val="24"/>
        </w:rPr>
        <w:t xml:space="preserve"> </w:t>
      </w:r>
      <w:r w:rsidRPr="00380BCF">
        <w:rPr>
          <w:rFonts w:ascii="Trebuchet MS" w:hAnsi="Trebuchet MS"/>
          <w:sz w:val="24"/>
          <w:szCs w:val="24"/>
        </w:rPr>
        <w:t xml:space="preserve"> să se întâlnească </w:t>
      </w:r>
      <w:r w:rsidR="007808B9" w:rsidRPr="00380BCF">
        <w:rPr>
          <w:rFonts w:ascii="Trebuchet MS" w:hAnsi="Trebuchet MS"/>
          <w:sz w:val="24"/>
          <w:szCs w:val="24"/>
        </w:rPr>
        <w:t xml:space="preserve">cu </w:t>
      </w:r>
      <w:r w:rsidRPr="00380BCF">
        <w:rPr>
          <w:rFonts w:ascii="Trebuchet MS" w:hAnsi="Trebuchet MS"/>
          <w:sz w:val="24"/>
          <w:szCs w:val="24"/>
        </w:rPr>
        <w:t>crescători</w:t>
      </w:r>
      <w:r w:rsidR="007808B9" w:rsidRPr="00380BCF">
        <w:rPr>
          <w:rFonts w:ascii="Trebuchet MS" w:hAnsi="Trebuchet MS"/>
          <w:sz w:val="24"/>
          <w:szCs w:val="24"/>
        </w:rPr>
        <w:t>i</w:t>
      </w:r>
      <w:r w:rsidRPr="00380BCF">
        <w:rPr>
          <w:rFonts w:ascii="Trebuchet MS" w:hAnsi="Trebuchet MS"/>
          <w:sz w:val="24"/>
          <w:szCs w:val="24"/>
        </w:rPr>
        <w:t xml:space="preserve"> și </w:t>
      </w:r>
      <w:r w:rsidR="007808B9" w:rsidRPr="00380BCF">
        <w:rPr>
          <w:rFonts w:ascii="Trebuchet MS" w:hAnsi="Trebuchet MS"/>
          <w:sz w:val="24"/>
          <w:szCs w:val="24"/>
        </w:rPr>
        <w:t>să aibă un s</w:t>
      </w:r>
      <w:r w:rsidRPr="00380BCF">
        <w:rPr>
          <w:rFonts w:ascii="Trebuchet MS" w:hAnsi="Trebuchet MS"/>
          <w:sz w:val="24"/>
          <w:szCs w:val="24"/>
        </w:rPr>
        <w:t xml:space="preserve">chimb </w:t>
      </w:r>
      <w:r w:rsidR="007808B9" w:rsidRPr="00380BCF">
        <w:rPr>
          <w:rFonts w:ascii="Trebuchet MS" w:hAnsi="Trebuchet MS"/>
          <w:sz w:val="24"/>
          <w:szCs w:val="24"/>
        </w:rPr>
        <w:t>de idei și informații</w:t>
      </w:r>
      <w:r w:rsidRPr="00380BCF">
        <w:rPr>
          <w:rFonts w:ascii="Trebuchet MS" w:hAnsi="Trebuchet MS"/>
          <w:sz w:val="24"/>
          <w:szCs w:val="24"/>
        </w:rPr>
        <w:t xml:space="preserve">  </w:t>
      </w:r>
    </w:p>
    <w:p w:rsidR="007808B9" w:rsidRPr="00380BCF" w:rsidRDefault="007808B9" w:rsidP="00186B99">
      <w:pPr>
        <w:spacing w:after="0"/>
        <w:jc w:val="both"/>
        <w:rPr>
          <w:rFonts w:ascii="Trebuchet MS" w:hAnsi="Trebuchet MS"/>
          <w:sz w:val="24"/>
          <w:szCs w:val="24"/>
        </w:rPr>
      </w:pPr>
      <w:r w:rsidRPr="00380BCF">
        <w:rPr>
          <w:rFonts w:ascii="Trebuchet MS" w:hAnsi="Trebuchet MS"/>
          <w:sz w:val="24"/>
          <w:szCs w:val="24"/>
        </w:rPr>
        <w:t xml:space="preserve">- </w:t>
      </w:r>
      <w:r w:rsidR="008803F5" w:rsidRPr="00380BCF">
        <w:rPr>
          <w:rFonts w:ascii="Trebuchet MS" w:hAnsi="Trebuchet MS"/>
          <w:sz w:val="24"/>
          <w:szCs w:val="24"/>
        </w:rPr>
        <w:t>Cooperare</w:t>
      </w:r>
      <w:r w:rsidR="0067512D" w:rsidRPr="00380BCF">
        <w:rPr>
          <w:rFonts w:ascii="Trebuchet MS" w:hAnsi="Trebuchet MS"/>
          <w:sz w:val="24"/>
          <w:szCs w:val="24"/>
        </w:rPr>
        <w:t>a</w:t>
      </w:r>
      <w:r w:rsidR="008803F5" w:rsidRPr="00380BCF">
        <w:rPr>
          <w:rFonts w:ascii="Trebuchet MS" w:hAnsi="Trebuchet MS"/>
          <w:sz w:val="24"/>
          <w:szCs w:val="24"/>
        </w:rPr>
        <w:t xml:space="preserve">: </w:t>
      </w:r>
      <w:proofErr w:type="spellStart"/>
      <w:r w:rsidR="008803F5" w:rsidRPr="00380BCF">
        <w:rPr>
          <w:rFonts w:ascii="Trebuchet MS" w:hAnsi="Trebuchet MS"/>
          <w:sz w:val="24"/>
          <w:szCs w:val="24"/>
        </w:rPr>
        <w:t>mutualizarea</w:t>
      </w:r>
      <w:proofErr w:type="spellEnd"/>
      <w:r w:rsidR="008803F5" w:rsidRPr="00380BCF">
        <w:rPr>
          <w:rFonts w:ascii="Trebuchet MS" w:hAnsi="Trebuchet MS"/>
          <w:sz w:val="24"/>
          <w:szCs w:val="24"/>
        </w:rPr>
        <w:t xml:space="preserve"> serviciilor tehnice și consiliere</w:t>
      </w:r>
      <w:r w:rsidRPr="00380BCF">
        <w:rPr>
          <w:rFonts w:ascii="Trebuchet MS" w:hAnsi="Trebuchet MS"/>
          <w:sz w:val="24"/>
          <w:szCs w:val="24"/>
        </w:rPr>
        <w:t xml:space="preserve"> între fermieri, d</w:t>
      </w:r>
      <w:r w:rsidR="008803F5" w:rsidRPr="00380BCF">
        <w:rPr>
          <w:rFonts w:ascii="Trebuchet MS" w:hAnsi="Trebuchet MS"/>
          <w:sz w:val="24"/>
          <w:szCs w:val="24"/>
        </w:rPr>
        <w:t xml:space="preserve">ezvoltarea de parteneriate de diferite tipuri.  </w:t>
      </w:r>
    </w:p>
    <w:p w:rsidR="007808B9" w:rsidRPr="00380BCF" w:rsidRDefault="007808B9" w:rsidP="00186B99">
      <w:pPr>
        <w:spacing w:after="0"/>
        <w:jc w:val="both"/>
        <w:rPr>
          <w:rFonts w:ascii="Trebuchet MS" w:hAnsi="Trebuchet MS"/>
          <w:sz w:val="24"/>
          <w:szCs w:val="24"/>
        </w:rPr>
      </w:pPr>
      <w:r w:rsidRPr="00380BCF">
        <w:rPr>
          <w:rFonts w:ascii="Trebuchet MS" w:hAnsi="Trebuchet MS"/>
          <w:sz w:val="24"/>
          <w:szCs w:val="24"/>
        </w:rPr>
        <w:t xml:space="preserve">- </w:t>
      </w:r>
      <w:r w:rsidR="0067512D" w:rsidRPr="00380BCF">
        <w:rPr>
          <w:rFonts w:ascii="Trebuchet MS" w:hAnsi="Trebuchet MS"/>
          <w:sz w:val="24"/>
          <w:szCs w:val="24"/>
        </w:rPr>
        <w:t>Transparența</w:t>
      </w:r>
      <w:r w:rsidR="008803F5" w:rsidRPr="00380BCF">
        <w:rPr>
          <w:rFonts w:ascii="Trebuchet MS" w:hAnsi="Trebuchet MS"/>
          <w:sz w:val="24"/>
          <w:szCs w:val="24"/>
        </w:rPr>
        <w:t xml:space="preserve">: guvernanța democratică și </w:t>
      </w:r>
      <w:r w:rsidRPr="00380BCF">
        <w:rPr>
          <w:rFonts w:ascii="Trebuchet MS" w:hAnsi="Trebuchet MS"/>
          <w:sz w:val="24"/>
          <w:szCs w:val="24"/>
        </w:rPr>
        <w:t>adoptarea unei carte a</w:t>
      </w:r>
      <w:r w:rsidR="008803F5" w:rsidRPr="00380BCF">
        <w:rPr>
          <w:rFonts w:ascii="Trebuchet MS" w:hAnsi="Trebuchet MS"/>
          <w:sz w:val="24"/>
          <w:szCs w:val="24"/>
        </w:rPr>
        <w:t xml:space="preserve"> calității</w:t>
      </w:r>
      <w:r w:rsidRPr="00380BCF">
        <w:rPr>
          <w:rFonts w:ascii="Trebuchet MS" w:hAnsi="Trebuchet MS"/>
          <w:sz w:val="24"/>
          <w:szCs w:val="24"/>
        </w:rPr>
        <w:t xml:space="preserve"> de către fermierii membri </w:t>
      </w:r>
    </w:p>
    <w:p w:rsidR="007808B9" w:rsidRPr="00380BCF" w:rsidRDefault="007808B9" w:rsidP="00186B99">
      <w:pPr>
        <w:spacing w:after="0"/>
        <w:jc w:val="both"/>
        <w:rPr>
          <w:rFonts w:ascii="Trebuchet MS" w:hAnsi="Trebuchet MS"/>
          <w:sz w:val="24"/>
          <w:szCs w:val="24"/>
          <w:lang w:val="en-GB"/>
        </w:rPr>
      </w:pPr>
      <w:r w:rsidRPr="00380BCF">
        <w:rPr>
          <w:rFonts w:ascii="Trebuchet MS" w:hAnsi="Trebuchet MS"/>
          <w:sz w:val="24"/>
          <w:szCs w:val="24"/>
        </w:rPr>
        <w:t>Obiectivele acestei inițiative</w:t>
      </w:r>
      <w:r w:rsidR="0067512D" w:rsidRPr="00380BCF">
        <w:rPr>
          <w:rFonts w:ascii="Trebuchet MS" w:hAnsi="Trebuchet MS"/>
          <w:sz w:val="24"/>
          <w:szCs w:val="24"/>
          <w:lang w:val="en-GB"/>
        </w:rPr>
        <w:t>:</w:t>
      </w:r>
    </w:p>
    <w:p w:rsidR="007808B9" w:rsidRPr="00380BCF" w:rsidRDefault="007808B9"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 xml:space="preserve">furnizarea de inputuri pentru culturi și animale pentru a permite o mai mare proximitate și pentru a asigura prețuri mai bune prin punerea în comun a culturilor și a cărnii </w:t>
      </w:r>
    </w:p>
    <w:p w:rsidR="007808B9" w:rsidRPr="00380BCF" w:rsidRDefault="007808B9"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 xml:space="preserve">vânzările de produse la nivel local prin cele 6 magazine pentru a se asigura continuitatea activităților agricole în  teritoriu și  a promova proximitatea în aprovizionare </w:t>
      </w:r>
    </w:p>
    <w:p w:rsidR="0067512D"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d</w:t>
      </w:r>
      <w:r w:rsidR="007808B9" w:rsidRPr="00380BCF">
        <w:rPr>
          <w:rFonts w:ascii="Trebuchet MS" w:hAnsi="Trebuchet MS"/>
          <w:sz w:val="24"/>
          <w:szCs w:val="24"/>
        </w:rPr>
        <w:t xml:space="preserve">ezvoltarea unui brand alimentar local, "Sens du </w:t>
      </w:r>
      <w:proofErr w:type="spellStart"/>
      <w:r w:rsidR="007808B9" w:rsidRPr="00380BCF">
        <w:rPr>
          <w:rFonts w:ascii="Trebuchet MS" w:hAnsi="Trebuchet MS"/>
          <w:sz w:val="24"/>
          <w:szCs w:val="24"/>
        </w:rPr>
        <w:t>Terroir</w:t>
      </w:r>
      <w:proofErr w:type="spellEnd"/>
      <w:r w:rsidR="007808B9" w:rsidRPr="00380BCF">
        <w:rPr>
          <w:rFonts w:ascii="Trebuchet MS" w:hAnsi="Trebuchet MS"/>
          <w:sz w:val="24"/>
          <w:szCs w:val="24"/>
        </w:rPr>
        <w:t>"</w:t>
      </w:r>
    </w:p>
    <w:p w:rsidR="007808B9"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r</w:t>
      </w:r>
      <w:r w:rsidR="007808B9" w:rsidRPr="00380BCF">
        <w:rPr>
          <w:rFonts w:ascii="Trebuchet MS" w:hAnsi="Trebuchet MS"/>
          <w:sz w:val="24"/>
          <w:szCs w:val="24"/>
        </w:rPr>
        <w:t>educerea amprentei  ecologice a fermelor prin instalarea de centrale fotovoltaice</w:t>
      </w:r>
    </w:p>
    <w:p w:rsidR="0067512D" w:rsidRPr="00380BCF" w:rsidRDefault="0067512D" w:rsidP="00186B99">
      <w:pPr>
        <w:spacing w:after="0"/>
        <w:jc w:val="both"/>
        <w:rPr>
          <w:rFonts w:ascii="Trebuchet MS" w:hAnsi="Trebuchet MS"/>
          <w:sz w:val="24"/>
          <w:szCs w:val="24"/>
        </w:rPr>
      </w:pPr>
      <w:r w:rsidRPr="00380BCF">
        <w:rPr>
          <w:rFonts w:ascii="Trebuchet MS" w:hAnsi="Trebuchet MS"/>
          <w:sz w:val="24"/>
          <w:szCs w:val="24"/>
        </w:rPr>
        <w:t xml:space="preserve">Impactul pozitiv al acestei inițiative </w:t>
      </w:r>
    </w:p>
    <w:p w:rsidR="0067512D"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 xml:space="preserve">Impactul economic: număr limitat de intermediari. Prețurile sunt stabile și rezonabile datorită punerii în comun a producțiilor. </w:t>
      </w:r>
    </w:p>
    <w:p w:rsidR="0067512D"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 xml:space="preserve">Impactul social: menținerea unor locuri de muncă în zonă ce care nu pot fi transferate / </w:t>
      </w:r>
      <w:proofErr w:type="spellStart"/>
      <w:r w:rsidRPr="00380BCF">
        <w:rPr>
          <w:rFonts w:ascii="Trebuchet MS" w:hAnsi="Trebuchet MS"/>
          <w:sz w:val="24"/>
          <w:szCs w:val="24"/>
        </w:rPr>
        <w:t>delocalizate</w:t>
      </w:r>
      <w:proofErr w:type="spellEnd"/>
      <w:r w:rsidRPr="00380BCF">
        <w:rPr>
          <w:rFonts w:ascii="Trebuchet MS" w:hAnsi="Trebuchet MS"/>
          <w:sz w:val="24"/>
          <w:szCs w:val="24"/>
        </w:rPr>
        <w:t xml:space="preserve">, concentrarea asupra cooperării dintre actorii locali. </w:t>
      </w:r>
    </w:p>
    <w:p w:rsidR="0067512D"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t xml:space="preserve">Impactul asupra teritoriului: dezvoltarea resurselor teritoriului și stimularea  inițiativei locale. </w:t>
      </w:r>
    </w:p>
    <w:p w:rsidR="009F6C83" w:rsidRPr="00380BCF" w:rsidRDefault="0067512D" w:rsidP="00186B99">
      <w:pPr>
        <w:pStyle w:val="Listparagraf"/>
        <w:numPr>
          <w:ilvl w:val="0"/>
          <w:numId w:val="18"/>
        </w:numPr>
        <w:spacing w:after="0"/>
        <w:jc w:val="both"/>
        <w:rPr>
          <w:rFonts w:ascii="Trebuchet MS" w:hAnsi="Trebuchet MS"/>
          <w:sz w:val="24"/>
          <w:szCs w:val="24"/>
        </w:rPr>
      </w:pPr>
      <w:r w:rsidRPr="00380BCF">
        <w:rPr>
          <w:rFonts w:ascii="Trebuchet MS" w:hAnsi="Trebuchet MS"/>
          <w:sz w:val="24"/>
          <w:szCs w:val="24"/>
        </w:rPr>
        <w:lastRenderedPageBreak/>
        <w:t>Impactul asupra mediului: diversificarea energiei regenerabile (panouri fotovoltaice, vânt).</w:t>
      </w:r>
    </w:p>
    <w:p w:rsidR="000F391E" w:rsidRPr="00380BCF" w:rsidRDefault="000F391E" w:rsidP="00186B99">
      <w:pPr>
        <w:jc w:val="both"/>
        <w:rPr>
          <w:rFonts w:ascii="Trebuchet MS" w:hAnsi="Trebuchet MS"/>
          <w:sz w:val="24"/>
          <w:szCs w:val="24"/>
        </w:rPr>
      </w:pPr>
    </w:p>
    <w:p w:rsidR="00262408" w:rsidRDefault="00D513AB" w:rsidP="00186B99">
      <w:pPr>
        <w:pStyle w:val="Titlu2"/>
        <w:jc w:val="both"/>
        <w:rPr>
          <w:rFonts w:ascii="Trebuchet MS" w:hAnsi="Trebuchet MS"/>
          <w:sz w:val="24"/>
          <w:szCs w:val="24"/>
        </w:rPr>
      </w:pPr>
      <w:bookmarkStart w:id="18" w:name="_Toc36998192"/>
      <w:r w:rsidRPr="00380BCF">
        <w:rPr>
          <w:rFonts w:ascii="Trebuchet MS" w:hAnsi="Trebuchet MS"/>
          <w:sz w:val="24"/>
          <w:szCs w:val="24"/>
        </w:rPr>
        <w:t>2.</w:t>
      </w:r>
      <w:r w:rsidR="004B70E2" w:rsidRPr="00380BCF">
        <w:rPr>
          <w:rFonts w:ascii="Trebuchet MS" w:hAnsi="Trebuchet MS"/>
          <w:sz w:val="24"/>
          <w:szCs w:val="24"/>
        </w:rPr>
        <w:t>5</w:t>
      </w:r>
      <w:r w:rsidRPr="00380BCF">
        <w:rPr>
          <w:rFonts w:ascii="Trebuchet MS" w:hAnsi="Trebuchet MS"/>
          <w:sz w:val="24"/>
          <w:szCs w:val="24"/>
        </w:rPr>
        <w:t xml:space="preserve"> Exemple de proiecte de ocupare în întreprinderi sociale din noile state membre UE</w:t>
      </w:r>
      <w:bookmarkEnd w:id="18"/>
    </w:p>
    <w:p w:rsidR="004F53FF" w:rsidRPr="004F53FF" w:rsidRDefault="004F53FF" w:rsidP="004F53FF"/>
    <w:p w:rsidR="00262408" w:rsidRPr="00380BCF" w:rsidRDefault="00262408" w:rsidP="00186B99">
      <w:pPr>
        <w:pStyle w:val="Listparagraf"/>
        <w:numPr>
          <w:ilvl w:val="0"/>
          <w:numId w:val="21"/>
        </w:numPr>
        <w:jc w:val="both"/>
        <w:rPr>
          <w:rFonts w:ascii="Trebuchet MS" w:hAnsi="Trebuchet MS"/>
          <w:sz w:val="24"/>
          <w:szCs w:val="24"/>
        </w:rPr>
      </w:pPr>
      <w:proofErr w:type="spellStart"/>
      <w:r w:rsidRPr="00380BCF">
        <w:rPr>
          <w:rFonts w:ascii="Trebuchet MS" w:hAnsi="Trebuchet MS"/>
          <w:sz w:val="24"/>
          <w:szCs w:val="24"/>
        </w:rPr>
        <w:t>Destinatia</w:t>
      </w:r>
      <w:proofErr w:type="spellEnd"/>
      <w:r w:rsidRPr="00380BCF">
        <w:rPr>
          <w:rFonts w:ascii="Trebuchet MS" w:hAnsi="Trebuchet MS"/>
          <w:sz w:val="24"/>
          <w:szCs w:val="24"/>
        </w:rPr>
        <w:t xml:space="preserve"> "Satul Ceramicii" - </w:t>
      </w:r>
      <w:proofErr w:type="spellStart"/>
      <w:r w:rsidRPr="00380BCF">
        <w:rPr>
          <w:rFonts w:ascii="Trebuchet MS" w:hAnsi="Trebuchet MS"/>
          <w:sz w:val="24"/>
          <w:szCs w:val="24"/>
        </w:rPr>
        <w:t>Îintreprindere</w:t>
      </w:r>
      <w:proofErr w:type="spellEnd"/>
      <w:r w:rsidRPr="00380BCF">
        <w:rPr>
          <w:rFonts w:ascii="Trebuchet MS" w:hAnsi="Trebuchet MS"/>
          <w:sz w:val="24"/>
          <w:szCs w:val="24"/>
        </w:rPr>
        <w:t xml:space="preserve"> sociala in sectorul turismului tematic Polonia</w:t>
      </w:r>
      <w:r w:rsidR="001B3131" w:rsidRPr="00380BCF">
        <w:rPr>
          <w:rStyle w:val="Referinnotdesubsol"/>
          <w:rFonts w:ascii="Trebuchet MS" w:hAnsi="Trebuchet MS"/>
          <w:sz w:val="24"/>
          <w:szCs w:val="24"/>
        </w:rPr>
        <w:footnoteReference w:id="27"/>
      </w:r>
    </w:p>
    <w:p w:rsidR="00680D04" w:rsidRPr="00380BCF" w:rsidRDefault="00680D04" w:rsidP="00186B99">
      <w:pPr>
        <w:jc w:val="both"/>
        <w:rPr>
          <w:rFonts w:ascii="Trebuchet MS" w:hAnsi="Trebuchet MS"/>
          <w:sz w:val="24"/>
          <w:szCs w:val="24"/>
        </w:rPr>
      </w:pPr>
      <w:proofErr w:type="spellStart"/>
      <w:r w:rsidRPr="00380BCF">
        <w:rPr>
          <w:rFonts w:ascii="Trebuchet MS" w:hAnsi="Trebuchet MS"/>
          <w:sz w:val="24"/>
          <w:szCs w:val="24"/>
        </w:rPr>
        <w:t>Garncarska</w:t>
      </w:r>
      <w:proofErr w:type="spellEnd"/>
      <w:r w:rsidRPr="00380BCF">
        <w:rPr>
          <w:rFonts w:ascii="Trebuchet MS" w:hAnsi="Trebuchet MS"/>
          <w:sz w:val="24"/>
          <w:szCs w:val="24"/>
        </w:rPr>
        <w:t xml:space="preserve"> este o localitate rurală situată de-a lungul unui drum principal, care încă oferă peisajul unui sat tradițional , aceasta fiind și una dintre oportunitățile sale pentru deblocarea potențialului economic al obiceiurilor regionale uitate.</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Proiectul Satul Ceramicii se bazează pe profesii vechi și uitate din domeniul artizanatului, tradiții tehnologice, obiceiuri și obișnuințe.  Fundația NIDA, care este o organizație creată de parteneri locali, organizații sociale, întreprinderi și administrația locală, a luat inițiativa de a valorifica acest potențial local și de a aborda problema șomajului pe termen lung prin crearea unei întreprinderi sociale. A fost elaborat un plan de afaceri. Bazându-se pe diferite surse de finanțare, printre altele, pe fondurile LEADER ale UE și pe fondurile EQUAL și pe contribuțiile fundațiilor naționale și internaționale, o serie de activități au fost desfășurate între 2005 și 2014.</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 xml:space="preserve">În prezent </w:t>
      </w:r>
      <w:r w:rsidR="00262408" w:rsidRPr="00380BCF">
        <w:rPr>
          <w:rFonts w:ascii="Trebuchet MS" w:hAnsi="Trebuchet MS"/>
          <w:sz w:val="24"/>
          <w:szCs w:val="24"/>
        </w:rPr>
        <w:t xml:space="preserve">"Satul Ceramicii" este o </w:t>
      </w:r>
      <w:proofErr w:type="spellStart"/>
      <w:r w:rsidR="00262408" w:rsidRPr="00380BCF">
        <w:rPr>
          <w:rFonts w:ascii="Trebuchet MS" w:hAnsi="Trebuchet MS"/>
          <w:sz w:val="24"/>
          <w:szCs w:val="24"/>
        </w:rPr>
        <w:t>intreprindere</w:t>
      </w:r>
      <w:proofErr w:type="spellEnd"/>
      <w:r w:rsidR="00262408" w:rsidRPr="00380BCF">
        <w:rPr>
          <w:rFonts w:ascii="Trebuchet MS" w:hAnsi="Trebuchet MS"/>
          <w:sz w:val="24"/>
          <w:szCs w:val="24"/>
        </w:rPr>
        <w:t xml:space="preserve"> sociala care </w:t>
      </w:r>
      <w:proofErr w:type="spellStart"/>
      <w:r w:rsidR="00262408" w:rsidRPr="00380BCF">
        <w:rPr>
          <w:rFonts w:ascii="Trebuchet MS" w:hAnsi="Trebuchet MS"/>
          <w:sz w:val="24"/>
          <w:szCs w:val="24"/>
        </w:rPr>
        <w:t>vizeaza</w:t>
      </w:r>
      <w:proofErr w:type="spellEnd"/>
      <w:r w:rsidR="00262408" w:rsidRPr="00380BCF">
        <w:rPr>
          <w:rFonts w:ascii="Trebuchet MS" w:hAnsi="Trebuchet MS"/>
          <w:sz w:val="24"/>
          <w:szCs w:val="24"/>
        </w:rPr>
        <w:t xml:space="preserve"> integrarea sociala si profesionala a șomerilor din Polonia rurala. Întreprinderea regională cultivă tradițiile artizanatului, se concentrează puternic pe consolidarea capacităților și creează produse</w:t>
      </w:r>
      <w:r w:rsidRPr="00380BCF">
        <w:rPr>
          <w:rFonts w:ascii="Trebuchet MS" w:hAnsi="Trebuchet MS"/>
          <w:sz w:val="24"/>
          <w:szCs w:val="24"/>
        </w:rPr>
        <w:t xml:space="preserve"> turistice inovatoare. </w:t>
      </w:r>
    </w:p>
    <w:p w:rsidR="00262408" w:rsidRPr="00380BCF" w:rsidRDefault="00680D04" w:rsidP="00186B99">
      <w:pPr>
        <w:jc w:val="both"/>
        <w:rPr>
          <w:rFonts w:ascii="Trebuchet MS" w:hAnsi="Trebuchet MS"/>
          <w:sz w:val="24"/>
          <w:szCs w:val="24"/>
        </w:rPr>
      </w:pPr>
      <w:r w:rsidRPr="00380BCF">
        <w:rPr>
          <w:rFonts w:ascii="Trebuchet MS" w:hAnsi="Trebuchet MS"/>
          <w:sz w:val="24"/>
          <w:szCs w:val="24"/>
        </w:rPr>
        <w:t>Stimulată</w:t>
      </w:r>
      <w:r w:rsidR="00262408" w:rsidRPr="00380BCF">
        <w:rPr>
          <w:rFonts w:ascii="Trebuchet MS" w:hAnsi="Trebuchet MS"/>
          <w:sz w:val="24"/>
          <w:szCs w:val="24"/>
        </w:rPr>
        <w:t xml:space="preserve"> de actorii locali, activitățile de proiect includ formarea șomerilor și investiții în infrastructura tehnică și facilități. Satul ceramicii este un proiect de bună practică pentru crearea de afaceri prin folosirea resurselor locale într-un mod antreprenorial, crearea unui sat tematic ca destinație turistică, să activeze și să </w:t>
      </w:r>
      <w:proofErr w:type="spellStart"/>
      <w:r w:rsidR="00262408" w:rsidRPr="00380BCF">
        <w:rPr>
          <w:rFonts w:ascii="Trebuchet MS" w:hAnsi="Trebuchet MS"/>
          <w:sz w:val="24"/>
          <w:szCs w:val="24"/>
        </w:rPr>
        <w:t>animeze</w:t>
      </w:r>
      <w:proofErr w:type="spellEnd"/>
      <w:r w:rsidR="00262408" w:rsidRPr="00380BCF">
        <w:rPr>
          <w:rFonts w:ascii="Trebuchet MS" w:hAnsi="Trebuchet MS"/>
          <w:sz w:val="24"/>
          <w:szCs w:val="24"/>
        </w:rPr>
        <w:t xml:space="preserve"> locuitorii pentru a sprijini acțiunile sociale totul prin intermediul unei întreprinderi sociale. Inițiativa a reușit să atragă diferite surse de finanțare utilizându-le într-un mod sinergic pentru a valorifica resursele locale și pentru a combate șomajul în mod durabil.</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 xml:space="preserve">Valoarea totală a proiectului: 530 000 € din care </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 xml:space="preserve">Finanțare LEADER: 30 000 EUR FEADR 413 LEADER, </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Alte surse:</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 Programul EUQUAL: 250 000 EUR</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lastRenderedPageBreak/>
        <w:t xml:space="preserve"> – Fundația NIDA: 100 000 EUR, Fundația poloneză pentru dezvoltare rurală: 80 000 EUR, Fondul european pentru Dezvoltarea satelor poloneze (Fundația Poloneză): €50,000, Fundația pentru Libertate </w:t>
      </w:r>
      <w:proofErr w:type="spellStart"/>
      <w:r w:rsidRPr="00380BCF">
        <w:rPr>
          <w:rFonts w:ascii="Trebuchet MS" w:hAnsi="Trebuchet MS"/>
          <w:sz w:val="24"/>
          <w:szCs w:val="24"/>
        </w:rPr>
        <w:t>Polono</w:t>
      </w:r>
      <w:proofErr w:type="spellEnd"/>
      <w:r w:rsidRPr="00380BCF">
        <w:rPr>
          <w:rFonts w:ascii="Trebuchet MS" w:hAnsi="Trebuchet MS"/>
          <w:sz w:val="24"/>
          <w:szCs w:val="24"/>
        </w:rPr>
        <w:t xml:space="preserve">-Americană: 20.000 € </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Tipul beneficiarului: ONG</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 xml:space="preserve">Locația </w:t>
      </w:r>
      <w:proofErr w:type="spellStart"/>
      <w:r w:rsidRPr="00380BCF">
        <w:rPr>
          <w:rFonts w:ascii="Trebuchet MS" w:hAnsi="Trebuchet MS"/>
          <w:sz w:val="24"/>
          <w:szCs w:val="24"/>
        </w:rPr>
        <w:t>Garncarska</w:t>
      </w:r>
      <w:proofErr w:type="spellEnd"/>
      <w:r w:rsidRPr="00380BCF">
        <w:rPr>
          <w:rFonts w:ascii="Trebuchet MS" w:hAnsi="Trebuchet MS"/>
          <w:sz w:val="24"/>
          <w:szCs w:val="24"/>
        </w:rPr>
        <w:t>, Polonia</w:t>
      </w:r>
    </w:p>
    <w:p w:rsidR="00680D04" w:rsidRPr="00380BCF" w:rsidRDefault="00680D04" w:rsidP="00186B99">
      <w:pPr>
        <w:jc w:val="both"/>
        <w:rPr>
          <w:rFonts w:ascii="Trebuchet MS" w:hAnsi="Trebuchet MS"/>
          <w:sz w:val="24"/>
          <w:szCs w:val="24"/>
        </w:rPr>
      </w:pPr>
      <w:r w:rsidRPr="00380BCF">
        <w:rPr>
          <w:rFonts w:ascii="Trebuchet MS" w:hAnsi="Trebuchet MS"/>
          <w:sz w:val="24"/>
          <w:szCs w:val="24"/>
        </w:rPr>
        <w:t>Mai multe detalii www.garncarskawioska.pl</w:t>
      </w:r>
    </w:p>
    <w:p w:rsidR="001B3131" w:rsidRPr="00380BCF" w:rsidRDefault="001B3131" w:rsidP="00186B99">
      <w:pPr>
        <w:pStyle w:val="Listparagraf"/>
        <w:numPr>
          <w:ilvl w:val="0"/>
          <w:numId w:val="21"/>
        </w:numPr>
        <w:jc w:val="both"/>
        <w:rPr>
          <w:rFonts w:ascii="Trebuchet MS" w:hAnsi="Trebuchet MS"/>
          <w:sz w:val="24"/>
          <w:szCs w:val="24"/>
        </w:rPr>
      </w:pPr>
      <w:r w:rsidRPr="00380BCF">
        <w:rPr>
          <w:rFonts w:ascii="Trebuchet MS" w:hAnsi="Trebuchet MS"/>
          <w:sz w:val="24"/>
          <w:szCs w:val="24"/>
        </w:rPr>
        <w:t xml:space="preserve">Locuri de muncă în mediul rural prin întreprinderi sociale </w:t>
      </w:r>
      <w:r w:rsidR="00CF66DF" w:rsidRPr="00380BCF">
        <w:rPr>
          <w:rFonts w:ascii="Trebuchet MS" w:hAnsi="Trebuchet MS"/>
          <w:sz w:val="24"/>
          <w:szCs w:val="24"/>
        </w:rPr>
        <w:t xml:space="preserve">– Ungaria </w:t>
      </w:r>
      <w:r w:rsidR="003E6AF9" w:rsidRPr="00380BCF">
        <w:rPr>
          <w:rStyle w:val="Referinnotdesubsol"/>
          <w:rFonts w:ascii="Trebuchet MS" w:hAnsi="Trebuchet MS"/>
          <w:sz w:val="24"/>
          <w:szCs w:val="24"/>
        </w:rPr>
        <w:footnoteReference w:id="28"/>
      </w:r>
    </w:p>
    <w:p w:rsidR="00CF66DF" w:rsidRPr="00380BCF" w:rsidRDefault="00CF66DF" w:rsidP="00186B99">
      <w:pPr>
        <w:jc w:val="both"/>
        <w:rPr>
          <w:rFonts w:ascii="Trebuchet MS" w:hAnsi="Trebuchet MS"/>
          <w:sz w:val="24"/>
          <w:szCs w:val="24"/>
        </w:rPr>
      </w:pPr>
      <w:r w:rsidRPr="00380BCF">
        <w:rPr>
          <w:rFonts w:ascii="Trebuchet MS" w:hAnsi="Trebuchet MS"/>
          <w:sz w:val="24"/>
          <w:szCs w:val="24"/>
        </w:rPr>
        <w:t xml:space="preserve">Regiunile </w:t>
      </w:r>
      <w:proofErr w:type="spellStart"/>
      <w:r w:rsidRPr="00380BCF">
        <w:rPr>
          <w:rFonts w:ascii="Trebuchet MS" w:hAnsi="Trebuchet MS"/>
          <w:sz w:val="24"/>
          <w:szCs w:val="24"/>
        </w:rPr>
        <w:t>Cserehát</w:t>
      </w:r>
      <w:proofErr w:type="spellEnd"/>
      <w:r w:rsidRPr="00380BCF">
        <w:rPr>
          <w:rFonts w:ascii="Trebuchet MS" w:hAnsi="Trebuchet MS"/>
          <w:sz w:val="24"/>
          <w:szCs w:val="24"/>
        </w:rPr>
        <w:t xml:space="preserve"> din nord-estul Ungariei și Zala din Vestul Ungariei au multe comunități defavorizate. Aceste comunități </w:t>
      </w:r>
      <w:r w:rsidR="006165EA" w:rsidRPr="00380BCF">
        <w:rPr>
          <w:rFonts w:ascii="Trebuchet MS" w:hAnsi="Trebuchet MS"/>
          <w:sz w:val="24"/>
          <w:szCs w:val="24"/>
        </w:rPr>
        <w:t xml:space="preserve">au fost </w:t>
      </w:r>
      <w:proofErr w:type="spellStart"/>
      <w:r w:rsidR="006165EA" w:rsidRPr="00380BCF">
        <w:rPr>
          <w:rFonts w:ascii="Trebuchet MS" w:hAnsi="Trebuchet MS"/>
          <w:sz w:val="24"/>
          <w:szCs w:val="24"/>
        </w:rPr>
        <w:t>evoite</w:t>
      </w:r>
      <w:proofErr w:type="spellEnd"/>
      <w:r w:rsidR="006165EA" w:rsidRPr="00380BCF">
        <w:rPr>
          <w:rFonts w:ascii="Trebuchet MS" w:hAnsi="Trebuchet MS"/>
          <w:sz w:val="24"/>
          <w:szCs w:val="24"/>
        </w:rPr>
        <w:t xml:space="preserve"> </w:t>
      </w:r>
      <w:r w:rsidRPr="00380BCF">
        <w:rPr>
          <w:rFonts w:ascii="Trebuchet MS" w:hAnsi="Trebuchet MS"/>
          <w:sz w:val="24"/>
          <w:szCs w:val="24"/>
        </w:rPr>
        <w:t xml:space="preserve">să-și ia viitorul în propriile mâini și </w:t>
      </w:r>
      <w:r w:rsidR="006165EA" w:rsidRPr="00380BCF">
        <w:rPr>
          <w:rFonts w:ascii="Trebuchet MS" w:hAnsi="Trebuchet MS"/>
          <w:sz w:val="24"/>
          <w:szCs w:val="24"/>
        </w:rPr>
        <w:t xml:space="preserve">astfel au inițiat </w:t>
      </w:r>
      <w:r w:rsidRPr="00380BCF">
        <w:rPr>
          <w:rFonts w:ascii="Trebuchet MS" w:hAnsi="Trebuchet MS"/>
          <w:sz w:val="24"/>
          <w:szCs w:val="24"/>
        </w:rPr>
        <w:t xml:space="preserve">activități productive independente, bazate pe comunitate. </w:t>
      </w:r>
      <w:r w:rsidR="006165EA" w:rsidRPr="00380BCF">
        <w:rPr>
          <w:rFonts w:ascii="Trebuchet MS" w:hAnsi="Trebuchet MS"/>
          <w:sz w:val="24"/>
          <w:szCs w:val="24"/>
        </w:rPr>
        <w:t xml:space="preserve">Parcursul a fost dificil deoarece s-au </w:t>
      </w:r>
      <w:r w:rsidRPr="00380BCF">
        <w:rPr>
          <w:rFonts w:ascii="Trebuchet MS" w:hAnsi="Trebuchet MS"/>
          <w:sz w:val="24"/>
          <w:szCs w:val="24"/>
        </w:rPr>
        <w:t>confruntat cu lipsa de competențe, experiență și informații care sunt necesare pentru astfel de inițiative</w:t>
      </w:r>
      <w:r w:rsidR="006165EA" w:rsidRPr="00380BCF">
        <w:rPr>
          <w:rFonts w:ascii="Trebuchet MS" w:hAnsi="Trebuchet MS"/>
          <w:sz w:val="24"/>
          <w:szCs w:val="24"/>
        </w:rPr>
        <w:t xml:space="preserve"> și cu numeroase </w:t>
      </w:r>
      <w:r w:rsidRPr="00380BCF">
        <w:rPr>
          <w:rFonts w:ascii="Trebuchet MS" w:hAnsi="Trebuchet MS"/>
          <w:sz w:val="24"/>
          <w:szCs w:val="24"/>
        </w:rPr>
        <w:t xml:space="preserve">constrângeri financiare. </w:t>
      </w:r>
      <w:proofErr w:type="spellStart"/>
      <w:r w:rsidR="006165EA" w:rsidRPr="00380BCF">
        <w:rPr>
          <w:rFonts w:ascii="Trebuchet MS" w:hAnsi="Trebuchet MS"/>
          <w:sz w:val="24"/>
          <w:szCs w:val="24"/>
        </w:rPr>
        <w:t>Char</w:t>
      </w:r>
      <w:proofErr w:type="spellEnd"/>
      <w:r w:rsidR="006165EA" w:rsidRPr="00380BCF">
        <w:rPr>
          <w:rFonts w:ascii="Trebuchet MS" w:hAnsi="Trebuchet MS"/>
          <w:sz w:val="24"/>
          <w:szCs w:val="24"/>
        </w:rPr>
        <w:t xml:space="preserve"> și acele comunități</w:t>
      </w:r>
      <w:r w:rsidRPr="00380BCF">
        <w:rPr>
          <w:rFonts w:ascii="Trebuchet MS" w:hAnsi="Trebuchet MS"/>
          <w:sz w:val="24"/>
          <w:szCs w:val="24"/>
        </w:rPr>
        <w:t xml:space="preserve"> mai avansate </w:t>
      </w:r>
      <w:r w:rsidR="006165EA" w:rsidRPr="00380BCF">
        <w:rPr>
          <w:rFonts w:ascii="Trebuchet MS" w:hAnsi="Trebuchet MS"/>
          <w:sz w:val="24"/>
          <w:szCs w:val="24"/>
        </w:rPr>
        <w:t xml:space="preserve">care </w:t>
      </w:r>
      <w:r w:rsidRPr="00380BCF">
        <w:rPr>
          <w:rFonts w:ascii="Trebuchet MS" w:hAnsi="Trebuchet MS"/>
          <w:sz w:val="24"/>
          <w:szCs w:val="24"/>
        </w:rPr>
        <w:t>și își începuseră deja întreprinderile</w:t>
      </w:r>
      <w:r w:rsidR="006165EA" w:rsidRPr="00380BCF">
        <w:rPr>
          <w:rFonts w:ascii="Trebuchet MS" w:hAnsi="Trebuchet MS"/>
          <w:sz w:val="24"/>
          <w:szCs w:val="24"/>
        </w:rPr>
        <w:t xml:space="preserve">  </w:t>
      </w:r>
      <w:r w:rsidRPr="00380BCF">
        <w:rPr>
          <w:rFonts w:ascii="Trebuchet MS" w:hAnsi="Trebuchet MS"/>
          <w:sz w:val="24"/>
          <w:szCs w:val="24"/>
        </w:rPr>
        <w:t>încă se confruntă cu dificultăți operaționale și cu lipsa competențelor.</w:t>
      </w:r>
    </w:p>
    <w:p w:rsidR="001B3131" w:rsidRDefault="006165EA" w:rsidP="00186B99">
      <w:pPr>
        <w:jc w:val="both"/>
        <w:rPr>
          <w:rFonts w:ascii="Trebuchet MS" w:hAnsi="Trebuchet MS"/>
          <w:sz w:val="24"/>
          <w:szCs w:val="24"/>
        </w:rPr>
      </w:pPr>
      <w:r w:rsidRPr="00380BCF">
        <w:rPr>
          <w:rFonts w:ascii="Trebuchet MS" w:hAnsi="Trebuchet MS"/>
          <w:sz w:val="24"/>
          <w:szCs w:val="24"/>
        </w:rPr>
        <w:t xml:space="preserve">Scopul general al proiectului a fost de a spori ocuparea forței de muncă la nivel local prin consolidarea întreprinderilor sociale din regiunile Zala și </w:t>
      </w:r>
      <w:proofErr w:type="spellStart"/>
      <w:r w:rsidRPr="00380BCF">
        <w:rPr>
          <w:rFonts w:ascii="Trebuchet MS" w:hAnsi="Trebuchet MS"/>
          <w:sz w:val="24"/>
          <w:szCs w:val="24"/>
        </w:rPr>
        <w:t>Cserehát</w:t>
      </w:r>
      <w:proofErr w:type="spellEnd"/>
      <w:r w:rsidRPr="00380BCF">
        <w:rPr>
          <w:rFonts w:ascii="Trebuchet MS" w:hAnsi="Trebuchet MS"/>
          <w:sz w:val="24"/>
          <w:szCs w:val="24"/>
        </w:rPr>
        <w:t xml:space="preserve">. Pentru a atinge acest obiectiv, în cadrul proiectului s-au înființat două centre de resurse, pentru a putea implica localnicii care trăiesc în circumstanțe defavorizate și de a-i ajuta să creeze întreprinderi sociale, și astfel a crește ocuparea forței de muncă la nivel local. Pentru beneficiarii implicați, era necesară consolidarea complexă a capacităților pentru a putea conduce procesul de dezvoltare a afacerilor. În cazul în care întreprinderile erau deja funcționale, în plus față de revizuirea și corectarea modelelor lor de afaceri existente, proiectul a furnizat consolidarea capacităților necesare și a asistat </w:t>
      </w:r>
      <w:proofErr w:type="spellStart"/>
      <w:r w:rsidRPr="00380BCF">
        <w:rPr>
          <w:rFonts w:ascii="Trebuchet MS" w:hAnsi="Trebuchet MS"/>
          <w:sz w:val="24"/>
          <w:szCs w:val="24"/>
        </w:rPr>
        <w:t>anterpr</w:t>
      </w:r>
      <w:r w:rsidR="00EC2502" w:rsidRPr="00380BCF">
        <w:rPr>
          <w:rFonts w:ascii="Trebuchet MS" w:hAnsi="Trebuchet MS"/>
          <w:sz w:val="24"/>
          <w:szCs w:val="24"/>
        </w:rPr>
        <w:t>.</w:t>
      </w:r>
      <w:r w:rsidRPr="00380BCF">
        <w:rPr>
          <w:rFonts w:ascii="Trebuchet MS" w:hAnsi="Trebuchet MS"/>
          <w:sz w:val="24"/>
          <w:szCs w:val="24"/>
        </w:rPr>
        <w:t>norii</w:t>
      </w:r>
      <w:proofErr w:type="spellEnd"/>
      <w:r w:rsidRPr="00380BCF">
        <w:rPr>
          <w:rFonts w:ascii="Trebuchet MS" w:hAnsi="Trebuchet MS"/>
          <w:sz w:val="24"/>
          <w:szCs w:val="24"/>
        </w:rPr>
        <w:t xml:space="preserve"> în identificarea surselor de finanțare necesare în planurile lor de afaceri</w:t>
      </w:r>
      <w:r w:rsidR="004F53FF">
        <w:rPr>
          <w:rFonts w:ascii="Trebuchet MS" w:hAnsi="Trebuchet MS"/>
          <w:sz w:val="24"/>
          <w:szCs w:val="24"/>
        </w:rPr>
        <w:t>.</w:t>
      </w:r>
    </w:p>
    <w:p w:rsidR="004F53FF" w:rsidRDefault="004F53FF" w:rsidP="00186B99">
      <w:pPr>
        <w:jc w:val="both"/>
        <w:rPr>
          <w:rFonts w:ascii="Trebuchet MS" w:hAnsi="Trebuchet MS"/>
          <w:sz w:val="24"/>
          <w:szCs w:val="24"/>
        </w:rPr>
      </w:pPr>
    </w:p>
    <w:p w:rsidR="00C42080" w:rsidRDefault="00C42080" w:rsidP="004F53FF">
      <w:pPr>
        <w:pStyle w:val="Titlu1"/>
        <w:ind w:left="360" w:firstLine="0"/>
        <w:rPr>
          <w:sz w:val="28"/>
          <w:szCs w:val="28"/>
        </w:rPr>
        <w:sectPr w:rsidR="00C42080">
          <w:pgSz w:w="11906" w:h="16838"/>
          <w:pgMar w:top="1843" w:right="1440" w:bottom="1440" w:left="1440" w:header="708" w:footer="708" w:gutter="0"/>
          <w:cols w:space="720" w:equalWidth="0">
            <w:col w:w="9360"/>
          </w:cols>
        </w:sectPr>
      </w:pPr>
      <w:bookmarkStart w:id="19" w:name="_Toc36998193"/>
    </w:p>
    <w:p w:rsidR="0057008B" w:rsidRPr="004F53FF" w:rsidRDefault="004F53FF" w:rsidP="004F53FF">
      <w:pPr>
        <w:pStyle w:val="Titlu1"/>
        <w:ind w:left="360" w:firstLine="0"/>
        <w:rPr>
          <w:sz w:val="28"/>
          <w:szCs w:val="28"/>
        </w:rPr>
      </w:pPr>
      <w:r w:rsidRPr="004F53FF">
        <w:rPr>
          <w:sz w:val="28"/>
          <w:szCs w:val="28"/>
        </w:rPr>
        <w:lastRenderedPageBreak/>
        <w:t xml:space="preserve">3. </w:t>
      </w:r>
      <w:r w:rsidR="005C73A2" w:rsidRPr="004F53FF">
        <w:rPr>
          <w:sz w:val="28"/>
          <w:szCs w:val="28"/>
        </w:rPr>
        <w:t>Fermele sociale – agricultur</w:t>
      </w:r>
      <w:r w:rsidR="00DB783B" w:rsidRPr="004F53FF">
        <w:rPr>
          <w:sz w:val="28"/>
          <w:szCs w:val="28"/>
        </w:rPr>
        <w:t>a educațională și de integrare socială</w:t>
      </w:r>
      <w:r w:rsidR="00813BD9" w:rsidRPr="004F53FF">
        <w:rPr>
          <w:rStyle w:val="Referinnotdesubsol"/>
          <w:sz w:val="28"/>
          <w:szCs w:val="28"/>
          <w:vertAlign w:val="baseline"/>
        </w:rPr>
        <w:footnoteReference w:id="29"/>
      </w:r>
      <w:r w:rsidR="0057008B" w:rsidRPr="004F53FF">
        <w:rPr>
          <w:sz w:val="28"/>
          <w:szCs w:val="28"/>
        </w:rPr>
        <w:t xml:space="preserve"> - Lecții învățate și bune practici din agricultura socială europeană</w:t>
      </w:r>
      <w:bookmarkEnd w:id="19"/>
    </w:p>
    <w:p w:rsidR="005C73A2" w:rsidRPr="00380BCF" w:rsidRDefault="00813BD9"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Ferma</w:t>
      </w:r>
      <w:r w:rsidR="005C73A2" w:rsidRPr="00380BCF">
        <w:rPr>
          <w:rFonts w:ascii="Trebuchet MS" w:eastAsia="Trebuchet MS" w:hAnsi="Trebuchet MS" w:cs="Trebuchet MS"/>
          <w:sz w:val="24"/>
          <w:szCs w:val="24"/>
        </w:rPr>
        <w:t xml:space="preserve"> </w:t>
      </w:r>
      <w:r w:rsidRPr="00380BCF">
        <w:rPr>
          <w:rFonts w:ascii="Trebuchet MS" w:eastAsia="Trebuchet MS" w:hAnsi="Trebuchet MS" w:cs="Trebuchet MS"/>
          <w:sz w:val="24"/>
          <w:szCs w:val="24"/>
        </w:rPr>
        <w:t>socială</w:t>
      </w:r>
      <w:r w:rsidR="005C73A2" w:rsidRPr="00380BCF">
        <w:rPr>
          <w:rFonts w:ascii="Trebuchet MS" w:eastAsia="Trebuchet MS" w:hAnsi="Trebuchet MS" w:cs="Trebuchet MS"/>
          <w:sz w:val="24"/>
          <w:szCs w:val="24"/>
        </w:rPr>
        <w:t xml:space="preserve"> sau agricultura socială</w:t>
      </w:r>
      <w:r w:rsidR="0032328A" w:rsidRPr="00380BCF">
        <w:rPr>
          <w:rFonts w:ascii="Trebuchet MS" w:eastAsia="Trebuchet MS" w:hAnsi="Trebuchet MS" w:cs="Trebuchet MS"/>
          <w:sz w:val="24"/>
          <w:szCs w:val="24"/>
        </w:rPr>
        <w:t xml:space="preserve"> sunt </w:t>
      </w:r>
      <w:r w:rsidR="005C73A2" w:rsidRPr="00380BCF">
        <w:rPr>
          <w:rFonts w:ascii="Trebuchet MS" w:eastAsia="Trebuchet MS" w:hAnsi="Trebuchet MS" w:cs="Trebuchet MS"/>
          <w:sz w:val="24"/>
          <w:szCs w:val="24"/>
        </w:rPr>
        <w:t xml:space="preserve"> termen</w:t>
      </w:r>
      <w:r w:rsidR="0032328A" w:rsidRPr="00380BCF">
        <w:rPr>
          <w:rFonts w:ascii="Trebuchet MS" w:eastAsia="Trebuchet MS" w:hAnsi="Trebuchet MS" w:cs="Trebuchet MS"/>
          <w:sz w:val="24"/>
          <w:szCs w:val="24"/>
        </w:rPr>
        <w:t>i</w:t>
      </w:r>
      <w:r w:rsidR="005C73A2" w:rsidRPr="00380BCF">
        <w:rPr>
          <w:rFonts w:ascii="Trebuchet MS" w:eastAsia="Trebuchet MS" w:hAnsi="Trebuchet MS" w:cs="Trebuchet MS"/>
          <w:sz w:val="24"/>
          <w:szCs w:val="24"/>
        </w:rPr>
        <w:t xml:space="preserve"> generic</w:t>
      </w:r>
      <w:r w:rsidR="0032328A" w:rsidRPr="00380BCF">
        <w:rPr>
          <w:rFonts w:ascii="Trebuchet MS" w:eastAsia="Trebuchet MS" w:hAnsi="Trebuchet MS" w:cs="Trebuchet MS"/>
          <w:sz w:val="24"/>
          <w:szCs w:val="24"/>
        </w:rPr>
        <w:t>i</w:t>
      </w:r>
      <w:r w:rsidR="005C73A2" w:rsidRPr="00380BCF">
        <w:rPr>
          <w:rFonts w:ascii="Trebuchet MS" w:eastAsia="Trebuchet MS" w:hAnsi="Trebuchet MS" w:cs="Trebuchet MS"/>
          <w:sz w:val="24"/>
          <w:szCs w:val="24"/>
        </w:rPr>
        <w:t xml:space="preserve"> pentru activitățile care utilizează resursele agricole, rurale și naturale (plante, animale, spațiul natural rural) pentru a produce servicii alimentare și sociale atât în zonele rurale, cât și în cele </w:t>
      </w:r>
      <w:proofErr w:type="spellStart"/>
      <w:r w:rsidR="005C73A2" w:rsidRPr="00380BCF">
        <w:rPr>
          <w:rFonts w:ascii="Trebuchet MS" w:eastAsia="Trebuchet MS" w:hAnsi="Trebuchet MS" w:cs="Trebuchet MS"/>
          <w:sz w:val="24"/>
          <w:szCs w:val="24"/>
        </w:rPr>
        <w:t>periurbane</w:t>
      </w:r>
      <w:proofErr w:type="spellEnd"/>
      <w:r w:rsidR="005C73A2" w:rsidRPr="00380BCF">
        <w:rPr>
          <w:rFonts w:ascii="Trebuchet MS" w:eastAsia="Trebuchet MS" w:hAnsi="Trebuchet MS" w:cs="Trebuchet MS"/>
          <w:sz w:val="24"/>
          <w:szCs w:val="24"/>
        </w:rPr>
        <w:t>. Agricultura socială poate fi văzută ca un proces de inovare socială în care resursele agricole și rurale sunt mobilizate într-un mod neconvențional pentru a răspunde nevoilor sociale locale.</w:t>
      </w:r>
    </w:p>
    <w:p w:rsidR="005C73A2" w:rsidRPr="00380BCF" w:rsidRDefault="005C73A2"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Multe exemple de agricultură socială există la nivel mondial, numărul acestora este în continuă creștere. Numai în Italia pot fi identificate aproximativ 2 000 de proiecte, iar în Uniunea Europeană în ansamblu, aproximativ 10,000 de inițiative de agricultură socială.  Inițiativele agricole sociale din zonele rurale implică un număr mare de actori relevanți cum ar fi fermierii, al treilea sector, utilizatorii și familiile acestora, instituțiile sanitare locale și municipalitățile implicate în organizarea coalițiilor locale în care o cultură diversă; reguli, resurse, atitudini și instrumente sunt organizate și mobilizate.</w:t>
      </w:r>
    </w:p>
    <w:p w:rsidR="00C42080" w:rsidRDefault="00C42080" w:rsidP="00186B99">
      <w:pPr>
        <w:pStyle w:val="Titlu2"/>
        <w:spacing w:line="276" w:lineRule="auto"/>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20" w:name="_Toc36998194"/>
    </w:p>
    <w:p w:rsidR="00DF53F5" w:rsidRPr="00380BCF" w:rsidRDefault="00B05A94" w:rsidP="00186B99">
      <w:pPr>
        <w:pStyle w:val="Titlu2"/>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lastRenderedPageBreak/>
        <w:t>3</w:t>
      </w:r>
      <w:r w:rsidR="00A77781" w:rsidRPr="00380BCF">
        <w:rPr>
          <w:rFonts w:ascii="Trebuchet MS" w:eastAsia="Trebuchet MS" w:hAnsi="Trebuchet MS" w:cs="Trebuchet MS"/>
          <w:sz w:val="24"/>
          <w:szCs w:val="24"/>
        </w:rPr>
        <w:t xml:space="preserve">.1 </w:t>
      </w:r>
      <w:r w:rsidR="0032328A" w:rsidRPr="00380BCF">
        <w:rPr>
          <w:rFonts w:ascii="Trebuchet MS" w:eastAsia="Trebuchet MS" w:hAnsi="Trebuchet MS" w:cs="Trebuchet MS"/>
          <w:sz w:val="24"/>
          <w:szCs w:val="24"/>
        </w:rPr>
        <w:t xml:space="preserve">Agricultura </w:t>
      </w:r>
      <w:r w:rsidR="00DB783B" w:rsidRPr="00380BCF">
        <w:rPr>
          <w:rFonts w:ascii="Trebuchet MS" w:eastAsia="Trebuchet MS" w:hAnsi="Trebuchet MS" w:cs="Trebuchet MS"/>
          <w:sz w:val="24"/>
          <w:szCs w:val="24"/>
        </w:rPr>
        <w:t xml:space="preserve">pedagogică și </w:t>
      </w:r>
      <w:r w:rsidR="0032328A" w:rsidRPr="00380BCF">
        <w:rPr>
          <w:rFonts w:ascii="Trebuchet MS" w:eastAsia="Trebuchet MS" w:hAnsi="Trebuchet MS" w:cs="Trebuchet MS"/>
          <w:sz w:val="24"/>
          <w:szCs w:val="24"/>
        </w:rPr>
        <w:t>socială în  Italia</w:t>
      </w:r>
      <w:r w:rsidR="00DF53F5" w:rsidRPr="00380BCF">
        <w:rPr>
          <w:rStyle w:val="Referinnotdesubsol"/>
          <w:rFonts w:ascii="Trebuchet MS" w:eastAsia="Trebuchet MS" w:hAnsi="Trebuchet MS" w:cs="Trebuchet MS"/>
          <w:sz w:val="24"/>
          <w:szCs w:val="24"/>
          <w:vertAlign w:val="baseline"/>
        </w:rPr>
        <w:footnoteReference w:id="30"/>
      </w:r>
      <w:bookmarkEnd w:id="20"/>
    </w:p>
    <w:p w:rsidR="0032328A" w:rsidRPr="00380BCF" w:rsidRDefault="0032328A"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Italia, la fel ca în restul Europei, fermele au dezvoltat întotdeauna practici de promovare a solidarității cu persoanele defavorizate, chiar dacă doar recent cercetătorii și factorii de decizie politică au definit aceste activități ca fiind </w:t>
      </w:r>
      <w:r w:rsidRPr="00380BCF">
        <w:rPr>
          <w:rFonts w:ascii="Trebuchet MS" w:eastAsia="Trebuchet MS" w:hAnsi="Trebuchet MS" w:cs="Trebuchet MS"/>
          <w:b/>
          <w:sz w:val="24"/>
          <w:szCs w:val="24"/>
        </w:rPr>
        <w:t>agricultura socială</w:t>
      </w:r>
      <w:r w:rsidRPr="00380BCF">
        <w:rPr>
          <w:rFonts w:ascii="Trebuchet MS" w:eastAsia="Trebuchet MS" w:hAnsi="Trebuchet MS" w:cs="Trebuchet MS"/>
          <w:sz w:val="24"/>
          <w:szCs w:val="24"/>
        </w:rPr>
        <w:t xml:space="preserve">. Experiențe interesante s-au dezvoltat de la începutul anilor </w:t>
      </w:r>
      <w:r w:rsidR="00A77781" w:rsidRPr="00380BCF">
        <w:rPr>
          <w:rFonts w:ascii="Trebuchet MS" w:eastAsia="Trebuchet MS" w:hAnsi="Trebuchet MS" w:cs="Trebuchet MS"/>
          <w:sz w:val="24"/>
          <w:szCs w:val="24"/>
          <w:lang w:val="en-US"/>
        </w:rPr>
        <w:t>‘</w:t>
      </w:r>
      <w:r w:rsidRPr="00380BCF">
        <w:rPr>
          <w:rFonts w:ascii="Trebuchet MS" w:eastAsia="Trebuchet MS" w:hAnsi="Trebuchet MS" w:cs="Trebuchet MS"/>
          <w:sz w:val="24"/>
          <w:szCs w:val="24"/>
        </w:rPr>
        <w:t>70, când agricultura socială s</w:t>
      </w:r>
      <w:r w:rsidR="00A77781" w:rsidRPr="00380BCF">
        <w:rPr>
          <w:rFonts w:ascii="Trebuchet MS" w:eastAsia="Trebuchet MS" w:hAnsi="Trebuchet MS" w:cs="Trebuchet MS"/>
          <w:sz w:val="24"/>
          <w:szCs w:val="24"/>
        </w:rPr>
        <w:t>e baza</w:t>
      </w:r>
      <w:r w:rsidRPr="00380BCF">
        <w:rPr>
          <w:rFonts w:ascii="Trebuchet MS" w:eastAsia="Trebuchet MS" w:hAnsi="Trebuchet MS" w:cs="Trebuchet MS"/>
          <w:sz w:val="24"/>
          <w:szCs w:val="24"/>
        </w:rPr>
        <w:t xml:space="preserve"> în principal pe ide</w:t>
      </w:r>
      <w:r w:rsidR="00A77781" w:rsidRPr="00380BCF">
        <w:rPr>
          <w:rFonts w:ascii="Trebuchet MS" w:eastAsia="Trebuchet MS" w:hAnsi="Trebuchet MS" w:cs="Trebuchet MS"/>
          <w:sz w:val="24"/>
          <w:szCs w:val="24"/>
        </w:rPr>
        <w:t>ile mișcării  '68</w:t>
      </w:r>
      <w:r w:rsidR="00A77781" w:rsidRPr="00380BCF">
        <w:rPr>
          <w:rStyle w:val="Referinnotdesubsol"/>
          <w:rFonts w:ascii="Trebuchet MS" w:eastAsia="Trebuchet MS" w:hAnsi="Trebuchet MS" w:cs="Trebuchet MS"/>
          <w:sz w:val="24"/>
          <w:szCs w:val="24"/>
          <w:vertAlign w:val="baseline"/>
        </w:rPr>
        <w:footnoteReference w:id="31"/>
      </w:r>
      <w:r w:rsidR="00A77781" w:rsidRPr="00380BCF">
        <w:rPr>
          <w:rFonts w:ascii="Trebuchet MS" w:eastAsia="Trebuchet MS" w:hAnsi="Trebuchet MS" w:cs="Trebuchet MS"/>
          <w:sz w:val="24"/>
          <w:szCs w:val="24"/>
        </w:rPr>
        <w:t xml:space="preserve"> și pe </w:t>
      </w:r>
      <w:r w:rsidRPr="00380BCF">
        <w:rPr>
          <w:rFonts w:ascii="Trebuchet MS" w:eastAsia="Trebuchet MS" w:hAnsi="Trebuchet MS" w:cs="Trebuchet MS"/>
          <w:sz w:val="24"/>
          <w:szCs w:val="24"/>
        </w:rPr>
        <w:t xml:space="preserve">inițiative </w:t>
      </w:r>
      <w:r w:rsidR="00A77781" w:rsidRPr="00380BCF">
        <w:rPr>
          <w:rFonts w:ascii="Trebuchet MS" w:eastAsia="Trebuchet MS" w:hAnsi="Trebuchet MS" w:cs="Trebuchet MS"/>
          <w:sz w:val="24"/>
          <w:szCs w:val="24"/>
        </w:rPr>
        <w:t>comunitare (</w:t>
      </w:r>
      <w:r w:rsidRPr="00380BCF">
        <w:rPr>
          <w:rFonts w:ascii="Trebuchet MS" w:eastAsia="Trebuchet MS" w:hAnsi="Trebuchet MS" w:cs="Trebuchet MS"/>
          <w:sz w:val="24"/>
          <w:szCs w:val="24"/>
        </w:rPr>
        <w:t>Ș</w:t>
      </w:r>
      <w:r w:rsidR="00C04348" w:rsidRPr="00380BCF">
        <w:rPr>
          <w:rFonts w:ascii="Trebuchet MS" w:eastAsia="Trebuchet MS" w:hAnsi="Trebuchet MS" w:cs="Trebuchet MS"/>
          <w:sz w:val="24"/>
          <w:szCs w:val="24"/>
        </w:rPr>
        <w:t>coala Barbiana a lui</w:t>
      </w:r>
      <w:r w:rsidRPr="00380BCF">
        <w:rPr>
          <w:rFonts w:ascii="Trebuchet MS" w:eastAsia="Trebuchet MS" w:hAnsi="Trebuchet MS" w:cs="Trebuchet MS"/>
          <w:sz w:val="24"/>
          <w:szCs w:val="24"/>
        </w:rPr>
        <w:t xml:space="preserve"> Don </w:t>
      </w:r>
      <w:proofErr w:type="spellStart"/>
      <w:r w:rsidRPr="00380BCF">
        <w:rPr>
          <w:rFonts w:ascii="Trebuchet MS" w:eastAsia="Trebuchet MS" w:hAnsi="Trebuchet MS" w:cs="Trebuchet MS"/>
          <w:sz w:val="24"/>
          <w:szCs w:val="24"/>
        </w:rPr>
        <w:t>Milani</w:t>
      </w:r>
      <w:proofErr w:type="spellEnd"/>
      <w:r w:rsidR="00A77781" w:rsidRPr="00380BCF">
        <w:rPr>
          <w:rStyle w:val="Referinnotdesubsol"/>
          <w:rFonts w:ascii="Trebuchet MS" w:eastAsia="Trebuchet MS" w:hAnsi="Trebuchet MS" w:cs="Trebuchet MS"/>
          <w:sz w:val="24"/>
          <w:szCs w:val="24"/>
          <w:vertAlign w:val="baseline"/>
        </w:rPr>
        <w:footnoteReference w:id="32"/>
      </w:r>
      <w:r w:rsidRPr="00380BCF">
        <w:rPr>
          <w:rFonts w:ascii="Trebuchet MS" w:eastAsia="Trebuchet MS" w:hAnsi="Trebuchet MS" w:cs="Trebuchet MS"/>
          <w:sz w:val="24"/>
          <w:szCs w:val="24"/>
        </w:rPr>
        <w:t xml:space="preserve">, Comunitatea </w:t>
      </w:r>
      <w:proofErr w:type="spellStart"/>
      <w:r w:rsidRPr="00380BCF">
        <w:rPr>
          <w:rFonts w:ascii="Trebuchet MS" w:eastAsia="Trebuchet MS" w:hAnsi="Trebuchet MS" w:cs="Trebuchet MS"/>
          <w:sz w:val="24"/>
          <w:szCs w:val="24"/>
        </w:rPr>
        <w:t>Capodarco</w:t>
      </w:r>
      <w:proofErr w:type="spellEnd"/>
      <w:r w:rsidR="005B1FA3" w:rsidRPr="00380BCF">
        <w:rPr>
          <w:rStyle w:val="Referinnotdesubsol"/>
          <w:rFonts w:ascii="Trebuchet MS" w:eastAsia="Trebuchet MS" w:hAnsi="Trebuchet MS" w:cs="Trebuchet MS"/>
          <w:sz w:val="24"/>
          <w:szCs w:val="24"/>
          <w:vertAlign w:val="baseline"/>
        </w:rPr>
        <w:footnoteReference w:id="33"/>
      </w:r>
      <w:r w:rsidRPr="00380BCF">
        <w:rPr>
          <w:rFonts w:ascii="Trebuchet MS" w:eastAsia="Trebuchet MS" w:hAnsi="Trebuchet MS" w:cs="Trebuchet MS"/>
          <w:sz w:val="24"/>
          <w:szCs w:val="24"/>
        </w:rPr>
        <w:t>, alte cooperative sociale), în care oamenii au format grupuri de solidaritate socială bazate pe munca și traiul împreună în  comunității și punerea în comun a resurselor</w:t>
      </w:r>
      <w:r w:rsidR="00280958" w:rsidRPr="00380BCF">
        <w:rPr>
          <w:rFonts w:ascii="Trebuchet MS" w:eastAsia="Trebuchet MS" w:hAnsi="Trebuchet MS" w:cs="Trebuchet MS"/>
          <w:sz w:val="24"/>
          <w:szCs w:val="24"/>
        </w:rPr>
        <w:t xml:space="preserve"> în sate italiene aducând inovații în educație sau în serviciile pentru persoane cu dizabilități, dezinstituționalizare sau umanizarea instituțiilor pentru acestea</w:t>
      </w:r>
      <w:r w:rsidRPr="00380BCF">
        <w:rPr>
          <w:rFonts w:ascii="Trebuchet MS" w:eastAsia="Trebuchet MS" w:hAnsi="Trebuchet MS" w:cs="Trebuchet MS"/>
          <w:sz w:val="24"/>
          <w:szCs w:val="24"/>
        </w:rPr>
        <w:t>. Alte inițiativele agricole sociale au fost realizate de ferme familiale private.</w:t>
      </w:r>
    </w:p>
    <w:p w:rsidR="005178A8" w:rsidRPr="00380BCF" w:rsidRDefault="0032328A"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ultimii ani, astfel de inițiative private au cunoscut o creștere semnificativă, iar un număr tot mai mare de fermieri iau în considerare această oportunitate. În cadrul </w:t>
      </w:r>
      <w:r w:rsidR="00D01F32" w:rsidRPr="00380BCF">
        <w:rPr>
          <w:rFonts w:ascii="Trebuchet MS" w:eastAsia="Trebuchet MS" w:hAnsi="Trebuchet MS" w:cs="Trebuchet MS"/>
          <w:sz w:val="24"/>
          <w:szCs w:val="24"/>
        </w:rPr>
        <w:t xml:space="preserve">Programelor de Dezvoltare Rurală </w:t>
      </w:r>
      <w:r w:rsidRPr="00380BCF">
        <w:rPr>
          <w:rFonts w:ascii="Trebuchet MS" w:eastAsia="Trebuchet MS" w:hAnsi="Trebuchet MS" w:cs="Trebuchet MS"/>
          <w:sz w:val="24"/>
          <w:szCs w:val="24"/>
        </w:rPr>
        <w:t xml:space="preserve">există mai multe măsuri care pot fi utilizate pentru realizarea acestor tipuri de inițiative (de exemplu, </w:t>
      </w:r>
      <w:r w:rsidR="00D01F32" w:rsidRPr="00380BCF">
        <w:rPr>
          <w:rFonts w:ascii="Trebuchet MS" w:eastAsia="Trebuchet MS" w:hAnsi="Trebuchet MS" w:cs="Trebuchet MS"/>
          <w:sz w:val="24"/>
          <w:szCs w:val="24"/>
        </w:rPr>
        <w:t xml:space="preserve">cele din </w:t>
      </w:r>
      <w:r w:rsidRPr="00380BCF">
        <w:rPr>
          <w:rFonts w:ascii="Trebuchet MS" w:eastAsia="Trebuchet MS" w:hAnsi="Trebuchet MS" w:cs="Trebuchet MS"/>
          <w:sz w:val="24"/>
          <w:szCs w:val="24"/>
        </w:rPr>
        <w:t>Ax</w:t>
      </w:r>
      <w:r w:rsidR="00D01F32" w:rsidRPr="00380BCF">
        <w:rPr>
          <w:rFonts w:ascii="Trebuchet MS" w:eastAsia="Trebuchet MS" w:hAnsi="Trebuchet MS" w:cs="Trebuchet MS"/>
          <w:sz w:val="24"/>
          <w:szCs w:val="24"/>
        </w:rPr>
        <w:t>a</w:t>
      </w:r>
      <w:r w:rsidRPr="00380BCF">
        <w:rPr>
          <w:rFonts w:ascii="Trebuchet MS" w:eastAsia="Trebuchet MS" w:hAnsi="Trebuchet MS" w:cs="Trebuchet MS"/>
          <w:sz w:val="24"/>
          <w:szCs w:val="24"/>
        </w:rPr>
        <w:t xml:space="preserve"> III care vizează îmbunătățirea calității vieții, creșterea oportunităților de angajare și diversificarea </w:t>
      </w:r>
      <w:r w:rsidR="00D01F32" w:rsidRPr="00380BCF">
        <w:rPr>
          <w:rFonts w:ascii="Trebuchet MS" w:eastAsia="Trebuchet MS" w:hAnsi="Trebuchet MS" w:cs="Trebuchet MS"/>
          <w:sz w:val="24"/>
          <w:szCs w:val="24"/>
        </w:rPr>
        <w:t xml:space="preserve">activității </w:t>
      </w:r>
      <w:r w:rsidRPr="00380BCF">
        <w:rPr>
          <w:rFonts w:ascii="Trebuchet MS" w:eastAsia="Trebuchet MS" w:hAnsi="Trebuchet MS" w:cs="Trebuchet MS"/>
          <w:sz w:val="24"/>
          <w:szCs w:val="24"/>
        </w:rPr>
        <w:t>exploatațiilor agricole). În general, aceste inițiative sunt puternic integrate în contextul social și cultural local și sunt realizate în colaborare cu organisme</w:t>
      </w:r>
      <w:r w:rsidR="00D01F32" w:rsidRPr="00380BCF">
        <w:rPr>
          <w:rFonts w:ascii="Trebuchet MS" w:eastAsia="Trebuchet MS" w:hAnsi="Trebuchet MS" w:cs="Trebuchet MS"/>
          <w:sz w:val="24"/>
          <w:szCs w:val="24"/>
        </w:rPr>
        <w:t xml:space="preserve">le publice de </w:t>
      </w:r>
      <w:r w:rsidRPr="00380BCF">
        <w:rPr>
          <w:rFonts w:ascii="Trebuchet MS" w:eastAsia="Trebuchet MS" w:hAnsi="Trebuchet MS" w:cs="Trebuchet MS"/>
          <w:sz w:val="24"/>
          <w:szCs w:val="24"/>
        </w:rPr>
        <w:t xml:space="preserve">la nivel local (și anume </w:t>
      </w:r>
      <w:r w:rsidR="00D01F32" w:rsidRPr="00380BCF">
        <w:rPr>
          <w:rFonts w:ascii="Trebuchet MS" w:eastAsia="Trebuchet MS" w:hAnsi="Trebuchet MS" w:cs="Trebuchet MS"/>
          <w:sz w:val="24"/>
          <w:szCs w:val="24"/>
        </w:rPr>
        <w:t>din sănătate</w:t>
      </w:r>
      <w:r w:rsidRPr="00380BCF">
        <w:rPr>
          <w:rFonts w:ascii="Trebuchet MS" w:eastAsia="Trebuchet MS" w:hAnsi="Trebuchet MS" w:cs="Trebuchet MS"/>
          <w:sz w:val="24"/>
          <w:szCs w:val="24"/>
        </w:rPr>
        <w:t xml:space="preserve">, </w:t>
      </w:r>
      <w:r w:rsidR="00D01F32" w:rsidRPr="00380BCF">
        <w:rPr>
          <w:rFonts w:ascii="Trebuchet MS" w:eastAsia="Trebuchet MS" w:hAnsi="Trebuchet MS" w:cs="Trebuchet MS"/>
          <w:sz w:val="24"/>
          <w:szCs w:val="24"/>
        </w:rPr>
        <w:t xml:space="preserve">educație, </w:t>
      </w:r>
      <w:r w:rsidRPr="00380BCF">
        <w:rPr>
          <w:rFonts w:ascii="Trebuchet MS" w:eastAsia="Trebuchet MS" w:hAnsi="Trebuchet MS" w:cs="Trebuchet MS"/>
          <w:sz w:val="24"/>
          <w:szCs w:val="24"/>
        </w:rPr>
        <w:t>ju</w:t>
      </w:r>
      <w:r w:rsidR="00D01F32" w:rsidRPr="00380BCF">
        <w:rPr>
          <w:rFonts w:ascii="Trebuchet MS" w:eastAsia="Trebuchet MS" w:hAnsi="Trebuchet MS" w:cs="Trebuchet MS"/>
          <w:sz w:val="24"/>
          <w:szCs w:val="24"/>
        </w:rPr>
        <w:t>stiție</w:t>
      </w:r>
      <w:r w:rsidRPr="00380BCF">
        <w:rPr>
          <w:rFonts w:ascii="Trebuchet MS" w:eastAsia="Trebuchet MS" w:hAnsi="Trebuchet MS" w:cs="Trebuchet MS"/>
          <w:sz w:val="24"/>
          <w:szCs w:val="24"/>
        </w:rPr>
        <w:t>).</w:t>
      </w:r>
      <w:r w:rsidR="005178A8" w:rsidRPr="00380BCF">
        <w:rPr>
          <w:rFonts w:ascii="Trebuchet MS" w:eastAsia="Trebuchet MS" w:hAnsi="Trebuchet MS" w:cs="Trebuchet MS"/>
          <w:sz w:val="24"/>
          <w:szCs w:val="24"/>
        </w:rPr>
        <w:t xml:space="preserve"> </w:t>
      </w:r>
    </w:p>
    <w:p w:rsidR="00993427" w:rsidRPr="00380BCF" w:rsidRDefault="005178A8"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Există o conștientizare tot mai mare că, pentru a îmbunătăți calitatea vieții în zonele rurale, este necesar să se garanteze servicii pentru oameni pentru a preveni </w:t>
      </w:r>
      <w:r w:rsidRPr="00380BCF">
        <w:rPr>
          <w:rFonts w:ascii="Trebuchet MS" w:eastAsia="Trebuchet MS" w:hAnsi="Trebuchet MS" w:cs="Trebuchet MS"/>
          <w:sz w:val="24"/>
          <w:szCs w:val="24"/>
        </w:rPr>
        <w:lastRenderedPageBreak/>
        <w:t xml:space="preserve">depopularea în continuare în zonele rurale. Acest lucru a stimulat integrarea în continuare între serviciile sociale/sănătate și agricultură. </w:t>
      </w:r>
      <w:r w:rsidR="00280958" w:rsidRPr="00380BCF">
        <w:rPr>
          <w:rFonts w:ascii="Trebuchet MS" w:eastAsia="Trebuchet MS" w:hAnsi="Trebuchet MS" w:cs="Trebuchet MS"/>
          <w:sz w:val="24"/>
          <w:szCs w:val="24"/>
        </w:rPr>
        <w:t>Astfel s-au realizat experiențe în domeniul formării, plas</w:t>
      </w:r>
      <w:r w:rsidRPr="00380BCF">
        <w:rPr>
          <w:rFonts w:ascii="Trebuchet MS" w:eastAsia="Trebuchet MS" w:hAnsi="Trebuchet MS" w:cs="Trebuchet MS"/>
          <w:sz w:val="24"/>
          <w:szCs w:val="24"/>
        </w:rPr>
        <w:t>ării într-un loc</w:t>
      </w:r>
      <w:r w:rsidR="00280958" w:rsidRPr="00380BCF">
        <w:rPr>
          <w:rFonts w:ascii="Trebuchet MS" w:eastAsia="Trebuchet MS" w:hAnsi="Trebuchet MS" w:cs="Trebuchet MS"/>
          <w:sz w:val="24"/>
          <w:szCs w:val="24"/>
        </w:rPr>
        <w:t xml:space="preserve"> de muncă, ocupării </w:t>
      </w:r>
      <w:r w:rsidRPr="00380BCF">
        <w:rPr>
          <w:rFonts w:ascii="Trebuchet MS" w:eastAsia="Trebuchet MS" w:hAnsi="Trebuchet MS" w:cs="Trebuchet MS"/>
          <w:sz w:val="24"/>
          <w:szCs w:val="24"/>
        </w:rPr>
        <w:t xml:space="preserve">protejate a </w:t>
      </w:r>
      <w:r w:rsidR="00280958" w:rsidRPr="00380BCF">
        <w:rPr>
          <w:rFonts w:ascii="Trebuchet MS" w:eastAsia="Trebuchet MS" w:hAnsi="Trebuchet MS" w:cs="Trebuchet MS"/>
          <w:sz w:val="24"/>
          <w:szCs w:val="24"/>
        </w:rPr>
        <w:t xml:space="preserve">forței de muncă, </w:t>
      </w:r>
      <w:r w:rsidRPr="00380BCF">
        <w:rPr>
          <w:rFonts w:ascii="Trebuchet MS" w:eastAsia="Trebuchet MS" w:hAnsi="Trebuchet MS" w:cs="Trebuchet MS"/>
          <w:sz w:val="24"/>
          <w:szCs w:val="24"/>
        </w:rPr>
        <w:t xml:space="preserve">al </w:t>
      </w:r>
      <w:r w:rsidR="00280958" w:rsidRPr="00380BCF">
        <w:rPr>
          <w:rFonts w:ascii="Trebuchet MS" w:eastAsia="Trebuchet MS" w:hAnsi="Trebuchet MS" w:cs="Trebuchet MS"/>
          <w:sz w:val="24"/>
          <w:szCs w:val="24"/>
        </w:rPr>
        <w:t xml:space="preserve">terapiilor bazate pe îngrijirea plantelor și/sau a </w:t>
      </w:r>
      <w:proofErr w:type="spellStart"/>
      <w:r w:rsidR="00280958" w:rsidRPr="00380BCF">
        <w:rPr>
          <w:rFonts w:ascii="Trebuchet MS" w:eastAsia="Trebuchet MS" w:hAnsi="Trebuchet MS" w:cs="Trebuchet MS"/>
          <w:sz w:val="24"/>
          <w:szCs w:val="24"/>
        </w:rPr>
        <w:t>animalelor,</w:t>
      </w:r>
      <w:r w:rsidRPr="00380BCF">
        <w:rPr>
          <w:rFonts w:ascii="Trebuchet MS" w:eastAsia="Trebuchet MS" w:hAnsi="Trebuchet MS" w:cs="Trebuchet MS"/>
          <w:sz w:val="24"/>
          <w:szCs w:val="24"/>
        </w:rPr>
        <w:t>activități</w:t>
      </w:r>
      <w:proofErr w:type="spellEnd"/>
      <w:r w:rsidRPr="00380BCF">
        <w:rPr>
          <w:rFonts w:ascii="Trebuchet MS" w:eastAsia="Trebuchet MS" w:hAnsi="Trebuchet MS" w:cs="Trebuchet MS"/>
          <w:sz w:val="24"/>
          <w:szCs w:val="24"/>
        </w:rPr>
        <w:t xml:space="preserve"> de</w:t>
      </w:r>
      <w:r w:rsidR="00280958" w:rsidRPr="00380BCF">
        <w:rPr>
          <w:rFonts w:ascii="Trebuchet MS" w:eastAsia="Trebuchet MS" w:hAnsi="Trebuchet MS" w:cs="Trebuchet MS"/>
          <w:sz w:val="24"/>
          <w:szCs w:val="24"/>
        </w:rPr>
        <w:t xml:space="preserve"> educația și îngrijire</w:t>
      </w:r>
      <w:r w:rsidRPr="00380BCF">
        <w:rPr>
          <w:rFonts w:ascii="Trebuchet MS" w:eastAsia="Trebuchet MS" w:hAnsi="Trebuchet MS" w:cs="Trebuchet MS"/>
          <w:sz w:val="24"/>
          <w:szCs w:val="24"/>
        </w:rPr>
        <w:t xml:space="preserve"> </w:t>
      </w:r>
      <w:r w:rsidR="00280958" w:rsidRPr="00380BCF">
        <w:rPr>
          <w:rFonts w:ascii="Trebuchet MS" w:eastAsia="Trebuchet MS" w:hAnsi="Trebuchet MS" w:cs="Trebuchet MS"/>
          <w:sz w:val="24"/>
          <w:szCs w:val="24"/>
        </w:rPr>
        <w:t xml:space="preserve">a copiilor, inițiative cu un grup-țintă specific și altele cu abordare </w:t>
      </w:r>
      <w:proofErr w:type="spellStart"/>
      <w:r w:rsidR="00280958" w:rsidRPr="00380BCF">
        <w:rPr>
          <w:rFonts w:ascii="Trebuchet MS" w:eastAsia="Trebuchet MS" w:hAnsi="Trebuchet MS" w:cs="Trebuchet MS"/>
          <w:sz w:val="24"/>
          <w:szCs w:val="24"/>
        </w:rPr>
        <w:t>multi</w:t>
      </w:r>
      <w:proofErr w:type="spellEnd"/>
      <w:r w:rsidR="00280958" w:rsidRPr="00380BCF">
        <w:rPr>
          <w:rFonts w:ascii="Trebuchet MS" w:eastAsia="Trebuchet MS" w:hAnsi="Trebuchet MS" w:cs="Trebuchet MS"/>
          <w:sz w:val="24"/>
          <w:szCs w:val="24"/>
        </w:rPr>
        <w:t>-</w:t>
      </w:r>
      <w:r w:rsidRPr="00380BCF">
        <w:rPr>
          <w:rFonts w:ascii="Trebuchet MS" w:eastAsia="Trebuchet MS" w:hAnsi="Trebuchet MS" w:cs="Trebuchet MS"/>
          <w:sz w:val="24"/>
          <w:szCs w:val="24"/>
        </w:rPr>
        <w:t>grup</w:t>
      </w:r>
      <w:r w:rsidR="00280958" w:rsidRPr="00380BCF">
        <w:rPr>
          <w:rFonts w:ascii="Trebuchet MS" w:eastAsia="Trebuchet MS" w:hAnsi="Trebuchet MS" w:cs="Trebuchet MS"/>
          <w:sz w:val="24"/>
          <w:szCs w:val="24"/>
        </w:rPr>
        <w:t xml:space="preserve"> (cu servicii diferențiate pentru diferite nevoi). În Italia, </w:t>
      </w:r>
      <w:r w:rsidRPr="00380BCF">
        <w:rPr>
          <w:rFonts w:ascii="Trebuchet MS" w:eastAsia="Trebuchet MS" w:hAnsi="Trebuchet MS" w:cs="Trebuchet MS"/>
          <w:sz w:val="24"/>
          <w:szCs w:val="24"/>
        </w:rPr>
        <w:t xml:space="preserve">sunt numeroase </w:t>
      </w:r>
      <w:r w:rsidR="00280958" w:rsidRPr="00380BCF">
        <w:rPr>
          <w:rFonts w:ascii="Trebuchet MS" w:eastAsia="Trebuchet MS" w:hAnsi="Trebuchet MS" w:cs="Trebuchet MS"/>
          <w:sz w:val="24"/>
          <w:szCs w:val="24"/>
        </w:rPr>
        <w:t xml:space="preserve">inițiativele </w:t>
      </w:r>
      <w:r w:rsidRPr="00380BCF">
        <w:rPr>
          <w:rFonts w:ascii="Trebuchet MS" w:eastAsia="Trebuchet MS" w:hAnsi="Trebuchet MS" w:cs="Trebuchet MS"/>
          <w:sz w:val="24"/>
          <w:szCs w:val="24"/>
        </w:rPr>
        <w:t xml:space="preserve">de plasarea și </w:t>
      </w:r>
      <w:r w:rsidR="00280958" w:rsidRPr="00380BCF">
        <w:rPr>
          <w:rFonts w:ascii="Trebuchet MS" w:eastAsia="Trebuchet MS" w:hAnsi="Trebuchet MS" w:cs="Trebuchet MS"/>
          <w:sz w:val="24"/>
          <w:szCs w:val="24"/>
        </w:rPr>
        <w:t>ocupare</w:t>
      </w:r>
      <w:r w:rsidRPr="00380BCF">
        <w:rPr>
          <w:rFonts w:ascii="Trebuchet MS" w:eastAsia="Trebuchet MS" w:hAnsi="Trebuchet MS" w:cs="Trebuchet MS"/>
          <w:sz w:val="24"/>
          <w:szCs w:val="24"/>
        </w:rPr>
        <w:t xml:space="preserve"> </w:t>
      </w:r>
      <w:r w:rsidR="00280958" w:rsidRPr="00380BCF">
        <w:rPr>
          <w:rFonts w:ascii="Trebuchet MS" w:eastAsia="Trebuchet MS" w:hAnsi="Trebuchet MS" w:cs="Trebuchet MS"/>
          <w:sz w:val="24"/>
          <w:szCs w:val="24"/>
        </w:rPr>
        <w:t xml:space="preserve">a forței de muncă </w:t>
      </w:r>
      <w:r w:rsidRPr="00380BCF">
        <w:rPr>
          <w:rFonts w:ascii="Trebuchet MS" w:eastAsia="Trebuchet MS" w:hAnsi="Trebuchet MS" w:cs="Trebuchet MS"/>
          <w:sz w:val="24"/>
          <w:szCs w:val="24"/>
        </w:rPr>
        <w:t xml:space="preserve">în agricultură pentru </w:t>
      </w:r>
      <w:r w:rsidR="00280958" w:rsidRPr="00380BCF">
        <w:rPr>
          <w:rFonts w:ascii="Trebuchet MS" w:eastAsia="Trebuchet MS" w:hAnsi="Trebuchet MS" w:cs="Trebuchet MS"/>
          <w:b/>
          <w:sz w:val="24"/>
          <w:szCs w:val="24"/>
        </w:rPr>
        <w:t>persoanele cu handicap, persoanele cu dificultăți de sănătate mintală sau persoanele care sunt adesea excluse din societate</w:t>
      </w:r>
      <w:r w:rsidR="00280958" w:rsidRPr="00380BCF">
        <w:rPr>
          <w:rFonts w:ascii="Trebuchet MS" w:eastAsia="Trebuchet MS" w:hAnsi="Trebuchet MS" w:cs="Trebuchet MS"/>
          <w:sz w:val="24"/>
          <w:szCs w:val="24"/>
        </w:rPr>
        <w:t xml:space="preserve"> (șomeri de lungă durată, tineri expuși riscului, </w:t>
      </w:r>
      <w:proofErr w:type="spellStart"/>
      <w:r w:rsidR="00280958" w:rsidRPr="00380BCF">
        <w:rPr>
          <w:rFonts w:ascii="Trebuchet MS" w:eastAsia="Trebuchet MS" w:hAnsi="Trebuchet MS" w:cs="Trebuchet MS"/>
          <w:sz w:val="24"/>
          <w:szCs w:val="24"/>
        </w:rPr>
        <w:t>migranți</w:t>
      </w:r>
      <w:proofErr w:type="spellEnd"/>
      <w:r w:rsidR="00280958" w:rsidRPr="00380BCF">
        <w:rPr>
          <w:rFonts w:ascii="Trebuchet MS" w:eastAsia="Trebuchet MS" w:hAnsi="Trebuchet MS" w:cs="Trebuchet MS"/>
          <w:sz w:val="24"/>
          <w:szCs w:val="24"/>
        </w:rPr>
        <w:t>, persoane care se recuperează în urma abuzului de droguri/alcool, reabilitarea ex-infractorilor). Aceste experiențe agricole sociale impl</w:t>
      </w:r>
      <w:r w:rsidRPr="00380BCF">
        <w:rPr>
          <w:rFonts w:ascii="Trebuchet MS" w:eastAsia="Trebuchet MS" w:hAnsi="Trebuchet MS" w:cs="Trebuchet MS"/>
          <w:sz w:val="24"/>
          <w:szCs w:val="24"/>
        </w:rPr>
        <w:t xml:space="preserve">ică </w:t>
      </w:r>
      <w:r w:rsidR="00993427" w:rsidRPr="00380BCF">
        <w:rPr>
          <w:rFonts w:ascii="Trebuchet MS" w:eastAsia="Trebuchet MS" w:hAnsi="Trebuchet MS" w:cs="Trebuchet MS"/>
          <w:sz w:val="24"/>
          <w:szCs w:val="24"/>
        </w:rPr>
        <w:t>activități agricole, horticole</w:t>
      </w:r>
      <w:r w:rsidR="00280958" w:rsidRPr="00380BCF">
        <w:rPr>
          <w:rFonts w:ascii="Trebuchet MS" w:eastAsia="Trebuchet MS" w:hAnsi="Trebuchet MS" w:cs="Trebuchet MS"/>
          <w:sz w:val="24"/>
          <w:szCs w:val="24"/>
        </w:rPr>
        <w:t xml:space="preserve">, </w:t>
      </w:r>
      <w:r w:rsidR="00993427" w:rsidRPr="00380BCF">
        <w:rPr>
          <w:rFonts w:ascii="Trebuchet MS" w:eastAsia="Trebuchet MS" w:hAnsi="Trebuchet MS" w:cs="Trebuchet MS"/>
          <w:sz w:val="24"/>
          <w:szCs w:val="24"/>
        </w:rPr>
        <w:t xml:space="preserve">de </w:t>
      </w:r>
      <w:r w:rsidR="00280958" w:rsidRPr="00380BCF">
        <w:rPr>
          <w:rFonts w:ascii="Trebuchet MS" w:eastAsia="Trebuchet MS" w:hAnsi="Trebuchet MS" w:cs="Trebuchet MS"/>
          <w:sz w:val="24"/>
          <w:szCs w:val="24"/>
        </w:rPr>
        <w:t>creștere</w:t>
      </w:r>
      <w:r w:rsidR="00993427" w:rsidRPr="00380BCF">
        <w:rPr>
          <w:rFonts w:ascii="Trebuchet MS" w:eastAsia="Trebuchet MS" w:hAnsi="Trebuchet MS" w:cs="Trebuchet MS"/>
          <w:sz w:val="24"/>
          <w:szCs w:val="24"/>
        </w:rPr>
        <w:t xml:space="preserve"> </w:t>
      </w:r>
      <w:r w:rsidR="00280958" w:rsidRPr="00380BCF">
        <w:rPr>
          <w:rFonts w:ascii="Trebuchet MS" w:eastAsia="Trebuchet MS" w:hAnsi="Trebuchet MS" w:cs="Trebuchet MS"/>
          <w:sz w:val="24"/>
          <w:szCs w:val="24"/>
        </w:rPr>
        <w:t xml:space="preserve">a viței de vie sau a măslinelor, creșterea animalelor, prelucrarea la fermă, vânzarea directă a produselor la fermă, alte activități în sectorul agricol etc. În acest fel, </w:t>
      </w:r>
      <w:r w:rsidR="00993427" w:rsidRPr="00380BCF">
        <w:rPr>
          <w:rFonts w:ascii="Trebuchet MS" w:eastAsia="Trebuchet MS" w:hAnsi="Trebuchet MS" w:cs="Trebuchet MS"/>
          <w:sz w:val="24"/>
          <w:szCs w:val="24"/>
        </w:rPr>
        <w:t xml:space="preserve">persoanele vulnerabile </w:t>
      </w:r>
      <w:r w:rsidR="00280958" w:rsidRPr="00380BCF">
        <w:rPr>
          <w:rFonts w:ascii="Trebuchet MS" w:eastAsia="Trebuchet MS" w:hAnsi="Trebuchet MS" w:cs="Trebuchet MS"/>
          <w:sz w:val="24"/>
          <w:szCs w:val="24"/>
        </w:rPr>
        <w:t xml:space="preserve">au posibilitatea de ocupare </w:t>
      </w:r>
      <w:r w:rsidR="00993427" w:rsidRPr="00380BCF">
        <w:rPr>
          <w:rFonts w:ascii="Trebuchet MS" w:eastAsia="Trebuchet MS" w:hAnsi="Trebuchet MS" w:cs="Trebuchet MS"/>
          <w:sz w:val="24"/>
          <w:szCs w:val="24"/>
        </w:rPr>
        <w:t>și de c</w:t>
      </w:r>
      <w:r w:rsidR="00280958" w:rsidRPr="00380BCF">
        <w:rPr>
          <w:rFonts w:ascii="Trebuchet MS" w:eastAsia="Trebuchet MS" w:hAnsi="Trebuchet MS" w:cs="Trebuchet MS"/>
          <w:sz w:val="24"/>
          <w:szCs w:val="24"/>
        </w:rPr>
        <w:t>reștere</w:t>
      </w:r>
      <w:r w:rsidR="00993427" w:rsidRPr="00380BCF">
        <w:rPr>
          <w:rFonts w:ascii="Trebuchet MS" w:eastAsia="Trebuchet MS" w:hAnsi="Trebuchet MS" w:cs="Trebuchet MS"/>
          <w:sz w:val="24"/>
          <w:szCs w:val="24"/>
        </w:rPr>
        <w:t xml:space="preserve"> a capacităților și </w:t>
      </w:r>
      <w:r w:rsidR="00280958" w:rsidRPr="00380BCF">
        <w:rPr>
          <w:rFonts w:ascii="Trebuchet MS" w:eastAsia="Trebuchet MS" w:hAnsi="Trebuchet MS" w:cs="Trebuchet MS"/>
          <w:sz w:val="24"/>
          <w:szCs w:val="24"/>
        </w:rPr>
        <w:t>competențelor</w:t>
      </w:r>
      <w:r w:rsidR="00993427" w:rsidRPr="00380BCF">
        <w:rPr>
          <w:rFonts w:ascii="Trebuchet MS" w:eastAsia="Trebuchet MS" w:hAnsi="Trebuchet MS" w:cs="Trebuchet MS"/>
          <w:sz w:val="24"/>
          <w:szCs w:val="24"/>
        </w:rPr>
        <w:t xml:space="preserve"> lor</w:t>
      </w:r>
      <w:r w:rsidR="00280958" w:rsidRPr="00380BCF">
        <w:rPr>
          <w:rFonts w:ascii="Trebuchet MS" w:eastAsia="Trebuchet MS" w:hAnsi="Trebuchet MS" w:cs="Trebuchet MS"/>
          <w:sz w:val="24"/>
          <w:szCs w:val="24"/>
        </w:rPr>
        <w:t>,</w:t>
      </w:r>
      <w:r w:rsidR="00993427" w:rsidRPr="00380BCF">
        <w:rPr>
          <w:rFonts w:ascii="Trebuchet MS" w:eastAsia="Trebuchet MS" w:hAnsi="Trebuchet MS" w:cs="Trebuchet MS"/>
          <w:sz w:val="24"/>
          <w:szCs w:val="24"/>
        </w:rPr>
        <w:t xml:space="preserve"> de </w:t>
      </w:r>
      <w:r w:rsidR="00280958" w:rsidRPr="00380BCF">
        <w:rPr>
          <w:rFonts w:ascii="Trebuchet MS" w:eastAsia="Trebuchet MS" w:hAnsi="Trebuchet MS" w:cs="Trebuchet MS"/>
          <w:sz w:val="24"/>
          <w:szCs w:val="24"/>
        </w:rPr>
        <w:t xml:space="preserve"> îmbunătățire</w:t>
      </w:r>
      <w:r w:rsidR="00993427" w:rsidRPr="00380BCF">
        <w:rPr>
          <w:rFonts w:ascii="Trebuchet MS" w:eastAsia="Trebuchet MS" w:hAnsi="Trebuchet MS" w:cs="Trebuchet MS"/>
          <w:sz w:val="24"/>
          <w:szCs w:val="24"/>
        </w:rPr>
        <w:t xml:space="preserve"> </w:t>
      </w:r>
      <w:r w:rsidR="00280958" w:rsidRPr="00380BCF">
        <w:rPr>
          <w:rFonts w:ascii="Trebuchet MS" w:eastAsia="Trebuchet MS" w:hAnsi="Trebuchet MS" w:cs="Trebuchet MS"/>
          <w:sz w:val="24"/>
          <w:szCs w:val="24"/>
        </w:rPr>
        <w:t>a vieți</w:t>
      </w:r>
      <w:r w:rsidR="00993427" w:rsidRPr="00380BCF">
        <w:rPr>
          <w:rFonts w:ascii="Trebuchet MS" w:eastAsia="Trebuchet MS" w:hAnsi="Trebuchet MS" w:cs="Trebuchet MS"/>
          <w:sz w:val="24"/>
          <w:szCs w:val="24"/>
        </w:rPr>
        <w:t xml:space="preserve">i lor sociale și de a reduce perioadele de spitalizare și reabilitare. Aceste experiențe sunt deosebit de importante în zonele </w:t>
      </w:r>
      <w:proofErr w:type="spellStart"/>
      <w:r w:rsidR="00993427" w:rsidRPr="00380BCF">
        <w:rPr>
          <w:rFonts w:ascii="Trebuchet MS" w:eastAsia="Trebuchet MS" w:hAnsi="Trebuchet MS" w:cs="Trebuchet MS"/>
          <w:sz w:val="24"/>
          <w:szCs w:val="24"/>
        </w:rPr>
        <w:t>periurbane</w:t>
      </w:r>
      <w:proofErr w:type="spellEnd"/>
      <w:r w:rsidR="00993427" w:rsidRPr="00380BCF">
        <w:rPr>
          <w:rFonts w:ascii="Trebuchet MS" w:eastAsia="Trebuchet MS" w:hAnsi="Trebuchet MS" w:cs="Trebuchet MS"/>
          <w:sz w:val="24"/>
          <w:szCs w:val="24"/>
        </w:rPr>
        <w:t>, care de obicei, se confruntă cu lipsa serviciilor sociale și de asistență medicală.</w:t>
      </w:r>
    </w:p>
    <w:p w:rsidR="006B08D7" w:rsidRPr="00380BCF" w:rsidRDefault="006B08D7" w:rsidP="00186B99">
      <w:pPr>
        <w:pStyle w:val="Listparagraf"/>
        <w:numPr>
          <w:ilvl w:val="0"/>
          <w:numId w:val="21"/>
        </w:numPr>
        <w:spacing w:line="276" w:lineRule="auto"/>
        <w:jc w:val="both"/>
        <w:outlineLvl w:val="2"/>
        <w:rPr>
          <w:rFonts w:ascii="Trebuchet MS" w:eastAsia="Trebuchet MS" w:hAnsi="Trebuchet MS" w:cs="Trebuchet MS"/>
          <w:sz w:val="24"/>
          <w:szCs w:val="24"/>
        </w:rPr>
      </w:pPr>
      <w:bookmarkStart w:id="21" w:name="_Toc36998195"/>
      <w:r w:rsidRPr="00380BCF">
        <w:rPr>
          <w:rFonts w:ascii="Trebuchet MS" w:eastAsia="Trebuchet MS" w:hAnsi="Trebuchet MS" w:cs="Trebuchet MS"/>
          <w:sz w:val="24"/>
          <w:szCs w:val="24"/>
        </w:rPr>
        <w:t>Fermele educaționale</w:t>
      </w:r>
      <w:bookmarkEnd w:id="21"/>
      <w:r w:rsidRPr="00380BCF">
        <w:rPr>
          <w:rFonts w:ascii="Trebuchet MS" w:eastAsia="Trebuchet MS" w:hAnsi="Trebuchet MS" w:cs="Trebuchet MS"/>
          <w:sz w:val="24"/>
          <w:szCs w:val="24"/>
        </w:rPr>
        <w:t xml:space="preserve"> </w:t>
      </w:r>
    </w:p>
    <w:p w:rsidR="00280958" w:rsidRPr="00380BCF" w:rsidRDefault="00993427"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Alte inițiative vizează  </w:t>
      </w:r>
      <w:r w:rsidRPr="00380BCF">
        <w:rPr>
          <w:rFonts w:ascii="Trebuchet MS" w:eastAsia="Trebuchet MS" w:hAnsi="Trebuchet MS" w:cs="Trebuchet MS"/>
          <w:b/>
          <w:sz w:val="24"/>
          <w:szCs w:val="24"/>
        </w:rPr>
        <w:t>educația copiilor privind  rolul alimentației și agriculturii</w:t>
      </w:r>
      <w:r w:rsidRPr="00380BCF">
        <w:rPr>
          <w:rFonts w:ascii="Trebuchet MS" w:eastAsia="Trebuchet MS" w:hAnsi="Trebuchet MS" w:cs="Trebuchet MS"/>
          <w:sz w:val="24"/>
          <w:szCs w:val="24"/>
        </w:rPr>
        <w:t xml:space="preserve"> în societate. Unele ferme organizează spații și activități care se adresează în mod specific copiilor și elevilor  care sunt direct implicați în activitățile fermelor sau pepinierelor. Serviciile pe care aceste ferme le oferă populațiilor rurale și urbane contribuie în mod semnificativ la sistemul social italian. </w:t>
      </w:r>
      <w:r w:rsidR="005178A8" w:rsidRPr="00380BCF">
        <w:rPr>
          <w:rFonts w:ascii="Trebuchet MS" w:eastAsia="Trebuchet MS" w:hAnsi="Trebuchet MS" w:cs="Trebuchet MS"/>
          <w:sz w:val="24"/>
          <w:szCs w:val="24"/>
        </w:rPr>
        <w:t xml:space="preserve">Astfel </w:t>
      </w:r>
      <w:r w:rsidR="00372B36" w:rsidRPr="00380BCF">
        <w:rPr>
          <w:rFonts w:ascii="Trebuchet MS" w:eastAsia="Trebuchet MS" w:hAnsi="Trebuchet MS" w:cs="Trebuchet MS"/>
          <w:sz w:val="24"/>
          <w:szCs w:val="24"/>
        </w:rPr>
        <w:t xml:space="preserve"> au apărut </w:t>
      </w:r>
      <w:r w:rsidR="005178A8" w:rsidRPr="00380BCF">
        <w:rPr>
          <w:rFonts w:ascii="Trebuchet MS" w:eastAsia="Trebuchet MS" w:hAnsi="Trebuchet MS" w:cs="Trebuchet MS"/>
          <w:b/>
          <w:sz w:val="24"/>
          <w:szCs w:val="24"/>
        </w:rPr>
        <w:t>creșele</w:t>
      </w:r>
      <w:r w:rsidR="005178A8" w:rsidRPr="00380BCF">
        <w:rPr>
          <w:rFonts w:ascii="Trebuchet MS" w:eastAsia="Trebuchet MS" w:hAnsi="Trebuchet MS" w:cs="Trebuchet MS"/>
          <w:sz w:val="24"/>
          <w:szCs w:val="24"/>
        </w:rPr>
        <w:t xml:space="preserve"> și </w:t>
      </w:r>
      <w:r w:rsidR="005178A8" w:rsidRPr="00380BCF">
        <w:rPr>
          <w:rFonts w:ascii="Trebuchet MS" w:eastAsia="Trebuchet MS" w:hAnsi="Trebuchet MS" w:cs="Trebuchet MS"/>
          <w:b/>
          <w:sz w:val="24"/>
          <w:szCs w:val="24"/>
        </w:rPr>
        <w:t>grădinițele rurale</w:t>
      </w:r>
      <w:r w:rsidRPr="00380BCF">
        <w:rPr>
          <w:rFonts w:ascii="Trebuchet MS" w:eastAsia="Trebuchet MS" w:hAnsi="Trebuchet MS" w:cs="Trebuchet MS"/>
          <w:b/>
          <w:sz w:val="24"/>
          <w:szCs w:val="24"/>
        </w:rPr>
        <w:t xml:space="preserve"> </w:t>
      </w:r>
      <w:r w:rsidRPr="00380BCF">
        <w:rPr>
          <w:rFonts w:ascii="Trebuchet MS" w:eastAsia="Trebuchet MS" w:hAnsi="Trebuchet MS" w:cs="Trebuchet MS"/>
          <w:sz w:val="24"/>
          <w:szCs w:val="24"/>
        </w:rPr>
        <w:t>("</w:t>
      </w:r>
      <w:proofErr w:type="spellStart"/>
      <w:r w:rsidRPr="00380BCF">
        <w:rPr>
          <w:rFonts w:ascii="Trebuchet MS" w:eastAsia="Trebuchet MS" w:hAnsi="Trebuchet MS" w:cs="Trebuchet MS"/>
          <w:i/>
          <w:sz w:val="24"/>
          <w:szCs w:val="24"/>
        </w:rPr>
        <w:t>agri-asilo</w:t>
      </w:r>
      <w:proofErr w:type="spellEnd"/>
      <w:r w:rsidRPr="00380BCF">
        <w:rPr>
          <w:rFonts w:ascii="Trebuchet MS" w:eastAsia="Trebuchet MS" w:hAnsi="Trebuchet MS" w:cs="Trebuchet MS"/>
          <w:sz w:val="24"/>
          <w:szCs w:val="24"/>
        </w:rPr>
        <w:t>")</w:t>
      </w:r>
      <w:r w:rsidR="005178A8" w:rsidRPr="00380BCF">
        <w:rPr>
          <w:rFonts w:ascii="Trebuchet MS" w:eastAsia="Trebuchet MS" w:hAnsi="Trebuchet MS" w:cs="Trebuchet MS"/>
          <w:sz w:val="24"/>
          <w:szCs w:val="24"/>
        </w:rPr>
        <w:t xml:space="preserve">. </w:t>
      </w:r>
      <w:r w:rsidRPr="00380BCF">
        <w:rPr>
          <w:rFonts w:ascii="Trebuchet MS" w:eastAsia="Trebuchet MS" w:hAnsi="Trebuchet MS" w:cs="Trebuchet MS"/>
          <w:sz w:val="24"/>
          <w:szCs w:val="24"/>
        </w:rPr>
        <w:t xml:space="preserve">Viziunea unei agriculturi reconectate cu societatea si cu sprijinul unor </w:t>
      </w:r>
      <w:proofErr w:type="spellStart"/>
      <w:r w:rsidRPr="00380BCF">
        <w:rPr>
          <w:rFonts w:ascii="Trebuchet MS" w:eastAsia="Trebuchet MS" w:hAnsi="Trebuchet MS" w:cs="Trebuchet MS"/>
          <w:sz w:val="24"/>
          <w:szCs w:val="24"/>
        </w:rPr>
        <w:t>actiuni</w:t>
      </w:r>
      <w:proofErr w:type="spellEnd"/>
      <w:r w:rsidRPr="00380BCF">
        <w:rPr>
          <w:rFonts w:ascii="Trebuchet MS" w:eastAsia="Trebuchet MS" w:hAnsi="Trebuchet MS" w:cs="Trebuchet MS"/>
          <w:sz w:val="24"/>
          <w:szCs w:val="24"/>
        </w:rPr>
        <w:t xml:space="preserve"> specifice in cadrul programelor de dezvoltare rurala regionala (PDR) a stimulat in unele regiuni </w:t>
      </w:r>
      <w:proofErr w:type="spellStart"/>
      <w:r w:rsidRPr="00380BCF">
        <w:rPr>
          <w:rFonts w:ascii="Trebuchet MS" w:eastAsia="Trebuchet MS" w:hAnsi="Trebuchet MS" w:cs="Trebuchet MS"/>
          <w:sz w:val="24"/>
          <w:szCs w:val="24"/>
        </w:rPr>
        <w:t>raspandirea</w:t>
      </w:r>
      <w:proofErr w:type="spellEnd"/>
      <w:r w:rsidRPr="00380BCF">
        <w:rPr>
          <w:rFonts w:ascii="Trebuchet MS" w:eastAsia="Trebuchet MS" w:hAnsi="Trebuchet MS" w:cs="Trebuchet MS"/>
          <w:sz w:val="24"/>
          <w:szCs w:val="24"/>
        </w:rPr>
        <w:t xml:space="preserve"> prestării de servicii de </w:t>
      </w:r>
      <w:proofErr w:type="spellStart"/>
      <w:r w:rsidRPr="00380BCF">
        <w:rPr>
          <w:rFonts w:ascii="Trebuchet MS" w:eastAsia="Trebuchet MS" w:hAnsi="Trebuchet MS" w:cs="Trebuchet MS"/>
          <w:sz w:val="24"/>
          <w:szCs w:val="24"/>
        </w:rPr>
        <w:t>ingrijire</w:t>
      </w:r>
      <w:proofErr w:type="spellEnd"/>
      <w:r w:rsidRPr="00380BCF">
        <w:rPr>
          <w:rFonts w:ascii="Trebuchet MS" w:eastAsia="Trebuchet MS" w:hAnsi="Trebuchet MS" w:cs="Trebuchet MS"/>
          <w:sz w:val="24"/>
          <w:szCs w:val="24"/>
        </w:rPr>
        <w:t xml:space="preserve"> a copiilor</w:t>
      </w:r>
      <w:r w:rsidR="00956479" w:rsidRPr="00380BCF">
        <w:rPr>
          <w:rFonts w:ascii="Trebuchet MS" w:eastAsia="Trebuchet MS" w:hAnsi="Trebuchet MS" w:cs="Trebuchet MS"/>
          <w:sz w:val="24"/>
          <w:szCs w:val="24"/>
        </w:rPr>
        <w:t xml:space="preserve"> în micro-creșe – în ferme sau în ferme sociale, serviciu pe care unele regiuni l-au recunoscut oficial în legislația în materie.</w:t>
      </w:r>
      <w:r w:rsidR="00DB783B" w:rsidRPr="00380BCF">
        <w:rPr>
          <w:rFonts w:ascii="Trebuchet MS" w:hAnsi="Trebuchet MS"/>
          <w:sz w:val="24"/>
          <w:szCs w:val="24"/>
        </w:rPr>
        <w:t xml:space="preserve">  </w:t>
      </w:r>
      <w:r w:rsidR="00DB783B" w:rsidRPr="00380BCF">
        <w:rPr>
          <w:rFonts w:ascii="Trebuchet MS" w:eastAsia="Trebuchet MS" w:hAnsi="Trebuchet MS" w:cs="Trebuchet MS"/>
          <w:sz w:val="24"/>
          <w:szCs w:val="24"/>
        </w:rPr>
        <w:t xml:space="preserve">Fermele didactice - </w:t>
      </w:r>
      <w:proofErr w:type="spellStart"/>
      <w:r w:rsidR="00DB783B" w:rsidRPr="00380BCF">
        <w:rPr>
          <w:rFonts w:ascii="Trebuchet MS" w:eastAsia="Trebuchet MS" w:hAnsi="Trebuchet MS" w:cs="Trebuchet MS"/>
          <w:i/>
          <w:sz w:val="24"/>
          <w:szCs w:val="24"/>
        </w:rPr>
        <w:t>fattorie</w:t>
      </w:r>
      <w:proofErr w:type="spellEnd"/>
      <w:r w:rsidR="00DB783B" w:rsidRPr="00380BCF">
        <w:rPr>
          <w:rFonts w:ascii="Trebuchet MS" w:eastAsia="Trebuchet MS" w:hAnsi="Trebuchet MS" w:cs="Trebuchet MS"/>
          <w:i/>
          <w:sz w:val="24"/>
          <w:szCs w:val="24"/>
        </w:rPr>
        <w:t xml:space="preserve"> </w:t>
      </w:r>
      <w:proofErr w:type="spellStart"/>
      <w:r w:rsidR="00DB783B" w:rsidRPr="00380BCF">
        <w:rPr>
          <w:rFonts w:ascii="Trebuchet MS" w:eastAsia="Trebuchet MS" w:hAnsi="Trebuchet MS" w:cs="Trebuchet MS"/>
          <w:i/>
          <w:sz w:val="24"/>
          <w:szCs w:val="24"/>
        </w:rPr>
        <w:t>didattiche</w:t>
      </w:r>
      <w:proofErr w:type="spellEnd"/>
      <w:r w:rsidR="00DB783B" w:rsidRPr="00380BCF">
        <w:rPr>
          <w:rFonts w:ascii="Trebuchet MS" w:eastAsia="Trebuchet MS" w:hAnsi="Trebuchet MS" w:cs="Trebuchet MS"/>
          <w:i/>
          <w:sz w:val="24"/>
          <w:szCs w:val="24"/>
        </w:rPr>
        <w:t xml:space="preserve"> – </w:t>
      </w:r>
      <w:r w:rsidR="00DB783B" w:rsidRPr="00380BCF">
        <w:rPr>
          <w:rFonts w:ascii="Trebuchet MS" w:eastAsia="Trebuchet MS" w:hAnsi="Trebuchet MS" w:cs="Trebuchet MS"/>
          <w:sz w:val="24"/>
          <w:szCs w:val="24"/>
        </w:rPr>
        <w:t xml:space="preserve">sunt acum numeroase și reglementate în majoritatea  regiunilor italiene. </w:t>
      </w:r>
    </w:p>
    <w:p w:rsidR="006B08D7" w:rsidRPr="00380BCF" w:rsidRDefault="006B08D7"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Fermele educaționale reprezintă o formă relativ recentă de activitate pentru operatorii agricoli, care vizează răspândirea cunoștințelor privind tehnicile de cultivare, promovarea produselor alimentare sănătoase și sprijinirea culturii rurale și a patrimoniului natural. Acestea generează venituri suplimentare pentru fermieri și combină învățarea activă și educația nutrițională, sporind gradul de conștientizare a rolului social și de mediu al lumii rurale. Experiența italiană se bazează în principal pe inițiative regionale și locale. Principiile pedagogice ale predării în ferme se bazează pe o abordare practică și activă. De fapt, aceste principii </w:t>
      </w:r>
      <w:proofErr w:type="spellStart"/>
      <w:r w:rsidRPr="00380BCF">
        <w:rPr>
          <w:rFonts w:ascii="Trebuchet MS" w:eastAsia="Trebuchet MS" w:hAnsi="Trebuchet MS" w:cs="Trebuchet MS"/>
          <w:sz w:val="24"/>
          <w:szCs w:val="24"/>
        </w:rPr>
        <w:t>educaționaleau</w:t>
      </w:r>
      <w:proofErr w:type="spellEnd"/>
      <w:r w:rsidRPr="00380BCF">
        <w:rPr>
          <w:rFonts w:ascii="Trebuchet MS" w:eastAsia="Trebuchet MS" w:hAnsi="Trebuchet MS" w:cs="Trebuchet MS"/>
          <w:sz w:val="24"/>
          <w:szCs w:val="24"/>
        </w:rPr>
        <w:t xml:space="preserve"> fost deja teoretizate, printre altele, de </w:t>
      </w:r>
      <w:proofErr w:type="spellStart"/>
      <w:r w:rsidRPr="00380BCF">
        <w:rPr>
          <w:rFonts w:ascii="Trebuchet MS" w:eastAsia="Trebuchet MS" w:hAnsi="Trebuchet MS" w:cs="Trebuchet MS"/>
          <w:sz w:val="24"/>
          <w:szCs w:val="24"/>
        </w:rPr>
        <w:t>Montessori</w:t>
      </w:r>
      <w:proofErr w:type="spellEnd"/>
      <w:r w:rsidRPr="00380BCF">
        <w:rPr>
          <w:rFonts w:ascii="Trebuchet MS" w:eastAsia="Trebuchet MS" w:hAnsi="Trebuchet MS" w:cs="Trebuchet MS"/>
          <w:sz w:val="24"/>
          <w:szCs w:val="24"/>
        </w:rPr>
        <w:t xml:space="preserve">, care a simțit legătura specială care există între copii și natură, recunoscând potențialul său educațional imens. În cartea sa </w:t>
      </w:r>
      <w:r w:rsidRPr="00380BCF">
        <w:rPr>
          <w:rFonts w:ascii="Trebuchet MS" w:eastAsia="Trebuchet MS" w:hAnsi="Trebuchet MS" w:cs="Trebuchet MS"/>
          <w:sz w:val="24"/>
          <w:szCs w:val="24"/>
        </w:rPr>
        <w:lastRenderedPageBreak/>
        <w:t xml:space="preserve">"Descoperirea copilului", publicată în 1948, ea dedică un întreg capitol "Natura în educație", considerând-o una dintre principalele componente ale educației copiilor. </w:t>
      </w:r>
      <w:r w:rsidRPr="00380BCF">
        <w:rPr>
          <w:rStyle w:val="Referinnotdesubsol"/>
          <w:rFonts w:ascii="Trebuchet MS" w:eastAsia="Trebuchet MS" w:hAnsi="Trebuchet MS" w:cs="Trebuchet MS"/>
          <w:sz w:val="24"/>
          <w:szCs w:val="24"/>
          <w:vertAlign w:val="baseline"/>
        </w:rPr>
        <w:footnoteReference w:id="34"/>
      </w:r>
    </w:p>
    <w:p w:rsidR="006B08D7" w:rsidRPr="00380BCF" w:rsidRDefault="006B08D7"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Primii pași pentru deschiderea fermelor către vizitatori au fost făcuți în anii 1960, când evenimente precum "Porțile Deschise" și "Zilele la fermă" au apărut în nordul Italiei, pentru a promova contactele dintre oraș și mediul rural. Numai în 1997, însă, </w:t>
      </w:r>
      <w:r w:rsidRPr="00380BCF">
        <w:rPr>
          <w:rFonts w:ascii="Trebuchet MS" w:eastAsia="Trebuchet MS" w:hAnsi="Trebuchet MS" w:cs="Trebuchet MS"/>
          <w:b/>
          <w:i/>
          <w:sz w:val="24"/>
          <w:szCs w:val="24"/>
        </w:rPr>
        <w:t>fermele educaționale</w:t>
      </w:r>
      <w:r w:rsidRPr="00380BCF">
        <w:rPr>
          <w:rFonts w:ascii="Trebuchet MS" w:eastAsia="Trebuchet MS" w:hAnsi="Trebuchet MS" w:cs="Trebuchet MS"/>
          <w:sz w:val="24"/>
          <w:szCs w:val="24"/>
        </w:rPr>
        <w:t xml:space="preserve"> au devenit o realitate stabilă organizată. Prima regiune activă în această privință a fost </w:t>
      </w:r>
      <w:proofErr w:type="spellStart"/>
      <w:r w:rsidRPr="00380BCF">
        <w:rPr>
          <w:rFonts w:ascii="Trebuchet MS" w:eastAsia="Trebuchet MS" w:hAnsi="Trebuchet MS" w:cs="Trebuchet MS"/>
          <w:sz w:val="24"/>
          <w:szCs w:val="24"/>
        </w:rPr>
        <w:t>EmiliaRomagna</w:t>
      </w:r>
      <w:proofErr w:type="spellEnd"/>
      <w:r w:rsidRPr="00380BCF">
        <w:rPr>
          <w:rFonts w:ascii="Trebuchet MS" w:eastAsia="Trebuchet MS" w:hAnsi="Trebuchet MS" w:cs="Trebuchet MS"/>
          <w:sz w:val="24"/>
          <w:szCs w:val="24"/>
        </w:rPr>
        <w:t xml:space="preserve">: în acel an </w:t>
      </w:r>
      <w:proofErr w:type="spellStart"/>
      <w:r w:rsidRPr="00380BCF">
        <w:rPr>
          <w:rFonts w:ascii="Trebuchet MS" w:eastAsia="Trebuchet MS" w:hAnsi="Trebuchet MS" w:cs="Trebuchet MS"/>
          <w:sz w:val="24"/>
          <w:szCs w:val="24"/>
        </w:rPr>
        <w:t>Alimos</w:t>
      </w:r>
      <w:proofErr w:type="spellEnd"/>
      <w:r w:rsidRPr="00380BCF">
        <w:rPr>
          <w:rFonts w:ascii="Trebuchet MS" w:eastAsia="Trebuchet MS" w:hAnsi="Trebuchet MS" w:cs="Trebuchet MS"/>
          <w:sz w:val="24"/>
          <w:szCs w:val="24"/>
        </w:rPr>
        <w:t xml:space="preserve"> (Centrale </w:t>
      </w:r>
      <w:proofErr w:type="spellStart"/>
      <w:r w:rsidRPr="00380BCF">
        <w:rPr>
          <w:rFonts w:ascii="Trebuchet MS" w:eastAsia="Trebuchet MS" w:hAnsi="Trebuchet MS" w:cs="Trebuchet MS"/>
          <w:sz w:val="24"/>
          <w:szCs w:val="24"/>
        </w:rPr>
        <w:t>Ortofrutticola</w:t>
      </w:r>
      <w:proofErr w:type="spellEnd"/>
      <w:r w:rsidRPr="00380BCF">
        <w:rPr>
          <w:rFonts w:ascii="Trebuchet MS" w:eastAsia="Trebuchet MS" w:hAnsi="Trebuchet MS" w:cs="Trebuchet MS"/>
          <w:sz w:val="24"/>
          <w:szCs w:val="24"/>
        </w:rPr>
        <w:t xml:space="preserve">), o organizație non-profit formată din agronomi și agrotehnicieni, a organizat primul grup permanent de ferme educaționale cu ajutor de diverși fermieri din provincia </w:t>
      </w:r>
      <w:proofErr w:type="spellStart"/>
      <w:r w:rsidRPr="00380BCF">
        <w:rPr>
          <w:rFonts w:ascii="Trebuchet MS" w:eastAsia="Trebuchet MS" w:hAnsi="Trebuchet MS" w:cs="Trebuchet MS"/>
          <w:sz w:val="24"/>
          <w:szCs w:val="24"/>
        </w:rPr>
        <w:t>Forlì-Cesena</w:t>
      </w:r>
      <w:proofErr w:type="spellEnd"/>
      <w:r w:rsidRPr="00380BCF">
        <w:rPr>
          <w:rFonts w:ascii="Trebuchet MS" w:eastAsia="Trebuchet MS" w:hAnsi="Trebuchet MS" w:cs="Trebuchet MS"/>
          <w:sz w:val="24"/>
          <w:szCs w:val="24"/>
        </w:rPr>
        <w:t xml:space="preserve">, formând Rețeaua de ferme educaționale din </w:t>
      </w:r>
      <w:proofErr w:type="spellStart"/>
      <w:r w:rsidRPr="00380BCF">
        <w:rPr>
          <w:rFonts w:ascii="Trebuchet MS" w:eastAsia="Trebuchet MS" w:hAnsi="Trebuchet MS" w:cs="Trebuchet MS"/>
          <w:sz w:val="24"/>
          <w:szCs w:val="24"/>
        </w:rPr>
        <w:t>Romagna</w:t>
      </w:r>
      <w:proofErr w:type="spellEnd"/>
      <w:r w:rsidRPr="00380BCF">
        <w:rPr>
          <w:rFonts w:ascii="Trebuchet MS" w:eastAsia="Trebuchet MS" w:hAnsi="Trebuchet MS" w:cs="Trebuchet MS"/>
          <w:sz w:val="24"/>
          <w:szCs w:val="24"/>
        </w:rPr>
        <w:t xml:space="preserve">. </w:t>
      </w:r>
    </w:p>
    <w:p w:rsidR="00956479" w:rsidRPr="00380BCF" w:rsidRDefault="006B08D7"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ultimii ani, fenomenul a luat rapid amploare, de la 1.936 de ferme educaționale identificate  de </w:t>
      </w:r>
      <w:proofErr w:type="spellStart"/>
      <w:r w:rsidRPr="00380BCF">
        <w:rPr>
          <w:rFonts w:ascii="Trebuchet MS" w:eastAsia="Trebuchet MS" w:hAnsi="Trebuchet MS" w:cs="Trebuchet MS"/>
          <w:sz w:val="24"/>
          <w:szCs w:val="24"/>
        </w:rPr>
        <w:t>Alimos</w:t>
      </w:r>
      <w:proofErr w:type="spellEnd"/>
      <w:r w:rsidRPr="00380BCF">
        <w:rPr>
          <w:rFonts w:ascii="Trebuchet MS" w:eastAsia="Trebuchet MS" w:hAnsi="Trebuchet MS" w:cs="Trebuchet MS"/>
          <w:sz w:val="24"/>
          <w:szCs w:val="24"/>
        </w:rPr>
        <w:t xml:space="preserve"> în 2010 la peste 2.500 în 2015. Fermele educaționale sunt concentrate în special în nordul Italiei, dar se preconizează că numărul acestora va crește în întreaga țară, deoarece acestea răspund unei nevoi pe scară largă ca școlile să introducă copiii în lumea producției agricole și a lanțului alimentar; sprijinirea educației în domeniul mediului și al nutriției</w:t>
      </w:r>
    </w:p>
    <w:p w:rsidR="00956479" w:rsidRPr="00380BCF" w:rsidRDefault="009F4C0C" w:rsidP="00186B99">
      <w:pPr>
        <w:pStyle w:val="Listparagraf"/>
        <w:numPr>
          <w:ilvl w:val="0"/>
          <w:numId w:val="21"/>
        </w:numPr>
        <w:spacing w:line="276" w:lineRule="auto"/>
        <w:jc w:val="both"/>
        <w:outlineLvl w:val="2"/>
        <w:rPr>
          <w:rFonts w:ascii="Trebuchet MS" w:eastAsia="Trebuchet MS" w:hAnsi="Trebuchet MS" w:cs="Trebuchet MS"/>
          <w:sz w:val="24"/>
          <w:szCs w:val="24"/>
        </w:rPr>
      </w:pPr>
      <w:bookmarkStart w:id="22" w:name="_Toc36998196"/>
      <w:r w:rsidRPr="00380BCF">
        <w:rPr>
          <w:rFonts w:ascii="Trebuchet MS" w:eastAsia="Trebuchet MS" w:hAnsi="Trebuchet MS" w:cs="Trebuchet MS"/>
          <w:sz w:val="24"/>
          <w:szCs w:val="24"/>
        </w:rPr>
        <w:t xml:space="preserve">Fermă educațională - Grădinița </w:t>
      </w:r>
      <w:r w:rsidR="00956479" w:rsidRPr="00380BCF">
        <w:rPr>
          <w:rFonts w:ascii="Trebuchet MS" w:eastAsia="Trebuchet MS" w:hAnsi="Trebuchet MS" w:cs="Trebuchet MS"/>
          <w:sz w:val="24"/>
          <w:szCs w:val="24"/>
        </w:rPr>
        <w:t xml:space="preserve">rurală </w:t>
      </w:r>
      <w:proofErr w:type="spellStart"/>
      <w:r w:rsidR="00956479" w:rsidRPr="00380BCF">
        <w:rPr>
          <w:rFonts w:ascii="Trebuchet MS" w:eastAsia="Trebuchet MS" w:hAnsi="Trebuchet MS" w:cs="Trebuchet MS"/>
          <w:sz w:val="24"/>
          <w:szCs w:val="24"/>
        </w:rPr>
        <w:t>Fattoria</w:t>
      </w:r>
      <w:proofErr w:type="spellEnd"/>
      <w:r w:rsidR="00956479" w:rsidRPr="00380BCF">
        <w:rPr>
          <w:rFonts w:ascii="Trebuchet MS" w:eastAsia="Trebuchet MS" w:hAnsi="Trebuchet MS" w:cs="Trebuchet MS"/>
          <w:sz w:val="24"/>
          <w:szCs w:val="24"/>
        </w:rPr>
        <w:t xml:space="preserve"> Casa Mia</w:t>
      </w:r>
      <w:bookmarkEnd w:id="22"/>
    </w:p>
    <w:p w:rsidR="009F4C0C" w:rsidRPr="00380BCF" w:rsidRDefault="00956479"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Unul dintre cazurile cele mai cunoscute, un pionier în domeniu este cel al exploatației agricole "</w:t>
      </w:r>
      <w:proofErr w:type="spellStart"/>
      <w:r w:rsidRPr="00380BCF">
        <w:rPr>
          <w:rFonts w:ascii="Trebuchet MS" w:eastAsia="Trebuchet MS" w:hAnsi="Trebuchet MS" w:cs="Trebuchet MS"/>
          <w:sz w:val="24"/>
          <w:szCs w:val="24"/>
        </w:rPr>
        <w:t>Fattoria</w:t>
      </w:r>
      <w:proofErr w:type="spellEnd"/>
      <w:r w:rsidRPr="00380BCF">
        <w:rPr>
          <w:rFonts w:ascii="Trebuchet MS" w:eastAsia="Trebuchet MS" w:hAnsi="Trebuchet MS" w:cs="Trebuchet MS"/>
          <w:sz w:val="24"/>
          <w:szCs w:val="24"/>
        </w:rPr>
        <w:t xml:space="preserve"> Casa Mia", situată în apropiere de Verona (regiunea </w:t>
      </w:r>
      <w:proofErr w:type="spellStart"/>
      <w:r w:rsidRPr="00380BCF">
        <w:rPr>
          <w:rFonts w:ascii="Trebuchet MS" w:eastAsia="Trebuchet MS" w:hAnsi="Trebuchet MS" w:cs="Trebuchet MS"/>
          <w:sz w:val="24"/>
          <w:szCs w:val="24"/>
        </w:rPr>
        <w:t>Veneto</w:t>
      </w:r>
      <w:proofErr w:type="spellEnd"/>
      <w:r w:rsidRPr="00380BCF">
        <w:rPr>
          <w:rFonts w:ascii="Trebuchet MS" w:eastAsia="Trebuchet MS" w:hAnsi="Trebuchet MS" w:cs="Trebuchet MS"/>
          <w:sz w:val="24"/>
          <w:szCs w:val="24"/>
        </w:rPr>
        <w:t>). Ferma, înființată în 2007, are aproximativ 3 hectare, cu o livadă de piersici și o fermă multifuncțională, oferă servicii familiilor dedicând o parte din activitățile sale de primire a elevilor în scopul de a înțelege și învăța despre hrană,  alimente, agricultură  și mediu. "</w:t>
      </w:r>
      <w:proofErr w:type="spellStart"/>
      <w:r w:rsidRPr="00380BCF">
        <w:rPr>
          <w:rFonts w:ascii="Trebuchet MS" w:eastAsia="Trebuchet MS" w:hAnsi="Trebuchet MS" w:cs="Trebuchet MS"/>
          <w:sz w:val="24"/>
          <w:szCs w:val="24"/>
        </w:rPr>
        <w:t>Fattoria</w:t>
      </w:r>
      <w:proofErr w:type="spellEnd"/>
      <w:r w:rsidRPr="00380BCF">
        <w:rPr>
          <w:rFonts w:ascii="Trebuchet MS" w:eastAsia="Trebuchet MS" w:hAnsi="Trebuchet MS" w:cs="Trebuchet MS"/>
          <w:sz w:val="24"/>
          <w:szCs w:val="24"/>
        </w:rPr>
        <w:t xml:space="preserve"> Casa Mia" poate găzdui până la maximum 18 copii, de la </w:t>
      </w:r>
      <w:r w:rsidR="009F4C0C" w:rsidRPr="00380BCF">
        <w:rPr>
          <w:rFonts w:ascii="Trebuchet MS" w:eastAsia="Trebuchet MS" w:hAnsi="Trebuchet MS" w:cs="Trebuchet MS"/>
          <w:sz w:val="24"/>
          <w:szCs w:val="24"/>
        </w:rPr>
        <w:t xml:space="preserve">ora </w:t>
      </w:r>
      <w:r w:rsidRPr="00380BCF">
        <w:rPr>
          <w:rFonts w:ascii="Trebuchet MS" w:eastAsia="Trebuchet MS" w:hAnsi="Trebuchet MS" w:cs="Trebuchet MS"/>
          <w:sz w:val="24"/>
          <w:szCs w:val="24"/>
        </w:rPr>
        <w:t>07.30</w:t>
      </w:r>
      <w:r w:rsidR="009F4C0C" w:rsidRPr="00380BCF">
        <w:rPr>
          <w:rFonts w:ascii="Trebuchet MS" w:eastAsia="Trebuchet MS" w:hAnsi="Trebuchet MS" w:cs="Trebuchet MS"/>
          <w:sz w:val="24"/>
          <w:szCs w:val="24"/>
        </w:rPr>
        <w:t xml:space="preserve"> la 16.00 în fiecare zi</w:t>
      </w:r>
      <w:r w:rsidRPr="00380BCF">
        <w:rPr>
          <w:rFonts w:ascii="Trebuchet MS" w:eastAsia="Trebuchet MS" w:hAnsi="Trebuchet MS" w:cs="Trebuchet MS"/>
          <w:sz w:val="24"/>
          <w:szCs w:val="24"/>
        </w:rPr>
        <w:t>, oferind părinților posibilitatea de a alege de la utilizarea serviciului pentru întreaga săptămână cu normă întreagă până la câteva zile și pentru jumăt</w:t>
      </w:r>
      <w:r w:rsidR="009F4C0C" w:rsidRPr="00380BCF">
        <w:rPr>
          <w:rFonts w:ascii="Trebuchet MS" w:eastAsia="Trebuchet MS" w:hAnsi="Trebuchet MS" w:cs="Trebuchet MS"/>
          <w:sz w:val="24"/>
          <w:szCs w:val="24"/>
        </w:rPr>
        <w:t xml:space="preserve">ate de zi până la ora 13.00. </w:t>
      </w:r>
      <w:r w:rsidRPr="00380BCF">
        <w:rPr>
          <w:rFonts w:ascii="Trebuchet MS" w:eastAsia="Trebuchet MS" w:hAnsi="Trebuchet MS" w:cs="Trebuchet MS"/>
          <w:sz w:val="24"/>
          <w:szCs w:val="24"/>
        </w:rPr>
        <w:t xml:space="preserve">Pentru a </w:t>
      </w:r>
      <w:r w:rsidR="009F4C0C" w:rsidRPr="00380BCF">
        <w:rPr>
          <w:rFonts w:ascii="Trebuchet MS" w:eastAsia="Trebuchet MS" w:hAnsi="Trebuchet MS" w:cs="Trebuchet MS"/>
          <w:sz w:val="24"/>
          <w:szCs w:val="24"/>
        </w:rPr>
        <w:t xml:space="preserve">oferi </w:t>
      </w:r>
      <w:r w:rsidRPr="00380BCF">
        <w:rPr>
          <w:rFonts w:ascii="Trebuchet MS" w:eastAsia="Trebuchet MS" w:hAnsi="Trebuchet MS" w:cs="Trebuchet MS"/>
          <w:sz w:val="24"/>
          <w:szCs w:val="24"/>
        </w:rPr>
        <w:t>un astfel de serviciu, a fost necesar să se efectueze unele modificări structurale</w:t>
      </w:r>
      <w:r w:rsidR="009F4C0C" w:rsidRPr="00380BCF">
        <w:rPr>
          <w:rFonts w:ascii="Trebuchet MS" w:eastAsia="Trebuchet MS" w:hAnsi="Trebuchet MS" w:cs="Trebuchet MS"/>
          <w:sz w:val="24"/>
          <w:szCs w:val="24"/>
        </w:rPr>
        <w:t xml:space="preserve"> în cadrul exploatației, pentru a se conforma la standardele impuse de legislația </w:t>
      </w:r>
      <w:proofErr w:type="spellStart"/>
      <w:r w:rsidR="009F4C0C" w:rsidRPr="00380BCF">
        <w:rPr>
          <w:rFonts w:ascii="Trebuchet MS" w:eastAsia="Trebuchet MS" w:hAnsi="Trebuchet MS" w:cs="Trebuchet MS"/>
          <w:sz w:val="24"/>
          <w:szCs w:val="24"/>
        </w:rPr>
        <w:t>rgională</w:t>
      </w:r>
      <w:proofErr w:type="spellEnd"/>
      <w:r w:rsidR="009F4C0C" w:rsidRPr="00380BCF">
        <w:rPr>
          <w:rFonts w:ascii="Trebuchet MS" w:eastAsia="Trebuchet MS" w:hAnsi="Trebuchet MS" w:cs="Trebuchet MS"/>
          <w:sz w:val="24"/>
          <w:szCs w:val="24"/>
        </w:rPr>
        <w:t xml:space="preserve"> în materie, pentru a se asigura siguranța copiilor  - s-a folosit în principal ca material de construcție lemnul, grădina a fost îngrădită, s-a amenajat o bucătărie, sală de mese, loc de joacă, o grădină de legume plantată și îngrijită de copii. Creșa </w:t>
      </w:r>
      <w:proofErr w:type="spellStart"/>
      <w:r w:rsidR="009F4C0C" w:rsidRPr="00380BCF">
        <w:rPr>
          <w:rFonts w:ascii="Trebuchet MS" w:eastAsia="Trebuchet MS" w:hAnsi="Trebuchet MS" w:cs="Trebuchet MS"/>
          <w:sz w:val="24"/>
          <w:szCs w:val="24"/>
        </w:rPr>
        <w:t>Fattoria</w:t>
      </w:r>
      <w:proofErr w:type="spellEnd"/>
      <w:r w:rsidR="009F4C0C" w:rsidRPr="00380BCF">
        <w:rPr>
          <w:rFonts w:ascii="Trebuchet MS" w:eastAsia="Trebuchet MS" w:hAnsi="Trebuchet MS" w:cs="Trebuchet MS"/>
          <w:sz w:val="24"/>
          <w:szCs w:val="24"/>
        </w:rPr>
        <w:t xml:space="preserve"> Casa Mia combină principiile de bază ale cultivării și îngrijirii pământului și naturii cu cele mai moderne principii ale educației copilului. </w:t>
      </w:r>
      <w:r w:rsidR="009F4C0C" w:rsidRPr="00380BCF">
        <w:rPr>
          <w:rFonts w:ascii="Trebuchet MS" w:eastAsia="Trebuchet MS" w:hAnsi="Trebuchet MS" w:cs="Trebuchet MS"/>
          <w:b/>
          <w:sz w:val="24"/>
          <w:szCs w:val="24"/>
        </w:rPr>
        <w:t>Ferma educațională</w:t>
      </w:r>
      <w:r w:rsidR="009F4C0C" w:rsidRPr="00380BCF">
        <w:rPr>
          <w:rFonts w:ascii="Trebuchet MS" w:eastAsia="Trebuchet MS" w:hAnsi="Trebuchet MS" w:cs="Trebuchet MS"/>
          <w:sz w:val="24"/>
          <w:szCs w:val="24"/>
        </w:rPr>
        <w:t xml:space="preserve"> este  înregistrată încă din 2007 în Registrul regional al fermelor educaționale și oferă publicului activități educaționale. O altă activitate este cea de V</w:t>
      </w:r>
      <w:r w:rsidR="009F4C0C" w:rsidRPr="00380BCF">
        <w:rPr>
          <w:rFonts w:ascii="Trebuchet MS" w:eastAsia="Trebuchet MS" w:hAnsi="Trebuchet MS" w:cs="Trebuchet MS"/>
          <w:b/>
          <w:sz w:val="24"/>
          <w:szCs w:val="24"/>
        </w:rPr>
        <w:t xml:space="preserve">ara la </w:t>
      </w:r>
      <w:proofErr w:type="spellStart"/>
      <w:r w:rsidR="009F4C0C" w:rsidRPr="00380BCF">
        <w:rPr>
          <w:rFonts w:ascii="Trebuchet MS" w:eastAsia="Trebuchet MS" w:hAnsi="Trebuchet MS" w:cs="Trebuchet MS"/>
          <w:b/>
          <w:sz w:val="24"/>
          <w:szCs w:val="24"/>
        </w:rPr>
        <w:t>farmă</w:t>
      </w:r>
      <w:proofErr w:type="spellEnd"/>
      <w:r w:rsidR="009F4C0C" w:rsidRPr="00380BCF">
        <w:rPr>
          <w:rFonts w:ascii="Trebuchet MS" w:eastAsia="Trebuchet MS" w:hAnsi="Trebuchet MS" w:cs="Trebuchet MS"/>
          <w:sz w:val="24"/>
          <w:szCs w:val="24"/>
        </w:rPr>
        <w:t xml:space="preserve">: pentru copiii cu vârsta cuprinse între trei și opt ani, organizăm un serviciu de ospitalitate de vară, disponibil de la mijlocul lunii iunie până la începutul lunii septembrie, cu activități strict în natură. Itinerarii în aer liber, vizite la animalele </w:t>
      </w:r>
      <w:r w:rsidR="009F4C0C" w:rsidRPr="00380BCF">
        <w:rPr>
          <w:rFonts w:ascii="Trebuchet MS" w:eastAsia="Trebuchet MS" w:hAnsi="Trebuchet MS" w:cs="Trebuchet MS"/>
          <w:sz w:val="24"/>
          <w:szCs w:val="24"/>
        </w:rPr>
        <w:lastRenderedPageBreak/>
        <w:t>din fermă, activități și propuneri ludice în contact strâns cu n</w:t>
      </w:r>
      <w:r w:rsidR="00DB783B" w:rsidRPr="00380BCF">
        <w:rPr>
          <w:rFonts w:ascii="Trebuchet MS" w:eastAsia="Trebuchet MS" w:hAnsi="Trebuchet MS" w:cs="Trebuchet MS"/>
          <w:sz w:val="24"/>
          <w:szCs w:val="24"/>
        </w:rPr>
        <w:t>atura. Personal calificat, mediu familial</w:t>
      </w:r>
      <w:r w:rsidR="009F4C0C" w:rsidRPr="00380BCF">
        <w:rPr>
          <w:rFonts w:ascii="Trebuchet MS" w:eastAsia="Trebuchet MS" w:hAnsi="Trebuchet MS" w:cs="Trebuchet MS"/>
          <w:sz w:val="24"/>
          <w:szCs w:val="24"/>
        </w:rPr>
        <w:t>, alimentație să</w:t>
      </w:r>
      <w:r w:rsidR="00DB783B" w:rsidRPr="00380BCF">
        <w:rPr>
          <w:rFonts w:ascii="Trebuchet MS" w:eastAsia="Trebuchet MS" w:hAnsi="Trebuchet MS" w:cs="Trebuchet MS"/>
          <w:sz w:val="24"/>
          <w:szCs w:val="24"/>
        </w:rPr>
        <w:t xml:space="preserve">nătoasă </w:t>
      </w:r>
      <w:r w:rsidR="009F4C0C" w:rsidRPr="00380BCF">
        <w:rPr>
          <w:rFonts w:ascii="Trebuchet MS" w:eastAsia="Trebuchet MS" w:hAnsi="Trebuchet MS" w:cs="Trebuchet MS"/>
          <w:sz w:val="24"/>
          <w:szCs w:val="24"/>
        </w:rPr>
        <w:t xml:space="preserve"> pentru a dezvolta plăcerea de a fi împreună și a iubi natura.</w:t>
      </w:r>
      <w:r w:rsidR="00DB783B" w:rsidRPr="00380BCF">
        <w:rPr>
          <w:rStyle w:val="Referinnotdesubsol"/>
          <w:rFonts w:ascii="Trebuchet MS" w:eastAsia="Trebuchet MS" w:hAnsi="Trebuchet MS" w:cs="Trebuchet MS"/>
          <w:sz w:val="24"/>
          <w:szCs w:val="24"/>
          <w:vertAlign w:val="baseline"/>
        </w:rPr>
        <w:footnoteReference w:id="35"/>
      </w:r>
      <w:r w:rsidR="00DB783B" w:rsidRPr="00380BCF">
        <w:rPr>
          <w:rFonts w:ascii="Trebuchet MS" w:eastAsia="Trebuchet MS" w:hAnsi="Trebuchet MS" w:cs="Trebuchet MS"/>
          <w:sz w:val="24"/>
          <w:szCs w:val="24"/>
        </w:rPr>
        <w:t xml:space="preserve"> </w:t>
      </w:r>
      <w:proofErr w:type="spellStart"/>
      <w:r w:rsidR="009F4C0C" w:rsidRPr="00380BCF">
        <w:rPr>
          <w:rFonts w:ascii="Trebuchet MS" w:eastAsia="Trebuchet MS" w:hAnsi="Trebuchet MS" w:cs="Trebuchet MS"/>
          <w:sz w:val="24"/>
          <w:szCs w:val="24"/>
        </w:rPr>
        <w:t>Dupa</w:t>
      </w:r>
      <w:proofErr w:type="spellEnd"/>
      <w:r w:rsidR="009F4C0C" w:rsidRPr="00380BCF">
        <w:rPr>
          <w:rFonts w:ascii="Trebuchet MS" w:eastAsia="Trebuchet MS" w:hAnsi="Trebuchet MS" w:cs="Trebuchet MS"/>
          <w:sz w:val="24"/>
          <w:szCs w:val="24"/>
        </w:rPr>
        <w:t xml:space="preserve"> exemplul </w:t>
      </w:r>
      <w:proofErr w:type="spellStart"/>
      <w:r w:rsidR="009F4C0C" w:rsidRPr="00380BCF">
        <w:rPr>
          <w:rFonts w:ascii="Trebuchet MS" w:eastAsia="Trebuchet MS" w:hAnsi="Trebuchet MS" w:cs="Trebuchet MS"/>
          <w:sz w:val="24"/>
          <w:szCs w:val="24"/>
        </w:rPr>
        <w:t>Fattoriei</w:t>
      </w:r>
      <w:proofErr w:type="spellEnd"/>
      <w:r w:rsidR="009F4C0C" w:rsidRPr="00380BCF">
        <w:rPr>
          <w:rFonts w:ascii="Trebuchet MS" w:eastAsia="Trebuchet MS" w:hAnsi="Trebuchet MS" w:cs="Trebuchet MS"/>
          <w:sz w:val="24"/>
          <w:szCs w:val="24"/>
        </w:rPr>
        <w:t xml:space="preserve"> Casa Mia alte ferme din zonă au dezvoltat servicii similare.</w:t>
      </w:r>
    </w:p>
    <w:p w:rsidR="0007678C" w:rsidRPr="00380BCF" w:rsidRDefault="00AD4FCE" w:rsidP="00186B99">
      <w:pPr>
        <w:pStyle w:val="Listparagraf"/>
        <w:numPr>
          <w:ilvl w:val="0"/>
          <w:numId w:val="21"/>
        </w:numPr>
        <w:spacing w:line="276" w:lineRule="auto"/>
        <w:jc w:val="both"/>
        <w:outlineLvl w:val="2"/>
        <w:rPr>
          <w:rFonts w:ascii="Trebuchet MS" w:eastAsia="Trebuchet MS" w:hAnsi="Trebuchet MS" w:cs="Trebuchet MS"/>
          <w:sz w:val="24"/>
          <w:szCs w:val="24"/>
        </w:rPr>
      </w:pPr>
      <w:bookmarkStart w:id="23" w:name="_Toc36998197"/>
      <w:r w:rsidRPr="00380BCF">
        <w:rPr>
          <w:rFonts w:ascii="Trebuchet MS" w:eastAsia="Trebuchet MS" w:hAnsi="Trebuchet MS" w:cs="Trebuchet MS"/>
          <w:sz w:val="24"/>
          <w:szCs w:val="24"/>
        </w:rPr>
        <w:t>Rețeaua de ferme sociale Torino</w:t>
      </w:r>
      <w:r w:rsidR="006A2F68" w:rsidRPr="00380BCF">
        <w:rPr>
          <w:rStyle w:val="Referinnotdesubsol"/>
          <w:rFonts w:ascii="Trebuchet MS" w:eastAsia="Trebuchet MS" w:hAnsi="Trebuchet MS" w:cs="Trebuchet MS"/>
          <w:sz w:val="24"/>
          <w:szCs w:val="24"/>
          <w:vertAlign w:val="baseline"/>
        </w:rPr>
        <w:footnoteReference w:id="36"/>
      </w:r>
      <w:bookmarkEnd w:id="23"/>
    </w:p>
    <w:p w:rsidR="00AD4FCE" w:rsidRPr="00380BCF" w:rsidRDefault="0094136F" w:rsidP="00186B99">
      <w:pPr>
        <w:spacing w:line="276" w:lineRule="auto"/>
        <w:jc w:val="both"/>
        <w:rPr>
          <w:rFonts w:ascii="Trebuchet MS" w:eastAsia="Trebuchet MS" w:hAnsi="Trebuchet MS" w:cs="Trebuchet MS"/>
          <w:sz w:val="24"/>
          <w:szCs w:val="24"/>
        </w:rPr>
      </w:pPr>
      <w:proofErr w:type="spellStart"/>
      <w:r w:rsidRPr="00380BCF">
        <w:rPr>
          <w:rFonts w:ascii="Trebuchet MS" w:eastAsia="Trebuchet MS" w:hAnsi="Trebuchet MS" w:cs="Trebuchet MS"/>
          <w:sz w:val="24"/>
          <w:szCs w:val="24"/>
        </w:rPr>
        <w:t>Federazione</w:t>
      </w:r>
      <w:proofErr w:type="spellEnd"/>
      <w:r w:rsidRPr="00380BCF">
        <w:rPr>
          <w:rFonts w:ascii="Trebuchet MS" w:eastAsia="Trebuchet MS" w:hAnsi="Trebuchet MS" w:cs="Trebuchet MS"/>
          <w:sz w:val="24"/>
          <w:szCs w:val="24"/>
        </w:rPr>
        <w:t xml:space="preserve"> Provinciale </w:t>
      </w:r>
      <w:proofErr w:type="spellStart"/>
      <w:r w:rsidRPr="00380BCF">
        <w:rPr>
          <w:rFonts w:ascii="Trebuchet MS" w:eastAsia="Trebuchet MS" w:hAnsi="Trebuchet MS" w:cs="Trebuchet MS"/>
          <w:sz w:val="24"/>
          <w:szCs w:val="24"/>
        </w:rPr>
        <w:t>Coltivatori</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Diretti</w:t>
      </w:r>
      <w:proofErr w:type="spellEnd"/>
      <w:r w:rsidRPr="00380BCF">
        <w:rPr>
          <w:rFonts w:ascii="Trebuchet MS" w:eastAsia="Trebuchet MS" w:hAnsi="Trebuchet MS" w:cs="Trebuchet MS"/>
          <w:sz w:val="24"/>
          <w:szCs w:val="24"/>
        </w:rPr>
        <w:t xml:space="preserve"> </w:t>
      </w:r>
      <w:proofErr w:type="spellStart"/>
      <w:r w:rsidR="00AD4FCE" w:rsidRPr="00380BCF">
        <w:rPr>
          <w:rFonts w:ascii="Trebuchet MS" w:eastAsia="Trebuchet MS" w:hAnsi="Trebuchet MS" w:cs="Trebuchet MS"/>
          <w:sz w:val="24"/>
          <w:szCs w:val="24"/>
        </w:rPr>
        <w:t>Coldiretti</w:t>
      </w:r>
      <w:proofErr w:type="spellEnd"/>
      <w:r w:rsidR="00AD4FCE" w:rsidRPr="00380BCF">
        <w:rPr>
          <w:rFonts w:ascii="Trebuchet MS" w:eastAsia="Trebuchet MS" w:hAnsi="Trebuchet MS" w:cs="Trebuchet MS"/>
          <w:sz w:val="24"/>
          <w:szCs w:val="24"/>
        </w:rPr>
        <w:t xml:space="preserve"> </w:t>
      </w:r>
      <w:r w:rsidRPr="00380BCF">
        <w:rPr>
          <w:rFonts w:ascii="Trebuchet MS" w:eastAsia="Trebuchet MS" w:hAnsi="Trebuchet MS" w:cs="Trebuchet MS"/>
          <w:sz w:val="24"/>
          <w:szCs w:val="24"/>
        </w:rPr>
        <w:t>di</w:t>
      </w:r>
      <w:r w:rsidR="00AD4FCE" w:rsidRPr="00380BCF">
        <w:rPr>
          <w:rFonts w:ascii="Trebuchet MS" w:eastAsia="Trebuchet MS" w:hAnsi="Trebuchet MS" w:cs="Trebuchet MS"/>
          <w:sz w:val="24"/>
          <w:szCs w:val="24"/>
        </w:rPr>
        <w:t>n</w:t>
      </w:r>
      <w:r w:rsidRPr="00380BCF">
        <w:rPr>
          <w:rFonts w:ascii="Trebuchet MS" w:eastAsia="Trebuchet MS" w:hAnsi="Trebuchet MS" w:cs="Trebuchet MS"/>
          <w:sz w:val="24"/>
          <w:szCs w:val="24"/>
        </w:rPr>
        <w:t xml:space="preserve"> Torino </w:t>
      </w:r>
      <w:r w:rsidR="00AD4FCE" w:rsidRPr="00380BCF">
        <w:rPr>
          <w:rFonts w:ascii="Trebuchet MS" w:eastAsia="Trebuchet MS" w:hAnsi="Trebuchet MS" w:cs="Trebuchet MS"/>
          <w:sz w:val="24"/>
          <w:szCs w:val="24"/>
        </w:rPr>
        <w:t xml:space="preserve">este o organizație a fermierilor care reprezintă 80 la sută din fermierii locali. În 2005 a început să sprijine inițiativele locale de agricultură socială ale fermierilor. După aceste prime experiențe,  a inițiat și a derulat un program strategic timp de câțiva ani cu obiectivele de a promova tranziția către un nou sistem productiv capabil să producă atât valoare economică, cât și socială  și de a disemina experiențe de agricultură socială. Astăzi, rețeaua de agricultură socială susținută de </w:t>
      </w:r>
      <w:proofErr w:type="spellStart"/>
      <w:r w:rsidR="00AD4FCE" w:rsidRPr="00380BCF">
        <w:rPr>
          <w:rFonts w:ascii="Trebuchet MS" w:eastAsia="Trebuchet MS" w:hAnsi="Trebuchet MS" w:cs="Trebuchet MS"/>
          <w:sz w:val="24"/>
          <w:szCs w:val="24"/>
        </w:rPr>
        <w:t>Coldiretti</w:t>
      </w:r>
      <w:proofErr w:type="spellEnd"/>
      <w:r w:rsidR="00AD4FCE" w:rsidRPr="00380BCF">
        <w:rPr>
          <w:rFonts w:ascii="Trebuchet MS" w:eastAsia="Trebuchet MS" w:hAnsi="Trebuchet MS" w:cs="Trebuchet MS"/>
          <w:sz w:val="24"/>
          <w:szCs w:val="24"/>
        </w:rPr>
        <w:t xml:space="preserve"> a atins aceste obiective și are o prezență puternică în regiune.</w:t>
      </w:r>
    </w:p>
    <w:p w:rsidR="00AD4FCE" w:rsidRPr="00380BCF" w:rsidRDefault="00AD4FCE"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Puterea rețelei din Torino vine din implicarea diferiților actori, fermele, cooperativele sociale, furnizori de servicii publice și private, familiile beneficiarilor/organizațiile de voluntari și consumatorii/ clienții care vizează un nou tip de  bunăstare bazată pe subsidiaritate, coproducție și economie civică.  În 2013, participanții la inițiativă numărau: 38 de ferme, 15 cooperative sociale </w:t>
      </w:r>
      <w:r w:rsidR="006A2F68" w:rsidRPr="00380BCF">
        <w:rPr>
          <w:rFonts w:ascii="Trebuchet MS" w:eastAsia="Trebuchet MS" w:hAnsi="Trebuchet MS" w:cs="Trebuchet MS"/>
          <w:sz w:val="24"/>
          <w:szCs w:val="24"/>
        </w:rPr>
        <w:t>/asociații – c</w:t>
      </w:r>
      <w:r w:rsidRPr="00380BCF">
        <w:rPr>
          <w:rFonts w:ascii="Trebuchet MS" w:eastAsia="Trebuchet MS" w:hAnsi="Trebuchet MS" w:cs="Trebuchet MS"/>
          <w:sz w:val="24"/>
          <w:szCs w:val="24"/>
        </w:rPr>
        <w:t xml:space="preserve">inci municipalități și o uniune </w:t>
      </w:r>
      <w:r w:rsidR="006A2F68" w:rsidRPr="00380BCF">
        <w:rPr>
          <w:rFonts w:ascii="Trebuchet MS" w:eastAsia="Trebuchet MS" w:hAnsi="Trebuchet MS" w:cs="Trebuchet MS"/>
          <w:sz w:val="24"/>
          <w:szCs w:val="24"/>
        </w:rPr>
        <w:t>de municipalități, u</w:t>
      </w:r>
      <w:r w:rsidRPr="00380BCF">
        <w:rPr>
          <w:rFonts w:ascii="Trebuchet MS" w:eastAsia="Trebuchet MS" w:hAnsi="Trebuchet MS" w:cs="Trebuchet MS"/>
          <w:sz w:val="24"/>
          <w:szCs w:val="24"/>
        </w:rPr>
        <w:t>n grup de acțiune locală (</w:t>
      </w:r>
      <w:proofErr w:type="spellStart"/>
      <w:r w:rsidRPr="00380BCF">
        <w:rPr>
          <w:rFonts w:ascii="Trebuchet MS" w:eastAsia="Trebuchet MS" w:hAnsi="Trebuchet MS" w:cs="Trebuchet MS"/>
          <w:sz w:val="24"/>
          <w:szCs w:val="24"/>
        </w:rPr>
        <w:t>Leader</w:t>
      </w:r>
      <w:proofErr w:type="spellEnd"/>
      <w:r w:rsidRPr="00380BCF">
        <w:rPr>
          <w:rFonts w:ascii="Trebuchet MS" w:eastAsia="Trebuchet MS" w:hAnsi="Trebuchet MS" w:cs="Trebuchet MS"/>
          <w:sz w:val="24"/>
          <w:szCs w:val="24"/>
        </w:rPr>
        <w:t>+)</w:t>
      </w:r>
      <w:r w:rsidR="006A2F68" w:rsidRPr="00380BCF">
        <w:rPr>
          <w:rFonts w:ascii="Trebuchet MS" w:eastAsia="Trebuchet MS" w:hAnsi="Trebuchet MS" w:cs="Trebuchet MS"/>
          <w:sz w:val="24"/>
          <w:szCs w:val="24"/>
        </w:rPr>
        <w:t>,  provincia</w:t>
      </w:r>
      <w:r w:rsidRPr="00380BCF">
        <w:rPr>
          <w:rFonts w:ascii="Trebuchet MS" w:eastAsia="Trebuchet MS" w:hAnsi="Trebuchet MS" w:cs="Trebuchet MS"/>
          <w:sz w:val="24"/>
          <w:szCs w:val="24"/>
        </w:rPr>
        <w:t xml:space="preserve"> (departamente</w:t>
      </w:r>
      <w:r w:rsidR="006A2F68" w:rsidRPr="00380BCF">
        <w:rPr>
          <w:rFonts w:ascii="Trebuchet MS" w:eastAsia="Trebuchet MS" w:hAnsi="Trebuchet MS" w:cs="Trebuchet MS"/>
          <w:sz w:val="24"/>
          <w:szCs w:val="24"/>
        </w:rPr>
        <w:t xml:space="preserve">le social, </w:t>
      </w:r>
      <w:r w:rsidRPr="00380BCF">
        <w:rPr>
          <w:rFonts w:ascii="Trebuchet MS" w:eastAsia="Trebuchet MS" w:hAnsi="Trebuchet MS" w:cs="Trebuchet MS"/>
          <w:sz w:val="24"/>
          <w:szCs w:val="24"/>
        </w:rPr>
        <w:t>muncă</w:t>
      </w:r>
      <w:r w:rsidR="006A2F68" w:rsidRPr="00380BCF">
        <w:rPr>
          <w:rFonts w:ascii="Trebuchet MS" w:eastAsia="Trebuchet MS" w:hAnsi="Trebuchet MS" w:cs="Trebuchet MS"/>
          <w:sz w:val="24"/>
          <w:szCs w:val="24"/>
        </w:rPr>
        <w:t xml:space="preserve"> - ocupare</w:t>
      </w:r>
      <w:r w:rsidRPr="00380BCF">
        <w:rPr>
          <w:rFonts w:ascii="Trebuchet MS" w:eastAsia="Trebuchet MS" w:hAnsi="Trebuchet MS" w:cs="Trebuchet MS"/>
          <w:sz w:val="24"/>
          <w:szCs w:val="24"/>
        </w:rPr>
        <w:t xml:space="preserve"> </w:t>
      </w:r>
      <w:r w:rsidR="006A2F68" w:rsidRPr="00380BCF">
        <w:rPr>
          <w:rFonts w:ascii="Trebuchet MS" w:eastAsia="Trebuchet MS" w:hAnsi="Trebuchet MS" w:cs="Trebuchet MS"/>
          <w:sz w:val="24"/>
          <w:szCs w:val="24"/>
        </w:rPr>
        <w:t>și agricol), d</w:t>
      </w:r>
      <w:r w:rsidRPr="00380BCF">
        <w:rPr>
          <w:rFonts w:ascii="Trebuchet MS" w:eastAsia="Trebuchet MS" w:hAnsi="Trebuchet MS" w:cs="Trebuchet MS"/>
          <w:sz w:val="24"/>
          <w:szCs w:val="24"/>
        </w:rPr>
        <w:t>oi furnizori de servicii de sănătate publică</w:t>
      </w:r>
      <w:r w:rsidR="006A2F68" w:rsidRPr="00380BCF">
        <w:rPr>
          <w:rFonts w:ascii="Trebuchet MS" w:eastAsia="Trebuchet MS" w:hAnsi="Trebuchet MS" w:cs="Trebuchet MS"/>
          <w:sz w:val="24"/>
          <w:szCs w:val="24"/>
        </w:rPr>
        <w:t>, d</w:t>
      </w:r>
      <w:r w:rsidRPr="00380BCF">
        <w:rPr>
          <w:rFonts w:ascii="Trebuchet MS" w:eastAsia="Trebuchet MS" w:hAnsi="Trebuchet MS" w:cs="Trebuchet MS"/>
          <w:sz w:val="24"/>
          <w:szCs w:val="24"/>
        </w:rPr>
        <w:t>oi furnizori publici de servicii sociale.</w:t>
      </w:r>
    </w:p>
    <w:p w:rsidR="006A2F68" w:rsidRPr="00380BCF" w:rsidRDefault="006A2F68"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Rețeaua socială de agricultură susținută de </w:t>
      </w:r>
      <w:proofErr w:type="spellStart"/>
      <w:r w:rsidRPr="00380BCF">
        <w:rPr>
          <w:rFonts w:ascii="Trebuchet MS" w:eastAsia="Trebuchet MS" w:hAnsi="Trebuchet MS" w:cs="Trebuchet MS"/>
          <w:sz w:val="24"/>
          <w:szCs w:val="24"/>
        </w:rPr>
        <w:t>Coldiretti</w:t>
      </w:r>
      <w:proofErr w:type="spellEnd"/>
      <w:r w:rsidRPr="00380BCF">
        <w:rPr>
          <w:rFonts w:ascii="Trebuchet MS" w:eastAsia="Trebuchet MS" w:hAnsi="Trebuchet MS" w:cs="Trebuchet MS"/>
          <w:sz w:val="24"/>
          <w:szCs w:val="24"/>
        </w:rPr>
        <w:t xml:space="preserve"> Torino este un exemplu de multifuncționalitate a agriculturii și de diversitate a rezultatelor pozitive pentru toți cei implicați.</w:t>
      </w:r>
    </w:p>
    <w:p w:rsidR="006A2F68" w:rsidRPr="00380BCF" w:rsidRDefault="006A2F68"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Până în 2013, cele 38 de ferme implicate au realizat venituri în valoare de  3 milioane EUR din vânzarea de produse și servicii produse în exploatație. Rețeaua în ansamblu a creat 37 de noi locuri de muncă și a furnizat servicii pentru 160 de utilizatori / beneficiari. Utilizatorii fac parte din diferite grupuri cu putere contractuală redusă (cu handicap fizic și mental, refugiați, victime ale abuzurilor etc.) și sunt implicați în diferite grade în activitățile agricole, în conformitate cu capacitățile și sănătatea lor. Mulți dintre ei sunt acum angajați în mod regulat; toți  au cunoscut o îmbunătățire a sănătății și bunăstării lor ca urmare a participării în activități productive la fermă, a primirii unui salariu nominal, a unei mai bune socializării și a producerii și consumului de alimente sănătoase.</w:t>
      </w:r>
    </w:p>
    <w:p w:rsidR="006A2F68" w:rsidRPr="00380BCF" w:rsidRDefault="006A2F68"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Rețeaua a generat crearea </w:t>
      </w:r>
      <w:proofErr w:type="spellStart"/>
      <w:r w:rsidRPr="00380BCF">
        <w:rPr>
          <w:rFonts w:ascii="Trebuchet MS" w:eastAsia="Trebuchet MS" w:hAnsi="Trebuchet MS" w:cs="Trebuchet MS"/>
          <w:sz w:val="24"/>
          <w:szCs w:val="24"/>
        </w:rPr>
        <w:t>uneo</w:t>
      </w:r>
      <w:proofErr w:type="spellEnd"/>
      <w:r w:rsidRPr="00380BCF">
        <w:rPr>
          <w:rFonts w:ascii="Trebuchet MS" w:eastAsia="Trebuchet MS" w:hAnsi="Trebuchet MS" w:cs="Trebuchet MS"/>
          <w:sz w:val="24"/>
          <w:szCs w:val="24"/>
        </w:rPr>
        <w:t xml:space="preserve"> noi întreprinderi </w:t>
      </w:r>
      <w:proofErr w:type="spellStart"/>
      <w:r w:rsidRPr="00380BCF">
        <w:rPr>
          <w:rFonts w:ascii="Trebuchet MS" w:eastAsia="Trebuchet MS" w:hAnsi="Trebuchet MS" w:cs="Trebuchet MS"/>
          <w:sz w:val="24"/>
          <w:szCs w:val="24"/>
        </w:rPr>
        <w:t>spinoff</w:t>
      </w:r>
      <w:proofErr w:type="spellEnd"/>
      <w:r w:rsidRPr="00380BCF">
        <w:rPr>
          <w:rFonts w:ascii="Trebuchet MS" w:eastAsia="Trebuchet MS" w:hAnsi="Trebuchet MS" w:cs="Trebuchet MS"/>
          <w:sz w:val="24"/>
          <w:szCs w:val="24"/>
        </w:rPr>
        <w:t xml:space="preserve">, o nouă cooperativă a fermierilor și un magazin care vinde produse agricole sociale. De asemenea, a generat </w:t>
      </w:r>
      <w:r w:rsidRPr="00380BCF">
        <w:rPr>
          <w:rFonts w:ascii="Trebuchet MS" w:eastAsia="Trebuchet MS" w:hAnsi="Trebuchet MS" w:cs="Trebuchet MS"/>
          <w:sz w:val="24"/>
          <w:szCs w:val="24"/>
        </w:rPr>
        <w:lastRenderedPageBreak/>
        <w:t>economii importante pentru furnizorii de servicii publice sociale și de sănătate prin transformarea pacienților anterior inactivi în oameni productivi și mai sănătoși. Acest lucru este însă greu de cuantificat, din cauza necesității de a monetiza beneficiile pentru sănătate și de a furniza o estimare a economiilor medii generate de angajarea unei persoane dezavantajate.</w:t>
      </w:r>
    </w:p>
    <w:p w:rsidR="00F954FB" w:rsidRPr="00380BCF" w:rsidRDefault="00F954FB" w:rsidP="00186B99">
      <w:pPr>
        <w:pStyle w:val="Listparagraf"/>
        <w:numPr>
          <w:ilvl w:val="0"/>
          <w:numId w:val="21"/>
        </w:numPr>
        <w:spacing w:line="276" w:lineRule="auto"/>
        <w:jc w:val="both"/>
        <w:outlineLvl w:val="2"/>
        <w:rPr>
          <w:rFonts w:ascii="Trebuchet MS" w:eastAsia="Trebuchet MS" w:hAnsi="Trebuchet MS" w:cs="Trebuchet MS"/>
          <w:sz w:val="24"/>
          <w:szCs w:val="24"/>
        </w:rPr>
      </w:pPr>
      <w:bookmarkStart w:id="24" w:name="_Toc36998198"/>
      <w:r w:rsidRPr="00380BCF">
        <w:rPr>
          <w:rFonts w:ascii="Trebuchet MS" w:eastAsia="Trebuchet MS" w:hAnsi="Trebuchet MS" w:cs="Trebuchet MS"/>
          <w:sz w:val="24"/>
          <w:szCs w:val="24"/>
        </w:rPr>
        <w:t xml:space="preserve">Asociația Femeilor Producătoare Agricole din </w:t>
      </w:r>
      <w:proofErr w:type="spellStart"/>
      <w:r w:rsidRPr="00380BCF">
        <w:rPr>
          <w:rFonts w:ascii="Trebuchet MS" w:eastAsia="Trebuchet MS" w:hAnsi="Trebuchet MS" w:cs="Trebuchet MS"/>
          <w:sz w:val="24"/>
          <w:szCs w:val="24"/>
        </w:rPr>
        <w:t>Tirolul</w:t>
      </w:r>
      <w:proofErr w:type="spellEnd"/>
      <w:r w:rsidRPr="00380BCF">
        <w:rPr>
          <w:rFonts w:ascii="Trebuchet MS" w:eastAsia="Trebuchet MS" w:hAnsi="Trebuchet MS" w:cs="Trebuchet MS"/>
          <w:sz w:val="24"/>
          <w:szCs w:val="24"/>
        </w:rPr>
        <w:t xml:space="preserve"> de Sud</w:t>
      </w:r>
      <w:bookmarkEnd w:id="24"/>
      <w:r w:rsidRPr="00380BCF">
        <w:rPr>
          <w:rFonts w:ascii="Trebuchet MS" w:eastAsia="Trebuchet MS" w:hAnsi="Trebuchet MS" w:cs="Trebuchet MS"/>
          <w:sz w:val="24"/>
          <w:szCs w:val="24"/>
        </w:rPr>
        <w:t xml:space="preserve"> </w:t>
      </w:r>
    </w:p>
    <w:p w:rsidR="00F954FB" w:rsidRPr="00380BCF" w:rsidRDefault="00F954FB" w:rsidP="00186B99">
      <w:pPr>
        <w:pStyle w:val="Listparagraf"/>
        <w:spacing w:line="276" w:lineRule="auto"/>
        <w:jc w:val="both"/>
        <w:outlineLvl w:val="2"/>
        <w:rPr>
          <w:rFonts w:ascii="Trebuchet MS" w:eastAsia="Trebuchet MS" w:hAnsi="Trebuchet MS" w:cs="Trebuchet MS"/>
          <w:sz w:val="24"/>
          <w:szCs w:val="24"/>
        </w:rPr>
      </w:pPr>
      <w:bookmarkStart w:id="25" w:name="_Toc36998199"/>
      <w:r w:rsidRPr="00380BCF">
        <w:rPr>
          <w:rFonts w:ascii="Trebuchet MS" w:eastAsia="Trebuchet MS" w:hAnsi="Trebuchet MS" w:cs="Trebuchet MS"/>
          <w:sz w:val="24"/>
          <w:szCs w:val="24"/>
        </w:rPr>
        <w:t>(</w:t>
      </w:r>
      <w:proofErr w:type="spellStart"/>
      <w:r w:rsidRPr="00380BCF">
        <w:rPr>
          <w:rFonts w:ascii="Trebuchet MS" w:eastAsia="Trebuchet MS" w:hAnsi="Trebuchet MS" w:cs="Trebuchet MS"/>
          <w:sz w:val="24"/>
          <w:szCs w:val="24"/>
        </w:rPr>
        <w:t>Associazione</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delle</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Donne</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Coltivatrici</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Sudtirolesi</w:t>
      </w:r>
      <w:proofErr w:type="spellEnd"/>
      <w:r w:rsidRPr="00380BCF">
        <w:rPr>
          <w:rFonts w:ascii="Trebuchet MS" w:eastAsia="Trebuchet MS" w:hAnsi="Trebuchet MS" w:cs="Trebuchet MS"/>
          <w:sz w:val="24"/>
          <w:szCs w:val="24"/>
        </w:rPr>
        <w:t>)</w:t>
      </w:r>
      <w:r w:rsidR="00B05A94" w:rsidRPr="00380BCF">
        <w:rPr>
          <w:rFonts w:ascii="Trebuchet MS" w:eastAsia="Trebuchet MS" w:hAnsi="Trebuchet MS" w:cs="Trebuchet MS"/>
          <w:sz w:val="24"/>
          <w:szCs w:val="24"/>
        </w:rPr>
        <w:t xml:space="preserve"> , Italia</w:t>
      </w:r>
      <w:bookmarkEnd w:id="25"/>
    </w:p>
    <w:p w:rsidR="00F954FB" w:rsidRPr="00380BCF" w:rsidRDefault="00F954FB"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Asociația este cea mai mare organizație de femei din </w:t>
      </w:r>
      <w:proofErr w:type="spellStart"/>
      <w:r w:rsidRPr="00380BCF">
        <w:rPr>
          <w:rFonts w:ascii="Trebuchet MS" w:eastAsia="Trebuchet MS" w:hAnsi="Trebuchet MS" w:cs="Trebuchet MS"/>
          <w:sz w:val="24"/>
          <w:szCs w:val="24"/>
        </w:rPr>
        <w:t>Tirolul</w:t>
      </w:r>
      <w:proofErr w:type="spellEnd"/>
      <w:r w:rsidRPr="00380BCF">
        <w:rPr>
          <w:rFonts w:ascii="Trebuchet MS" w:eastAsia="Trebuchet MS" w:hAnsi="Trebuchet MS" w:cs="Trebuchet MS"/>
          <w:sz w:val="24"/>
          <w:szCs w:val="24"/>
        </w:rPr>
        <w:t xml:space="preserve"> de Sud. În prezent, aproximativ 16.000 de femei, organizate în 153 de grupuri locale, fac parte din aceasta. Asociația, fondată în 1981, tratează în principal aspecte referitoare la sfera feminină, socială și agricolă: familia țărănească, instruirea, politica agricolă, agricultura durabilă, tradiția și cultura și, mai ales, îmbunătățirea rolului de femei țărănești din viața </w:t>
      </w:r>
      <w:proofErr w:type="spellStart"/>
      <w:r w:rsidRPr="00380BCF">
        <w:rPr>
          <w:rFonts w:ascii="Trebuchet MS" w:eastAsia="Trebuchet MS" w:hAnsi="Trebuchet MS" w:cs="Trebuchet MS"/>
          <w:sz w:val="24"/>
          <w:szCs w:val="24"/>
        </w:rPr>
        <w:t>publică.În</w:t>
      </w:r>
      <w:proofErr w:type="spellEnd"/>
      <w:r w:rsidRPr="00380BCF">
        <w:rPr>
          <w:rFonts w:ascii="Trebuchet MS" w:eastAsia="Trebuchet MS" w:hAnsi="Trebuchet MS" w:cs="Trebuchet MS"/>
          <w:sz w:val="24"/>
          <w:szCs w:val="24"/>
        </w:rPr>
        <w:t xml:space="preserve"> ultimii ani, Asociația fermierilor de femei din </w:t>
      </w:r>
      <w:proofErr w:type="spellStart"/>
      <w:r w:rsidRPr="00380BCF">
        <w:rPr>
          <w:rFonts w:ascii="Trebuchet MS" w:eastAsia="Trebuchet MS" w:hAnsi="Trebuchet MS" w:cs="Trebuchet MS"/>
          <w:sz w:val="24"/>
          <w:szCs w:val="24"/>
        </w:rPr>
        <w:t>Tirolul</w:t>
      </w:r>
      <w:proofErr w:type="spellEnd"/>
      <w:r w:rsidRPr="00380BCF">
        <w:rPr>
          <w:rFonts w:ascii="Trebuchet MS" w:eastAsia="Trebuchet MS" w:hAnsi="Trebuchet MS" w:cs="Trebuchet MS"/>
          <w:sz w:val="24"/>
          <w:szCs w:val="24"/>
        </w:rPr>
        <w:t xml:space="preserve"> de Sud a desfășurat, de asemenea, diverse proiecte prin fondarea unui portal real de „servicii țărănești”. Portalul de servicii răspunde dorinței de a oferi fermierilor noi oportunități de muncă prin desfășurarea unei activități secundare. Printre aceste servicii se află și cooperativa socială „Învață - crește - trăiește cu femeile țărănești”, care realizează activități de îngrijire a copiilor în ferme. Asociația a creat Cooperativa socială  cu acest nume în 2006 pentru a oferi servicii de agricultură socială familiilor locale. Aceasta a urmărit să ofere o abordare inovatoare a furnizării de servicii sociale, încurajând în același timp interacțiunile pozitive cu natura și agricultura. Primul său serviciu a fost de îngrijire a copiilor la fermă pentru până la șase copii cu vârste cuprinse între 0-4. Serviciul furnizat de o echipă care cuprinde în prezent 106 îngrijitori calificați în cadrul cooperativei include îngrijirea adaptată individual.</w:t>
      </w:r>
    </w:p>
    <w:p w:rsidR="00F954FB" w:rsidRPr="00380BCF" w:rsidRDefault="00F954FB"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Pe lângă activitățile agricole de jumătate de zi pentru copiii de școală în vârstă de 6 ani și peste, cooperativa oferă acum îngrijire vârstnicilor ca răspuns la nevoia locală în creștere din 2014. În prezent, există 32 de femei fermier care oferă acest serviciu la cerere, integrând activ persoanele în vârstă în viața agricolă. Agricultura socială este o strategie de diversificare a fermelor care promovează servicii moderne, orientate spre familie și inovatoare pentru persoanele vulnerabile, capacitând femeile fermier și oferind un venit suplimentar în zonele rurale. Datorită succesului său, cooperativa planifică extinderea în noi zone și activități suplimentare pentru persoanele cu dizabilități.</w:t>
      </w:r>
    </w:p>
    <w:p w:rsidR="00F954FB" w:rsidRDefault="00F954FB"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Detalii la </w:t>
      </w:r>
      <w:hyperlink r:id="rId13" w:history="1">
        <w:r w:rsidR="004F53FF" w:rsidRPr="00A50824">
          <w:rPr>
            <w:rStyle w:val="Hyperlink"/>
            <w:rFonts w:ascii="Trebuchet MS" w:eastAsia="Trebuchet MS" w:hAnsi="Trebuchet MS" w:cs="Trebuchet MS"/>
            <w:sz w:val="24"/>
            <w:szCs w:val="24"/>
          </w:rPr>
          <w:t>https://www.baeuerinnen.it/it.html</w:t>
        </w:r>
      </w:hyperlink>
      <w:r w:rsidR="004F53FF">
        <w:rPr>
          <w:rFonts w:ascii="Trebuchet MS" w:eastAsia="Trebuchet MS" w:hAnsi="Trebuchet MS" w:cs="Trebuchet MS"/>
          <w:sz w:val="24"/>
          <w:szCs w:val="24"/>
        </w:rPr>
        <w:t xml:space="preserve"> </w:t>
      </w:r>
    </w:p>
    <w:p w:rsidR="005B0EBE" w:rsidRPr="00380BCF" w:rsidRDefault="005B0EBE" w:rsidP="00186B99">
      <w:pPr>
        <w:spacing w:line="276" w:lineRule="auto"/>
        <w:jc w:val="both"/>
        <w:rPr>
          <w:rFonts w:ascii="Trebuchet MS" w:eastAsia="Trebuchet MS" w:hAnsi="Trebuchet MS" w:cs="Trebuchet MS"/>
          <w:b/>
          <w:i/>
          <w:sz w:val="24"/>
          <w:szCs w:val="24"/>
        </w:rPr>
      </w:pPr>
    </w:p>
    <w:p w:rsidR="0007678C" w:rsidRPr="00380BCF" w:rsidRDefault="00B05A94" w:rsidP="00186B99">
      <w:pPr>
        <w:pStyle w:val="Titlu2"/>
        <w:spacing w:line="276" w:lineRule="auto"/>
        <w:jc w:val="both"/>
        <w:rPr>
          <w:rFonts w:ascii="Trebuchet MS" w:eastAsia="Trebuchet MS" w:hAnsi="Trebuchet MS" w:cs="Trebuchet MS"/>
          <w:sz w:val="24"/>
          <w:szCs w:val="24"/>
        </w:rPr>
      </w:pPr>
      <w:bookmarkStart w:id="26" w:name="_Toc36998200"/>
      <w:r w:rsidRPr="00380BCF">
        <w:rPr>
          <w:rFonts w:ascii="Trebuchet MS" w:eastAsia="Trebuchet MS" w:hAnsi="Trebuchet MS" w:cs="Trebuchet MS"/>
          <w:sz w:val="24"/>
          <w:szCs w:val="24"/>
        </w:rPr>
        <w:lastRenderedPageBreak/>
        <w:t>3</w:t>
      </w:r>
      <w:r w:rsidR="005B0EBE" w:rsidRPr="00380BCF">
        <w:rPr>
          <w:rFonts w:ascii="Trebuchet MS" w:eastAsia="Trebuchet MS" w:hAnsi="Trebuchet MS" w:cs="Trebuchet MS"/>
          <w:sz w:val="24"/>
          <w:szCs w:val="24"/>
        </w:rPr>
        <w:t xml:space="preserve">.2 </w:t>
      </w:r>
      <w:r w:rsidR="009B5D9F" w:rsidRPr="00380BCF">
        <w:rPr>
          <w:rFonts w:ascii="Trebuchet MS" w:eastAsia="Trebuchet MS" w:hAnsi="Trebuchet MS" w:cs="Trebuchet MS"/>
          <w:sz w:val="24"/>
          <w:szCs w:val="24"/>
        </w:rPr>
        <w:t xml:space="preserve">Agricultura socială în </w:t>
      </w:r>
      <w:r w:rsidR="00FE560D" w:rsidRPr="00380BCF">
        <w:rPr>
          <w:rFonts w:ascii="Trebuchet MS" w:eastAsia="Trebuchet MS" w:hAnsi="Trebuchet MS" w:cs="Trebuchet MS"/>
          <w:sz w:val="24"/>
          <w:szCs w:val="24"/>
        </w:rPr>
        <w:t>Ungaria</w:t>
      </w:r>
      <w:r w:rsidR="00DF53F5" w:rsidRPr="00380BCF">
        <w:rPr>
          <w:rStyle w:val="Referinnotdesubsol"/>
          <w:rFonts w:ascii="Trebuchet MS" w:eastAsia="Trebuchet MS" w:hAnsi="Trebuchet MS" w:cs="Trebuchet MS"/>
          <w:sz w:val="24"/>
          <w:szCs w:val="24"/>
          <w:vertAlign w:val="baseline"/>
        </w:rPr>
        <w:footnoteReference w:id="37"/>
      </w:r>
      <w:bookmarkEnd w:id="26"/>
    </w:p>
    <w:p w:rsidR="004F53FF" w:rsidRDefault="004F53FF" w:rsidP="00186B99">
      <w:pPr>
        <w:spacing w:line="276" w:lineRule="auto"/>
        <w:jc w:val="both"/>
        <w:rPr>
          <w:rFonts w:ascii="Trebuchet MS" w:eastAsia="Trebuchet MS" w:hAnsi="Trebuchet MS" w:cs="Trebuchet MS"/>
          <w:sz w:val="24"/>
          <w:szCs w:val="24"/>
        </w:rPr>
      </w:pPr>
    </w:p>
    <w:p w:rsidR="009B5D9F" w:rsidRPr="00380BCF" w:rsidRDefault="009B5D9F"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Sistemul de ferme sociale din Ungaria este încă în fază incipientă. Primele ferme sociale au început să apară după anul 2000. În 2003, a fost inițiat un program guvernamental pentru a sprijini înființarea de ferme cu programe pentru  pacienți cu autism și </w:t>
      </w:r>
      <w:proofErr w:type="spellStart"/>
      <w:r w:rsidRPr="00380BCF">
        <w:rPr>
          <w:rFonts w:ascii="Trebuchet MS" w:eastAsia="Trebuchet MS" w:hAnsi="Trebuchet MS" w:cs="Trebuchet MS"/>
          <w:sz w:val="24"/>
          <w:szCs w:val="24"/>
        </w:rPr>
        <w:t>familiie</w:t>
      </w:r>
      <w:proofErr w:type="spellEnd"/>
      <w:r w:rsidRPr="00380BCF">
        <w:rPr>
          <w:rFonts w:ascii="Trebuchet MS" w:eastAsia="Trebuchet MS" w:hAnsi="Trebuchet MS" w:cs="Trebuchet MS"/>
          <w:sz w:val="24"/>
          <w:szCs w:val="24"/>
        </w:rPr>
        <w:t xml:space="preserve"> acestora, ceea ce a dus la înființarea a aproximativ  15 astfel de așezăminte în conace cu servicii pentru persoane cu  autism și programe de angajare protejată a acestora. Pe măsură ce resursele financiare s-au diminuat, dezvoltarea unor astfel de servicii  a stagnat. Între 2005 și 2015, au fost lansate mai multe inițiative de agricultură  socială, independent una de cealaltă, cu diferite comunități-țintă (de exemplu, programe pentru șomerii romi; pentru elevi, pentru persoanele cu handicap implicate în producția agricolă, de prelucrare și de ecoturism).</w:t>
      </w:r>
    </w:p>
    <w:p w:rsidR="009B5D9F" w:rsidRPr="00380BCF" w:rsidRDefault="009B5D9F"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Principala problemă este că fermele sociale nu sunt recunoscute legal în Ungaria. Cu toate acestea, există anumite studii aprofundate care descriu în detaliu principiile de operare, obiectivele, publicul țintă, beneficiile și bunele practici transferate din țările occidentale și nordice. Chiar dacă guvernul maghiar a recunoscut în ultima vreme potențialul fermelor sociale, nu există o strategie cuprinzătoare legată de fermele sociale, iar obstacolele administrative sunt încă prezente; nu există cursuri de formare adecvate și/sau curriculum care să se ocupe de agricultura socială care să pregătească viitorii fermieri pentru a lucra cu grupuri defavorizate. Având în vedere că definiția legislativă a agriculturii sociale lipsește, serviciul social furnizat de fermele sociale nu este încă recunoscut. </w:t>
      </w:r>
    </w:p>
    <w:p w:rsidR="009B5D9F" w:rsidRPr="00380BCF" w:rsidRDefault="009B5D9F"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În plus, comunitatea micilor producători sociali cu ferme de reabilitare</w:t>
      </w:r>
      <w:r w:rsidR="005B0EBE" w:rsidRPr="00380BCF">
        <w:rPr>
          <w:rFonts w:ascii="Trebuchet MS" w:eastAsia="Trebuchet MS" w:hAnsi="Trebuchet MS" w:cs="Trebuchet MS"/>
          <w:sz w:val="24"/>
          <w:szCs w:val="24"/>
        </w:rPr>
        <w:t xml:space="preserve"> au dificultăți, </w:t>
      </w:r>
      <w:r w:rsidRPr="00380BCF">
        <w:rPr>
          <w:rFonts w:ascii="Trebuchet MS" w:eastAsia="Trebuchet MS" w:hAnsi="Trebuchet MS" w:cs="Trebuchet MS"/>
          <w:sz w:val="24"/>
          <w:szCs w:val="24"/>
        </w:rPr>
        <w:t xml:space="preserve"> utilizarea terenurilor c</w:t>
      </w:r>
      <w:r w:rsidR="005B0EBE" w:rsidRPr="00380BCF">
        <w:rPr>
          <w:rFonts w:ascii="Trebuchet MS" w:eastAsia="Trebuchet MS" w:hAnsi="Trebuchet MS" w:cs="Trebuchet MS"/>
          <w:sz w:val="24"/>
          <w:szCs w:val="24"/>
        </w:rPr>
        <w:t xml:space="preserve">omunităților agricole pentru </w:t>
      </w:r>
      <w:r w:rsidRPr="00380BCF">
        <w:rPr>
          <w:rFonts w:ascii="Trebuchet MS" w:eastAsia="Trebuchet MS" w:hAnsi="Trebuchet MS" w:cs="Trebuchet MS"/>
          <w:sz w:val="24"/>
          <w:szCs w:val="24"/>
        </w:rPr>
        <w:t xml:space="preserve"> reabilitare nu este încă </w:t>
      </w:r>
      <w:r w:rsidR="005B0EBE" w:rsidRPr="00380BCF">
        <w:rPr>
          <w:rFonts w:ascii="Trebuchet MS" w:eastAsia="Trebuchet MS" w:hAnsi="Trebuchet MS" w:cs="Trebuchet MS"/>
          <w:sz w:val="24"/>
          <w:szCs w:val="24"/>
        </w:rPr>
        <w:t>prevăzută</w:t>
      </w:r>
      <w:r w:rsidRPr="00380BCF">
        <w:rPr>
          <w:rFonts w:ascii="Trebuchet MS" w:eastAsia="Trebuchet MS" w:hAnsi="Trebuchet MS" w:cs="Trebuchet MS"/>
          <w:sz w:val="24"/>
          <w:szCs w:val="24"/>
        </w:rPr>
        <w:t>, iar vânzarea produselor lor agricole este restricționată.</w:t>
      </w:r>
    </w:p>
    <w:p w:rsidR="005B0EBE" w:rsidRPr="00380BCF" w:rsidRDefault="005B0EBE"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În prezent, 30 de ferme sociale operează în Ungaria. O serie de ferme sociale lucrează cu persoane cu handicap, sau cu persoane cu nivel redus de educație, dar există, de asemenea, ferme care derulează proiecte educaționale (pentru elevi)/terapie asistată de animale (în principal călărie terapeutică).</w:t>
      </w:r>
    </w:p>
    <w:p w:rsidR="0007678C" w:rsidRDefault="005B0EBE" w:rsidP="00186B99">
      <w:pPr>
        <w:spacing w:line="276" w:lineRule="auto"/>
        <w:jc w:val="both"/>
        <w:rPr>
          <w:rStyle w:val="Hyperlink"/>
          <w:rFonts w:ascii="Trebuchet MS" w:eastAsia="Trebuchet MS" w:hAnsi="Trebuchet MS" w:cs="Trebuchet MS"/>
          <w:color w:val="auto"/>
          <w:sz w:val="24"/>
          <w:szCs w:val="24"/>
        </w:rPr>
      </w:pPr>
      <w:r w:rsidRPr="00380BCF">
        <w:rPr>
          <w:rFonts w:ascii="Trebuchet MS" w:eastAsia="Trebuchet MS" w:hAnsi="Trebuchet MS" w:cs="Trebuchet MS"/>
          <w:sz w:val="24"/>
          <w:szCs w:val="24"/>
        </w:rPr>
        <w:t>Mai multe detalii la</w:t>
      </w:r>
      <w:r w:rsidR="0007678C" w:rsidRPr="00380BCF">
        <w:rPr>
          <w:rFonts w:ascii="Trebuchet MS" w:eastAsia="Trebuchet MS" w:hAnsi="Trebuchet MS" w:cs="Trebuchet MS"/>
          <w:sz w:val="24"/>
          <w:szCs w:val="24"/>
        </w:rPr>
        <w:t xml:space="preserve">: </w:t>
      </w:r>
      <w:hyperlink r:id="rId14" w:history="1">
        <w:r w:rsidR="00DF53F5" w:rsidRPr="00380BCF">
          <w:rPr>
            <w:rStyle w:val="Hyperlink"/>
            <w:rFonts w:ascii="Trebuchet MS" w:eastAsia="Trebuchet MS" w:hAnsi="Trebuchet MS" w:cs="Trebuchet MS"/>
            <w:color w:val="auto"/>
            <w:sz w:val="24"/>
            <w:szCs w:val="24"/>
          </w:rPr>
          <w:t>http://szocialisfarm.hu/</w:t>
        </w:r>
      </w:hyperlink>
      <w:r w:rsidR="004F53FF">
        <w:rPr>
          <w:rStyle w:val="Hyperlink"/>
          <w:rFonts w:ascii="Trebuchet MS" w:eastAsia="Trebuchet MS" w:hAnsi="Trebuchet MS" w:cs="Trebuchet MS"/>
          <w:color w:val="auto"/>
          <w:sz w:val="24"/>
          <w:szCs w:val="24"/>
        </w:rPr>
        <w:t xml:space="preserve"> </w:t>
      </w:r>
    </w:p>
    <w:p w:rsidR="00C42080" w:rsidRDefault="00C42080" w:rsidP="00186B99">
      <w:pPr>
        <w:pStyle w:val="Titlu2"/>
        <w:spacing w:line="276" w:lineRule="auto"/>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27" w:name="_Toc36998201"/>
    </w:p>
    <w:p w:rsidR="0007678C" w:rsidRPr="00380BCF" w:rsidRDefault="00B05A94" w:rsidP="00186B99">
      <w:pPr>
        <w:pStyle w:val="Titlu2"/>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lastRenderedPageBreak/>
        <w:t>3</w:t>
      </w:r>
      <w:r w:rsidR="0057008B" w:rsidRPr="00380BCF">
        <w:rPr>
          <w:rFonts w:ascii="Trebuchet MS" w:eastAsia="Trebuchet MS" w:hAnsi="Trebuchet MS" w:cs="Trebuchet MS"/>
          <w:sz w:val="24"/>
          <w:szCs w:val="24"/>
        </w:rPr>
        <w:t xml:space="preserve">.3 </w:t>
      </w:r>
      <w:r w:rsidR="00DF53F5" w:rsidRPr="00380BCF">
        <w:rPr>
          <w:rFonts w:ascii="Trebuchet MS" w:eastAsia="Trebuchet MS" w:hAnsi="Trebuchet MS" w:cs="Trebuchet MS"/>
          <w:sz w:val="24"/>
          <w:szCs w:val="24"/>
        </w:rPr>
        <w:t xml:space="preserve">Servicii verzi de </w:t>
      </w:r>
      <w:proofErr w:type="spellStart"/>
      <w:r w:rsidR="00DF53F5" w:rsidRPr="00380BCF">
        <w:rPr>
          <w:rFonts w:ascii="Trebuchet MS" w:eastAsia="Trebuchet MS" w:hAnsi="Trebuchet MS" w:cs="Trebuchet MS"/>
          <w:sz w:val="24"/>
          <w:szCs w:val="24"/>
        </w:rPr>
        <w:t>ingrijire</w:t>
      </w:r>
      <w:proofErr w:type="spellEnd"/>
      <w:r w:rsidR="00DF53F5" w:rsidRPr="00380BCF">
        <w:rPr>
          <w:rFonts w:ascii="Trebuchet MS" w:eastAsia="Trebuchet MS" w:hAnsi="Trebuchet MS" w:cs="Trebuchet MS"/>
          <w:sz w:val="24"/>
          <w:szCs w:val="24"/>
        </w:rPr>
        <w:t xml:space="preserve"> </w:t>
      </w:r>
      <w:r w:rsidR="0057008B" w:rsidRPr="00380BCF">
        <w:rPr>
          <w:rFonts w:ascii="Trebuchet MS" w:eastAsia="Trebuchet MS" w:hAnsi="Trebuchet MS" w:cs="Trebuchet MS"/>
          <w:sz w:val="24"/>
          <w:szCs w:val="24"/>
        </w:rPr>
        <w:t xml:space="preserve">și reabilitare </w:t>
      </w:r>
      <w:r w:rsidR="00DF53F5" w:rsidRPr="00380BCF">
        <w:rPr>
          <w:rFonts w:ascii="Trebuchet MS" w:eastAsia="Trebuchet MS" w:hAnsi="Trebuchet MS" w:cs="Trebuchet MS"/>
          <w:sz w:val="24"/>
          <w:szCs w:val="24"/>
        </w:rPr>
        <w:t>sociala</w:t>
      </w:r>
      <w:r w:rsidR="00C11B91" w:rsidRPr="00380BCF">
        <w:rPr>
          <w:rFonts w:ascii="Trebuchet MS" w:eastAsia="Trebuchet MS" w:hAnsi="Trebuchet MS" w:cs="Trebuchet MS"/>
          <w:sz w:val="24"/>
          <w:szCs w:val="24"/>
        </w:rPr>
        <w:t xml:space="preserve"> în Austria</w:t>
      </w:r>
      <w:r w:rsidR="00DF53F5" w:rsidRPr="00380BCF">
        <w:rPr>
          <w:rStyle w:val="Referinnotdesubsol"/>
          <w:rFonts w:ascii="Trebuchet MS" w:eastAsia="Trebuchet MS" w:hAnsi="Trebuchet MS" w:cs="Trebuchet MS"/>
          <w:sz w:val="24"/>
          <w:szCs w:val="24"/>
        </w:rPr>
        <w:footnoteReference w:id="38"/>
      </w:r>
      <w:bookmarkEnd w:id="27"/>
    </w:p>
    <w:p w:rsidR="004F53FF" w:rsidRDefault="004F53FF" w:rsidP="00186B99">
      <w:pPr>
        <w:spacing w:line="276" w:lineRule="auto"/>
        <w:jc w:val="both"/>
        <w:rPr>
          <w:rFonts w:ascii="Trebuchet MS" w:hAnsi="Trebuchet MS"/>
          <w:sz w:val="24"/>
          <w:szCs w:val="24"/>
        </w:rPr>
      </w:pPr>
    </w:p>
    <w:p w:rsidR="00D4129F" w:rsidRPr="004F53FF" w:rsidRDefault="00D4129F" w:rsidP="004F53FF">
      <w:pPr>
        <w:spacing w:line="276" w:lineRule="auto"/>
        <w:jc w:val="both"/>
        <w:rPr>
          <w:rFonts w:ascii="Trebuchet MS" w:hAnsi="Trebuchet MS"/>
          <w:sz w:val="24"/>
          <w:szCs w:val="24"/>
        </w:rPr>
      </w:pPr>
      <w:r w:rsidRPr="00380BCF">
        <w:rPr>
          <w:rFonts w:ascii="Trebuchet MS" w:hAnsi="Trebuchet MS"/>
          <w:sz w:val="24"/>
          <w:szCs w:val="24"/>
        </w:rPr>
        <w:t xml:space="preserve">Green Care </w:t>
      </w:r>
      <w:proofErr w:type="spellStart"/>
      <w:r w:rsidRPr="00380BCF">
        <w:rPr>
          <w:rFonts w:ascii="Trebuchet MS" w:hAnsi="Trebuchet MS"/>
          <w:sz w:val="24"/>
          <w:szCs w:val="24"/>
        </w:rPr>
        <w:t>is</w:t>
      </w:r>
      <w:proofErr w:type="spellEnd"/>
      <w:r w:rsidRPr="00380BCF">
        <w:rPr>
          <w:rFonts w:ascii="Trebuchet MS" w:hAnsi="Trebuchet MS"/>
          <w:sz w:val="24"/>
          <w:szCs w:val="24"/>
        </w:rPr>
        <w:t xml:space="preserve"> a </w:t>
      </w:r>
      <w:proofErr w:type="spellStart"/>
      <w:r w:rsidRPr="00380BCF">
        <w:rPr>
          <w:rFonts w:ascii="Trebuchet MS" w:hAnsi="Trebuchet MS"/>
          <w:sz w:val="24"/>
          <w:szCs w:val="24"/>
        </w:rPr>
        <w:t>well-established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international</w:t>
      </w:r>
      <w:proofErr w:type="spellEnd"/>
      <w:r w:rsidRPr="00380BCF">
        <w:rPr>
          <w:rFonts w:ascii="Trebuchet MS" w:hAnsi="Trebuchet MS"/>
          <w:sz w:val="24"/>
          <w:szCs w:val="24"/>
        </w:rPr>
        <w:t xml:space="preserve"> concept,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defined</w:t>
      </w:r>
      <w:proofErr w:type="spellEnd"/>
      <w:r w:rsidRPr="00380BCF">
        <w:rPr>
          <w:rFonts w:ascii="Trebuchet MS" w:hAnsi="Trebuchet MS"/>
          <w:sz w:val="24"/>
          <w:szCs w:val="24"/>
        </w:rPr>
        <w:t xml:space="preserve"> as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Utilization</w:t>
      </w:r>
      <w:proofErr w:type="spellEnd"/>
      <w:r w:rsidRPr="00380BCF">
        <w:rPr>
          <w:rFonts w:ascii="Trebuchet MS" w:hAnsi="Trebuchet MS"/>
          <w:sz w:val="24"/>
          <w:szCs w:val="24"/>
        </w:rPr>
        <w:t xml:space="preserve"> of </w:t>
      </w:r>
      <w:proofErr w:type="spellStart"/>
      <w:r w:rsidRPr="00380BCF">
        <w:rPr>
          <w:rFonts w:ascii="Trebuchet MS" w:hAnsi="Trebuchet MS"/>
          <w:sz w:val="24"/>
          <w:szCs w:val="24"/>
        </w:rPr>
        <w:t>agricultural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farms</w:t>
      </w:r>
      <w:proofErr w:type="spellEnd"/>
      <w:r w:rsidRPr="00380BCF">
        <w:rPr>
          <w:rFonts w:ascii="Trebuchet MS" w:hAnsi="Trebuchet MS"/>
          <w:sz w:val="24"/>
          <w:szCs w:val="24"/>
        </w:rPr>
        <w:t>—</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animals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plants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garden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forest</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landscape</w:t>
      </w:r>
      <w:proofErr w:type="spellEnd"/>
      <w:r w:rsidRPr="00380BCF">
        <w:rPr>
          <w:rFonts w:ascii="Trebuchet MS" w:hAnsi="Trebuchet MS"/>
          <w:sz w:val="24"/>
          <w:szCs w:val="24"/>
        </w:rPr>
        <w:t xml:space="preserve">—as a </w:t>
      </w:r>
      <w:proofErr w:type="spellStart"/>
      <w:r w:rsidRPr="00380BCF">
        <w:rPr>
          <w:rFonts w:ascii="Trebuchet MS" w:hAnsi="Trebuchet MS"/>
          <w:sz w:val="24"/>
          <w:szCs w:val="24"/>
        </w:rPr>
        <w:t>base</w:t>
      </w:r>
      <w:proofErr w:type="spellEnd"/>
      <w:r w:rsidRPr="00380BCF">
        <w:rPr>
          <w:rFonts w:ascii="Trebuchet MS" w:hAnsi="Trebuchet MS"/>
          <w:sz w:val="24"/>
          <w:szCs w:val="24"/>
        </w:rPr>
        <w:t xml:space="preserve"> for </w:t>
      </w:r>
      <w:proofErr w:type="spellStart"/>
      <w:r w:rsidRPr="00380BCF">
        <w:rPr>
          <w:rFonts w:ascii="Trebuchet MS" w:hAnsi="Trebuchet MS"/>
          <w:sz w:val="24"/>
          <w:szCs w:val="24"/>
        </w:rPr>
        <w:t>promoting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human</w:t>
      </w:r>
      <w:proofErr w:type="spellEnd"/>
      <w:r w:rsidRPr="00380BCF">
        <w:rPr>
          <w:rFonts w:ascii="Trebuchet MS" w:hAnsi="Trebuchet MS"/>
          <w:sz w:val="24"/>
          <w:szCs w:val="24"/>
        </w:rPr>
        <w:t xml:space="preserve"> mental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physical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health</w:t>
      </w:r>
      <w:proofErr w:type="spellEnd"/>
      <w:r w:rsidRPr="00380BCF">
        <w:rPr>
          <w:rFonts w:ascii="Trebuchet MS" w:hAnsi="Trebuchet MS"/>
          <w:sz w:val="24"/>
          <w:szCs w:val="24"/>
        </w:rPr>
        <w:t xml:space="preserve">, as </w:t>
      </w:r>
      <w:proofErr w:type="spellStart"/>
      <w:r w:rsidRPr="00380BCF">
        <w:rPr>
          <w:rFonts w:ascii="Trebuchet MS" w:hAnsi="Trebuchet MS"/>
          <w:sz w:val="24"/>
          <w:szCs w:val="24"/>
        </w:rPr>
        <w:t>well</w:t>
      </w:r>
      <w:proofErr w:type="spellEnd"/>
      <w:r w:rsidRPr="00380BCF">
        <w:rPr>
          <w:rFonts w:ascii="Trebuchet MS" w:hAnsi="Trebuchet MS"/>
          <w:sz w:val="24"/>
          <w:szCs w:val="24"/>
        </w:rPr>
        <w:t xml:space="preserve"> as quality of </w:t>
      </w:r>
      <w:proofErr w:type="spellStart"/>
      <w:r w:rsidRPr="00380BCF">
        <w:rPr>
          <w:rFonts w:ascii="Trebuchet MS" w:hAnsi="Trebuchet MS"/>
          <w:sz w:val="24"/>
          <w:szCs w:val="24"/>
        </w:rPr>
        <w:t>life</w:t>
      </w:r>
      <w:proofErr w:type="spellEnd"/>
      <w:r w:rsidRPr="00380BCF">
        <w:rPr>
          <w:rFonts w:ascii="Trebuchet MS" w:hAnsi="Trebuchet MS"/>
          <w:sz w:val="24"/>
          <w:szCs w:val="24"/>
        </w:rPr>
        <w:t xml:space="preserve"> for a </w:t>
      </w:r>
      <w:proofErr w:type="spellStart"/>
      <w:r w:rsidRPr="00380BCF">
        <w:rPr>
          <w:rFonts w:ascii="Trebuchet MS" w:hAnsi="Trebuchet MS"/>
          <w:sz w:val="24"/>
          <w:szCs w:val="24"/>
        </w:rPr>
        <w:t>variety</w:t>
      </w:r>
      <w:proofErr w:type="spellEnd"/>
      <w:r w:rsidRPr="00380BCF">
        <w:rPr>
          <w:rFonts w:ascii="Trebuchet MS" w:hAnsi="Trebuchet MS"/>
          <w:sz w:val="24"/>
          <w:szCs w:val="24"/>
        </w:rPr>
        <w:t xml:space="preserve"> of client </w:t>
      </w:r>
      <w:proofErr w:type="spellStart"/>
      <w:r w:rsidRPr="00380BCF">
        <w:rPr>
          <w:rFonts w:ascii="Trebuchet MS" w:hAnsi="Trebuchet MS"/>
          <w:sz w:val="24"/>
          <w:szCs w:val="24"/>
        </w:rPr>
        <w:t>groups</w:t>
      </w:r>
      <w:proofErr w:type="spellEnd"/>
      <w:r w:rsidRPr="00380BCF">
        <w:rPr>
          <w:rFonts w:ascii="Trebuchet MS" w:hAnsi="Trebuchet MS"/>
          <w:sz w:val="24"/>
          <w:szCs w:val="24"/>
        </w:rPr>
        <w:t xml:space="preserve">” [6]. Green Care </w:t>
      </w:r>
      <w:proofErr w:type="spellStart"/>
      <w:r w:rsidRPr="00380BCF">
        <w:rPr>
          <w:rFonts w:ascii="Trebuchet MS" w:hAnsi="Trebuchet MS"/>
          <w:sz w:val="24"/>
          <w:szCs w:val="24"/>
        </w:rPr>
        <w:t>implies</w:t>
      </w:r>
      <w:proofErr w:type="spellEnd"/>
      <w:r w:rsidRPr="00380BCF">
        <w:rPr>
          <w:rFonts w:ascii="Trebuchet MS" w:hAnsi="Trebuchet MS"/>
          <w:sz w:val="24"/>
          <w:szCs w:val="24"/>
        </w:rPr>
        <w:t xml:space="preserve"> an active </w:t>
      </w:r>
      <w:proofErr w:type="spellStart"/>
      <w:r w:rsidRPr="00380BCF">
        <w:rPr>
          <w:rFonts w:ascii="Trebuchet MS" w:hAnsi="Trebuchet MS"/>
          <w:sz w:val="24"/>
          <w:szCs w:val="24"/>
        </w:rPr>
        <w:t>process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intended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promote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health</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well-being</w:t>
      </w:r>
      <w:proofErr w:type="spellEnd"/>
      <w:r w:rsidRPr="00380BCF">
        <w:rPr>
          <w:rFonts w:ascii="Trebuchet MS" w:hAnsi="Trebuchet MS"/>
          <w:sz w:val="24"/>
          <w:szCs w:val="24"/>
        </w:rPr>
        <w:t xml:space="preserve"> in natural </w:t>
      </w:r>
      <w:proofErr w:type="spellStart"/>
      <w:r w:rsidRPr="00380BCF">
        <w:rPr>
          <w:rFonts w:ascii="Trebuchet MS" w:hAnsi="Trebuchet MS"/>
          <w:sz w:val="24"/>
          <w:szCs w:val="24"/>
        </w:rPr>
        <w:t>environments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including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therapeutic</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use</w:t>
      </w:r>
      <w:proofErr w:type="spellEnd"/>
      <w:r w:rsidRPr="00380BCF">
        <w:rPr>
          <w:rFonts w:ascii="Trebuchet MS" w:hAnsi="Trebuchet MS"/>
          <w:sz w:val="24"/>
          <w:szCs w:val="24"/>
        </w:rPr>
        <w:t xml:space="preserve"> of </w:t>
      </w:r>
      <w:proofErr w:type="spellStart"/>
      <w:r w:rsidRPr="00380BCF">
        <w:rPr>
          <w:rFonts w:ascii="Trebuchet MS" w:hAnsi="Trebuchet MS"/>
          <w:sz w:val="24"/>
          <w:szCs w:val="24"/>
        </w:rPr>
        <w:t>green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environments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nature</w:t>
      </w:r>
      <w:proofErr w:type="spellEnd"/>
      <w:r w:rsidRPr="00380BCF">
        <w:rPr>
          <w:rFonts w:ascii="Trebuchet MS" w:hAnsi="Trebuchet MS"/>
          <w:sz w:val="24"/>
          <w:szCs w:val="24"/>
        </w:rPr>
        <w:t xml:space="preserve"> in general, as </w:t>
      </w:r>
      <w:proofErr w:type="spellStart"/>
      <w:r w:rsidRPr="00380BCF">
        <w:rPr>
          <w:rFonts w:ascii="Trebuchet MS" w:hAnsi="Trebuchet MS"/>
          <w:sz w:val="24"/>
          <w:szCs w:val="24"/>
        </w:rPr>
        <w:t>well</w:t>
      </w:r>
      <w:proofErr w:type="spellEnd"/>
      <w:r w:rsidRPr="00380BCF">
        <w:rPr>
          <w:rFonts w:ascii="Trebuchet MS" w:hAnsi="Trebuchet MS"/>
          <w:sz w:val="24"/>
          <w:szCs w:val="24"/>
        </w:rPr>
        <w:t xml:space="preserve"> as </w:t>
      </w:r>
      <w:proofErr w:type="spellStart"/>
      <w:r w:rsidRPr="00380BCF">
        <w:rPr>
          <w:rFonts w:ascii="Trebuchet MS" w:hAnsi="Trebuchet MS"/>
          <w:sz w:val="24"/>
          <w:szCs w:val="24"/>
        </w:rPr>
        <w:t>farms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gardens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animals</w:t>
      </w:r>
      <w:proofErr w:type="spellEnd"/>
      <w:r w:rsidRPr="00380BCF">
        <w:rPr>
          <w:rFonts w:ascii="Trebuchet MS" w:hAnsi="Trebuchet MS"/>
          <w:sz w:val="24"/>
          <w:szCs w:val="24"/>
        </w:rPr>
        <w:t xml:space="preserve"> [7]. In general, </w:t>
      </w:r>
      <w:proofErr w:type="spellStart"/>
      <w:r w:rsidRPr="00380BCF">
        <w:rPr>
          <w:rFonts w:ascii="Trebuchet MS" w:hAnsi="Trebuchet MS"/>
          <w:sz w:val="24"/>
          <w:szCs w:val="24"/>
        </w:rPr>
        <w:t>studies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have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shown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positive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changes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related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to</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physical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health</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stress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reduction</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abilities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general </w:t>
      </w:r>
      <w:proofErr w:type="spellStart"/>
      <w:r w:rsidRPr="00380BCF">
        <w:rPr>
          <w:rFonts w:ascii="Trebuchet MS" w:hAnsi="Trebuchet MS"/>
          <w:sz w:val="24"/>
          <w:szCs w:val="24"/>
        </w:rPr>
        <w:t>condition</w:t>
      </w:r>
      <w:proofErr w:type="spellEnd"/>
      <w:r w:rsidRPr="00380BCF">
        <w:rPr>
          <w:rFonts w:ascii="Trebuchet MS" w:hAnsi="Trebuchet MS"/>
          <w:sz w:val="24"/>
          <w:szCs w:val="24"/>
        </w:rPr>
        <w:t xml:space="preserve">, in </w:t>
      </w:r>
      <w:proofErr w:type="spellStart"/>
      <w:r w:rsidRPr="00380BCF">
        <w:rPr>
          <w:rFonts w:ascii="Trebuchet MS" w:hAnsi="Trebuchet MS"/>
          <w:sz w:val="24"/>
          <w:szCs w:val="24"/>
        </w:rPr>
        <w:t>addition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to</w:t>
      </w:r>
      <w:proofErr w:type="spellEnd"/>
      <w:r w:rsidRPr="00380BCF">
        <w:rPr>
          <w:rFonts w:ascii="Trebuchet MS" w:hAnsi="Trebuchet MS"/>
          <w:sz w:val="24"/>
          <w:szCs w:val="24"/>
        </w:rPr>
        <w:t xml:space="preserve"> self-</w:t>
      </w:r>
      <w:proofErr w:type="spellStart"/>
      <w:r w:rsidRPr="00380BCF">
        <w:rPr>
          <w:rFonts w:ascii="Trebuchet MS" w:hAnsi="Trebuchet MS"/>
          <w:sz w:val="24"/>
          <w:szCs w:val="24"/>
        </w:rPr>
        <w:t>confidence</w:t>
      </w:r>
      <w:proofErr w:type="spellEnd"/>
      <w:r w:rsidRPr="00380BCF">
        <w:rPr>
          <w:rFonts w:ascii="Trebuchet MS" w:hAnsi="Trebuchet MS"/>
          <w:sz w:val="24"/>
          <w:szCs w:val="24"/>
        </w:rPr>
        <w:t>, problem-</w:t>
      </w:r>
      <w:proofErr w:type="spellStart"/>
      <w:r w:rsidRPr="00380BCF">
        <w:rPr>
          <w:rFonts w:ascii="Trebuchet MS" w:hAnsi="Trebuchet MS"/>
          <w:sz w:val="24"/>
          <w:szCs w:val="24"/>
        </w:rPr>
        <w:t>solving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ability</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experienced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me</w:t>
      </w:r>
      <w:r w:rsidR="00DA1F6A" w:rsidRPr="00380BCF">
        <w:rPr>
          <w:rFonts w:ascii="Trebuchet MS" w:hAnsi="Trebuchet MS"/>
          <w:sz w:val="24"/>
          <w:szCs w:val="24"/>
        </w:rPr>
        <w:t>aning</w:t>
      </w:r>
      <w:proofErr w:type="spellEnd"/>
      <w:r w:rsidR="00DA1F6A" w:rsidRPr="00380BCF">
        <w:rPr>
          <w:rFonts w:ascii="Trebuchet MS" w:hAnsi="Trebuchet MS"/>
          <w:sz w:val="24"/>
          <w:szCs w:val="24"/>
        </w:rPr>
        <w:t xml:space="preserve"> </w:t>
      </w:r>
      <w:proofErr w:type="spellStart"/>
      <w:r w:rsidR="00DA1F6A" w:rsidRPr="00380BCF">
        <w:rPr>
          <w:rFonts w:ascii="Trebuchet MS" w:hAnsi="Trebuchet MS"/>
          <w:sz w:val="24"/>
          <w:szCs w:val="24"/>
        </w:rPr>
        <w:t>and</w:t>
      </w:r>
      <w:proofErr w:type="spellEnd"/>
      <w:r w:rsidR="00DA1F6A" w:rsidRPr="00380BCF">
        <w:rPr>
          <w:rFonts w:ascii="Trebuchet MS" w:hAnsi="Trebuchet MS"/>
          <w:sz w:val="24"/>
          <w:szCs w:val="24"/>
        </w:rPr>
        <w:t xml:space="preserve"> </w:t>
      </w:r>
      <w:proofErr w:type="spellStart"/>
      <w:r w:rsidR="00DA1F6A" w:rsidRPr="00380BCF">
        <w:rPr>
          <w:rFonts w:ascii="Trebuchet MS" w:hAnsi="Trebuchet MS"/>
          <w:sz w:val="24"/>
          <w:szCs w:val="24"/>
        </w:rPr>
        <w:t>responsibility</w:t>
      </w:r>
      <w:proofErr w:type="spellEnd"/>
      <w:r w:rsidR="00DA1F6A" w:rsidRPr="00380BCF">
        <w:rPr>
          <w:rFonts w:ascii="Trebuchet MS" w:hAnsi="Trebuchet MS"/>
          <w:sz w:val="24"/>
          <w:szCs w:val="24"/>
        </w:rPr>
        <w:t xml:space="preserve"> </w:t>
      </w:r>
      <w:r w:rsidR="004F53FF">
        <w:rPr>
          <w:rFonts w:ascii="Trebuchet MS" w:hAnsi="Trebuchet MS"/>
          <w:sz w:val="24"/>
          <w:szCs w:val="24"/>
        </w:rPr>
        <w:t>.</w:t>
      </w:r>
    </w:p>
    <w:p w:rsidR="00C11B91" w:rsidRPr="00380BCF" w:rsidRDefault="003C2AE9" w:rsidP="00186B99">
      <w:pPr>
        <w:pStyle w:val="NormalWeb"/>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S</w:t>
      </w:r>
      <w:r w:rsidR="00C11B91" w:rsidRPr="00380BCF">
        <w:rPr>
          <w:rFonts w:ascii="Trebuchet MS" w:hAnsi="Trebuchet MS" w:cs="Arial"/>
        </w:rPr>
        <w:t>intagma</w:t>
      </w:r>
      <w:proofErr w:type="spellEnd"/>
      <w:r w:rsidR="00C11B91" w:rsidRPr="00380BCF">
        <w:rPr>
          <w:rFonts w:ascii="Trebuchet MS" w:hAnsi="Trebuchet MS" w:cs="Arial"/>
          <w:b/>
        </w:rPr>
        <w:t xml:space="preserve"> "Green Care" </w:t>
      </w:r>
      <w:proofErr w:type="spellStart"/>
      <w:r w:rsidR="00C11B91" w:rsidRPr="00380BCF">
        <w:rPr>
          <w:rFonts w:ascii="Trebuchet MS" w:hAnsi="Trebuchet MS" w:cs="Arial"/>
          <w:b/>
        </w:rPr>
        <w:t>Îngrijiri</w:t>
      </w:r>
      <w:proofErr w:type="spellEnd"/>
      <w:r w:rsidR="00C11B91" w:rsidRPr="00380BCF">
        <w:rPr>
          <w:rFonts w:ascii="Trebuchet MS" w:hAnsi="Trebuchet MS" w:cs="Arial"/>
          <w:b/>
        </w:rPr>
        <w:t xml:space="preserve"> </w:t>
      </w:r>
      <w:proofErr w:type="spellStart"/>
      <w:proofErr w:type="gramStart"/>
      <w:r w:rsidR="00C11B91" w:rsidRPr="00380BCF">
        <w:rPr>
          <w:rFonts w:ascii="Trebuchet MS" w:hAnsi="Trebuchet MS" w:cs="Arial"/>
          <w:b/>
        </w:rPr>
        <w:t>verzi</w:t>
      </w:r>
      <w:proofErr w:type="spellEnd"/>
      <w:r w:rsidR="00C11B91" w:rsidRPr="00380BCF">
        <w:rPr>
          <w:rFonts w:ascii="Trebuchet MS" w:hAnsi="Trebuchet MS" w:cs="Arial"/>
          <w:b/>
        </w:rPr>
        <w:t xml:space="preserve">  </w:t>
      </w:r>
      <w:proofErr w:type="spellStart"/>
      <w:r w:rsidR="00C11B91" w:rsidRPr="00380BCF">
        <w:rPr>
          <w:rFonts w:ascii="Trebuchet MS" w:hAnsi="Trebuchet MS" w:cs="Arial"/>
        </w:rPr>
        <w:t>grupează</w:t>
      </w:r>
      <w:proofErr w:type="spellEnd"/>
      <w:proofErr w:type="gramEnd"/>
      <w:r w:rsidR="00C11B91" w:rsidRPr="00380BCF">
        <w:rPr>
          <w:rFonts w:ascii="Trebuchet MS" w:hAnsi="Trebuchet MS" w:cs="Arial"/>
        </w:rPr>
        <w:t xml:space="preserve"> </w:t>
      </w:r>
      <w:proofErr w:type="spellStart"/>
      <w:r w:rsidR="00C11B91" w:rsidRPr="00380BCF">
        <w:rPr>
          <w:rFonts w:ascii="Trebuchet MS" w:hAnsi="Trebuchet MS" w:cs="Arial"/>
        </w:rPr>
        <w:t>toate</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activitățile</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fizice</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psi</w:t>
      </w:r>
      <w:r w:rsidRPr="00380BCF">
        <w:rPr>
          <w:rFonts w:ascii="Trebuchet MS" w:hAnsi="Trebuchet MS" w:cs="Arial"/>
        </w:rPr>
        <w:t>hice</w:t>
      </w:r>
      <w:proofErr w:type="spellEnd"/>
      <w:r w:rsidRPr="00380BCF">
        <w:rPr>
          <w:rFonts w:ascii="Trebuchet MS" w:hAnsi="Trebuchet MS" w:cs="Arial"/>
        </w:rPr>
        <w:t xml:space="preserve">, </w:t>
      </w:r>
      <w:proofErr w:type="spellStart"/>
      <w:r w:rsidRPr="00380BCF">
        <w:rPr>
          <w:rFonts w:ascii="Trebuchet MS" w:hAnsi="Trebuchet MS" w:cs="Arial"/>
        </w:rPr>
        <w:t>pedagogice</w:t>
      </w:r>
      <w:proofErr w:type="spellEnd"/>
      <w:r w:rsidRPr="00380BCF">
        <w:rPr>
          <w:rFonts w:ascii="Trebuchet MS" w:hAnsi="Trebuchet MS" w:cs="Arial"/>
        </w:rPr>
        <w:t xml:space="preserve"> </w:t>
      </w:r>
      <w:proofErr w:type="spellStart"/>
      <w:r w:rsidRPr="00380BCF">
        <w:rPr>
          <w:rFonts w:ascii="Trebuchet MS" w:hAnsi="Trebuchet MS" w:cs="Arial"/>
        </w:rPr>
        <w:t>sau</w:t>
      </w:r>
      <w:proofErr w:type="spellEnd"/>
      <w:r w:rsidRPr="00380BCF">
        <w:rPr>
          <w:rFonts w:ascii="Trebuchet MS" w:hAnsi="Trebuchet MS" w:cs="Arial"/>
        </w:rPr>
        <w:t xml:space="preserve"> </w:t>
      </w:r>
      <w:proofErr w:type="spellStart"/>
      <w:r w:rsidRPr="00380BCF">
        <w:rPr>
          <w:rFonts w:ascii="Trebuchet MS" w:hAnsi="Trebuchet MS" w:cs="Arial"/>
        </w:rPr>
        <w:t>sociale</w:t>
      </w:r>
      <w:proofErr w:type="spellEnd"/>
      <w:r w:rsidRPr="00380BCF">
        <w:rPr>
          <w:rFonts w:ascii="Trebuchet MS" w:hAnsi="Trebuchet MS" w:cs="Arial"/>
        </w:rPr>
        <w:t xml:space="preserve"> </w:t>
      </w:r>
      <w:proofErr w:type="spellStart"/>
      <w:r w:rsidRPr="00380BCF">
        <w:rPr>
          <w:rFonts w:ascii="Trebuchet MS" w:hAnsi="Trebuchet MS" w:cs="Arial"/>
        </w:rPr>
        <w:t>și</w:t>
      </w:r>
      <w:proofErr w:type="spellEnd"/>
      <w:r w:rsidRPr="00380BCF">
        <w:rPr>
          <w:rFonts w:ascii="Trebuchet MS" w:hAnsi="Trebuchet MS" w:cs="Arial"/>
        </w:rPr>
        <w:t xml:space="preserve"> </w:t>
      </w:r>
      <w:r w:rsidR="00C11B91" w:rsidRPr="00380BCF">
        <w:rPr>
          <w:rFonts w:ascii="Trebuchet MS" w:hAnsi="Trebuchet MS" w:cs="Arial"/>
        </w:rPr>
        <w:t xml:space="preserve"> </w:t>
      </w:r>
      <w:proofErr w:type="spellStart"/>
      <w:r w:rsidR="00C11B91" w:rsidRPr="00380BCF">
        <w:rPr>
          <w:rFonts w:ascii="Trebuchet MS" w:hAnsi="Trebuchet MS" w:cs="Arial"/>
        </w:rPr>
        <w:t>măsuri</w:t>
      </w:r>
      <w:r w:rsidRPr="00380BCF">
        <w:rPr>
          <w:rFonts w:ascii="Trebuchet MS" w:hAnsi="Trebuchet MS" w:cs="Arial"/>
        </w:rPr>
        <w:t>le</w:t>
      </w:r>
      <w:proofErr w:type="spellEnd"/>
      <w:r w:rsidR="00C11B91" w:rsidRPr="00380BCF">
        <w:rPr>
          <w:rFonts w:ascii="Trebuchet MS" w:hAnsi="Trebuchet MS" w:cs="Arial"/>
        </w:rPr>
        <w:t xml:space="preserve"> de </w:t>
      </w:r>
      <w:proofErr w:type="spellStart"/>
      <w:r w:rsidR="00C11B91" w:rsidRPr="00380BCF">
        <w:rPr>
          <w:rFonts w:ascii="Trebuchet MS" w:hAnsi="Trebuchet MS" w:cs="Arial"/>
        </w:rPr>
        <w:t>sprijin</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prin</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utilizarea</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naturii</w:t>
      </w:r>
      <w:proofErr w:type="spellEnd"/>
      <w:r w:rsidR="00C11B91" w:rsidRPr="00380BCF">
        <w:rPr>
          <w:rFonts w:ascii="Trebuchet MS" w:hAnsi="Trebuchet MS" w:cs="Arial"/>
        </w:rPr>
        <w:t xml:space="preserve">, </w:t>
      </w:r>
      <w:r w:rsidRPr="00380BCF">
        <w:rPr>
          <w:rFonts w:ascii="Trebuchet MS" w:hAnsi="Trebuchet MS" w:cs="Arial"/>
        </w:rPr>
        <w:t xml:space="preserve">a </w:t>
      </w:r>
      <w:proofErr w:type="spellStart"/>
      <w:r w:rsidR="00C11B91" w:rsidRPr="00380BCF">
        <w:rPr>
          <w:rFonts w:ascii="Trebuchet MS" w:hAnsi="Trebuchet MS" w:cs="Arial"/>
        </w:rPr>
        <w:t>animalelor</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sau</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plantelor</w:t>
      </w:r>
      <w:proofErr w:type="spellEnd"/>
      <w:r w:rsidR="00C11B91" w:rsidRPr="00380BCF">
        <w:rPr>
          <w:rFonts w:ascii="Trebuchet MS" w:hAnsi="Trebuchet MS" w:cs="Arial"/>
        </w:rPr>
        <w:t xml:space="preserve">. </w:t>
      </w:r>
      <w:r w:rsidR="00C11B91" w:rsidRPr="00380BCF">
        <w:rPr>
          <w:rFonts w:ascii="Trebuchet MS" w:hAnsi="Trebuchet MS" w:cs="Arial"/>
          <w:b/>
          <w:i/>
        </w:rPr>
        <w:t xml:space="preserve">"Green Care – </w:t>
      </w:r>
      <w:proofErr w:type="spellStart"/>
      <w:r w:rsidRPr="00380BCF">
        <w:rPr>
          <w:rFonts w:ascii="Trebuchet MS" w:hAnsi="Trebuchet MS" w:cs="Arial"/>
          <w:b/>
          <w:i/>
        </w:rPr>
        <w:t>unde</w:t>
      </w:r>
      <w:proofErr w:type="spellEnd"/>
      <w:r w:rsidRPr="00380BCF">
        <w:rPr>
          <w:rFonts w:ascii="Trebuchet MS" w:hAnsi="Trebuchet MS" w:cs="Arial"/>
          <w:b/>
          <w:i/>
        </w:rPr>
        <w:t xml:space="preserve"> </w:t>
      </w:r>
      <w:proofErr w:type="spellStart"/>
      <w:r w:rsidRPr="00380BCF">
        <w:rPr>
          <w:rFonts w:ascii="Trebuchet MS" w:hAnsi="Trebuchet MS" w:cs="Arial"/>
          <w:b/>
          <w:i/>
        </w:rPr>
        <w:t>oamenii</w:t>
      </w:r>
      <w:proofErr w:type="spellEnd"/>
      <w:r w:rsidRPr="00380BCF">
        <w:rPr>
          <w:rFonts w:ascii="Trebuchet MS" w:hAnsi="Trebuchet MS" w:cs="Arial"/>
          <w:b/>
          <w:i/>
        </w:rPr>
        <w:t xml:space="preserve"> </w:t>
      </w:r>
      <w:proofErr w:type="spellStart"/>
      <w:r w:rsidRPr="00380BCF">
        <w:rPr>
          <w:rFonts w:ascii="Trebuchet MS" w:hAnsi="Trebuchet MS" w:cs="Arial"/>
          <w:b/>
          <w:i/>
        </w:rPr>
        <w:t>înfloresc"</w:t>
      </w:r>
      <w:r w:rsidRPr="00380BCF">
        <w:rPr>
          <w:rFonts w:ascii="Trebuchet MS" w:hAnsi="Trebuchet MS" w:cs="Arial"/>
        </w:rPr>
        <w:t>este</w:t>
      </w:r>
      <w:proofErr w:type="spellEnd"/>
      <w:r w:rsidRPr="00380BCF">
        <w:rPr>
          <w:rFonts w:ascii="Trebuchet MS" w:hAnsi="Trebuchet MS" w:cs="Arial"/>
        </w:rPr>
        <w:t xml:space="preserve"> </w:t>
      </w:r>
      <w:proofErr w:type="spellStart"/>
      <w:r w:rsidRPr="00380BCF">
        <w:rPr>
          <w:rFonts w:ascii="Trebuchet MS" w:hAnsi="Trebuchet MS" w:cs="Arial"/>
        </w:rPr>
        <w:t>programul</w:t>
      </w:r>
      <w:proofErr w:type="spellEnd"/>
      <w:r w:rsidRPr="00380BCF">
        <w:rPr>
          <w:rFonts w:ascii="Trebuchet MS" w:hAnsi="Trebuchet MS" w:cs="Arial"/>
        </w:rPr>
        <w:t xml:space="preserve"> de </w:t>
      </w:r>
      <w:proofErr w:type="spellStart"/>
      <w:r w:rsidRPr="00380BCF">
        <w:rPr>
          <w:rFonts w:ascii="Trebuchet MS" w:hAnsi="Trebuchet MS" w:cs="Arial"/>
        </w:rPr>
        <w:t>agricultură</w:t>
      </w:r>
      <w:proofErr w:type="spellEnd"/>
      <w:r w:rsidRPr="00380BCF">
        <w:rPr>
          <w:rFonts w:ascii="Trebuchet MS" w:hAnsi="Trebuchet MS" w:cs="Arial"/>
        </w:rPr>
        <w:t xml:space="preserve"> </w:t>
      </w:r>
      <w:proofErr w:type="spellStart"/>
      <w:r w:rsidRPr="00380BCF">
        <w:rPr>
          <w:rFonts w:ascii="Trebuchet MS" w:hAnsi="Trebuchet MS" w:cs="Arial"/>
        </w:rPr>
        <w:t>socială</w:t>
      </w:r>
      <w:proofErr w:type="spellEnd"/>
      <w:r w:rsidRPr="00380BCF">
        <w:rPr>
          <w:rFonts w:ascii="Trebuchet MS" w:hAnsi="Trebuchet MS" w:cs="Arial"/>
        </w:rPr>
        <w:t xml:space="preserve"> </w:t>
      </w:r>
      <w:proofErr w:type="spellStart"/>
      <w:r w:rsidRPr="00380BCF">
        <w:rPr>
          <w:rFonts w:ascii="Trebuchet MS" w:hAnsi="Trebuchet MS" w:cs="Arial"/>
        </w:rPr>
        <w:t>derulat</w:t>
      </w:r>
      <w:proofErr w:type="spellEnd"/>
      <w:r w:rsidRPr="00380BCF">
        <w:rPr>
          <w:rFonts w:ascii="Trebuchet MS" w:hAnsi="Trebuchet MS" w:cs="Arial"/>
        </w:rPr>
        <w:t xml:space="preserve"> </w:t>
      </w:r>
      <w:proofErr w:type="spellStart"/>
      <w:r w:rsidRPr="00380BCF">
        <w:rPr>
          <w:rFonts w:ascii="Trebuchet MS" w:hAnsi="Trebuchet MS" w:cs="Arial"/>
        </w:rPr>
        <w:t>în</w:t>
      </w:r>
      <w:proofErr w:type="spellEnd"/>
      <w:r w:rsidRPr="00380BCF">
        <w:rPr>
          <w:rFonts w:ascii="Trebuchet MS" w:hAnsi="Trebuchet MS" w:cs="Arial"/>
        </w:rPr>
        <w:t xml:space="preserve"> Austria. </w:t>
      </w:r>
      <w:proofErr w:type="spellStart"/>
      <w:r w:rsidRPr="00380BCF">
        <w:rPr>
          <w:rFonts w:ascii="Trebuchet MS" w:hAnsi="Trebuchet MS" w:cs="Arial"/>
        </w:rPr>
        <w:t>M</w:t>
      </w:r>
      <w:r w:rsidR="00C11B91" w:rsidRPr="00380BCF">
        <w:rPr>
          <w:rFonts w:ascii="Trebuchet MS" w:hAnsi="Trebuchet MS" w:cs="Arial"/>
        </w:rPr>
        <w:t>ișcare</w:t>
      </w:r>
      <w:r w:rsidRPr="00380BCF">
        <w:rPr>
          <w:rFonts w:ascii="Trebuchet MS" w:hAnsi="Trebuchet MS" w:cs="Arial"/>
        </w:rPr>
        <w:t>a</w:t>
      </w:r>
      <w:proofErr w:type="spellEnd"/>
      <w:r w:rsidRPr="00380BCF">
        <w:rPr>
          <w:rFonts w:ascii="Trebuchet MS" w:hAnsi="Trebuchet MS" w:cs="Arial"/>
        </w:rPr>
        <w:t xml:space="preserve"> </w:t>
      </w:r>
      <w:proofErr w:type="spellStart"/>
      <w:r w:rsidRPr="00380BCF">
        <w:rPr>
          <w:rFonts w:ascii="Trebuchet MS" w:hAnsi="Trebuchet MS" w:cs="Arial"/>
        </w:rPr>
        <w:t>pentru</w:t>
      </w:r>
      <w:proofErr w:type="spellEnd"/>
      <w:r w:rsidRPr="00380BCF">
        <w:rPr>
          <w:rFonts w:ascii="Trebuchet MS" w:hAnsi="Trebuchet MS" w:cs="Arial"/>
        </w:rPr>
        <w:t xml:space="preserve"> </w:t>
      </w:r>
      <w:proofErr w:type="spellStart"/>
      <w:proofErr w:type="gramStart"/>
      <w:r w:rsidRPr="00380BCF">
        <w:rPr>
          <w:rFonts w:ascii="Trebuchet MS" w:hAnsi="Trebuchet MS" w:cs="Arial"/>
        </w:rPr>
        <w:t>servicii</w:t>
      </w:r>
      <w:proofErr w:type="spellEnd"/>
      <w:r w:rsidRPr="00380BCF">
        <w:rPr>
          <w:rFonts w:ascii="Trebuchet MS" w:hAnsi="Trebuchet MS" w:cs="Arial"/>
        </w:rPr>
        <w:t xml:space="preserve"> </w:t>
      </w:r>
      <w:r w:rsidR="00C11B91" w:rsidRPr="00380BCF">
        <w:rPr>
          <w:rFonts w:ascii="Trebuchet MS" w:hAnsi="Trebuchet MS" w:cs="Arial"/>
        </w:rPr>
        <w:t xml:space="preserve"> de</w:t>
      </w:r>
      <w:proofErr w:type="gramEnd"/>
      <w:r w:rsidR="00C11B91" w:rsidRPr="00380BCF">
        <w:rPr>
          <w:rFonts w:ascii="Trebuchet MS" w:hAnsi="Trebuchet MS" w:cs="Arial"/>
        </w:rPr>
        <w:t xml:space="preserve"> </w:t>
      </w:r>
      <w:proofErr w:type="spellStart"/>
      <w:r w:rsidR="00C11B91" w:rsidRPr="00380BCF">
        <w:rPr>
          <w:rFonts w:ascii="Trebuchet MS" w:hAnsi="Trebuchet MS" w:cs="Arial"/>
        </w:rPr>
        <w:t>îngrijire</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ver</w:t>
      </w:r>
      <w:r w:rsidRPr="00380BCF">
        <w:rPr>
          <w:rFonts w:ascii="Trebuchet MS" w:hAnsi="Trebuchet MS" w:cs="Arial"/>
        </w:rPr>
        <w:t>zi</w:t>
      </w:r>
      <w:proofErr w:type="spellEnd"/>
      <w:r w:rsidR="00C11B91" w:rsidRPr="00380BCF">
        <w:rPr>
          <w:rFonts w:ascii="Trebuchet MS" w:hAnsi="Trebuchet MS" w:cs="Arial"/>
        </w:rPr>
        <w:t xml:space="preserve"> din Austria s-a </w:t>
      </w:r>
      <w:proofErr w:type="spellStart"/>
      <w:r w:rsidR="00C11B91" w:rsidRPr="00380BCF">
        <w:rPr>
          <w:rFonts w:ascii="Trebuchet MS" w:hAnsi="Trebuchet MS" w:cs="Arial"/>
        </w:rPr>
        <w:t>dezvolt</w:t>
      </w:r>
      <w:r w:rsidRPr="00380BCF">
        <w:rPr>
          <w:rFonts w:ascii="Trebuchet MS" w:hAnsi="Trebuchet MS" w:cs="Arial"/>
        </w:rPr>
        <w:t>at</w:t>
      </w:r>
      <w:proofErr w:type="spellEnd"/>
      <w:r w:rsidRPr="00380BCF">
        <w:rPr>
          <w:rFonts w:ascii="Trebuchet MS" w:hAnsi="Trebuchet MS" w:cs="Arial"/>
        </w:rPr>
        <w:t xml:space="preserve"> </w:t>
      </w:r>
      <w:proofErr w:type="spellStart"/>
      <w:r w:rsidRPr="00380BCF">
        <w:rPr>
          <w:rFonts w:ascii="Trebuchet MS" w:hAnsi="Trebuchet MS" w:cs="Arial"/>
        </w:rPr>
        <w:t>puternic</w:t>
      </w:r>
      <w:proofErr w:type="spellEnd"/>
      <w:r w:rsidRPr="00380BCF">
        <w:rPr>
          <w:rFonts w:ascii="Trebuchet MS" w:hAnsi="Trebuchet MS" w:cs="Arial"/>
        </w:rPr>
        <w:t xml:space="preserve"> </w:t>
      </w:r>
      <w:proofErr w:type="spellStart"/>
      <w:r w:rsidRPr="00380BCF">
        <w:rPr>
          <w:rFonts w:ascii="Trebuchet MS" w:hAnsi="Trebuchet MS" w:cs="Arial"/>
        </w:rPr>
        <w:t>în</w:t>
      </w:r>
      <w:proofErr w:type="spellEnd"/>
      <w:r w:rsidRPr="00380BCF">
        <w:rPr>
          <w:rFonts w:ascii="Trebuchet MS" w:hAnsi="Trebuchet MS" w:cs="Arial"/>
        </w:rPr>
        <w:t xml:space="preserve"> </w:t>
      </w:r>
      <w:proofErr w:type="spellStart"/>
      <w:r w:rsidRPr="00380BCF">
        <w:rPr>
          <w:rFonts w:ascii="Trebuchet MS" w:hAnsi="Trebuchet MS" w:cs="Arial"/>
        </w:rPr>
        <w:t>legătură</w:t>
      </w:r>
      <w:proofErr w:type="spellEnd"/>
      <w:r w:rsidRPr="00380BCF">
        <w:rPr>
          <w:rFonts w:ascii="Trebuchet MS" w:hAnsi="Trebuchet MS" w:cs="Arial"/>
        </w:rPr>
        <w:t xml:space="preserve"> cu </w:t>
      </w:r>
      <w:r w:rsidR="00C11B91" w:rsidRPr="00380BCF">
        <w:rPr>
          <w:rFonts w:ascii="Trebuchet MS" w:hAnsi="Trebuchet MS" w:cs="Arial"/>
        </w:rPr>
        <w:t xml:space="preserve"> </w:t>
      </w:r>
      <w:proofErr w:type="spellStart"/>
      <w:r w:rsidR="00C11B91" w:rsidRPr="00380BCF">
        <w:rPr>
          <w:rFonts w:ascii="Trebuchet MS" w:hAnsi="Trebuchet MS" w:cs="Arial"/>
        </w:rPr>
        <w:t>oportunități</w:t>
      </w:r>
      <w:proofErr w:type="spellEnd"/>
      <w:r w:rsidR="00C11B91" w:rsidRPr="00380BCF">
        <w:rPr>
          <w:rFonts w:ascii="Trebuchet MS" w:hAnsi="Trebuchet MS" w:cs="Arial"/>
        </w:rPr>
        <w:t xml:space="preserve"> de </w:t>
      </w:r>
      <w:proofErr w:type="spellStart"/>
      <w:r w:rsidR="00C11B91" w:rsidRPr="00380BCF">
        <w:rPr>
          <w:rFonts w:ascii="Trebuchet MS" w:hAnsi="Trebuchet MS" w:cs="Arial"/>
        </w:rPr>
        <w:t>educație</w:t>
      </w:r>
      <w:proofErr w:type="spellEnd"/>
      <w:r w:rsidRPr="00380BCF">
        <w:rPr>
          <w:rFonts w:ascii="Trebuchet MS" w:hAnsi="Trebuchet MS" w:cs="Arial"/>
        </w:rPr>
        <w:t xml:space="preserve"> </w:t>
      </w:r>
      <w:proofErr w:type="spellStart"/>
      <w:r w:rsidRPr="00380BCF">
        <w:rPr>
          <w:rFonts w:ascii="Trebuchet MS" w:hAnsi="Trebuchet MS" w:cs="Arial"/>
        </w:rPr>
        <w:t>în</w:t>
      </w:r>
      <w:proofErr w:type="spellEnd"/>
      <w:r w:rsidRPr="00380BCF">
        <w:rPr>
          <w:rFonts w:ascii="Trebuchet MS" w:hAnsi="Trebuchet MS" w:cs="Arial"/>
        </w:rPr>
        <w:t xml:space="preserve"> </w:t>
      </w:r>
      <w:proofErr w:type="spellStart"/>
      <w:r w:rsidRPr="00380BCF">
        <w:rPr>
          <w:rFonts w:ascii="Trebuchet MS" w:hAnsi="Trebuchet MS" w:cs="Arial"/>
        </w:rPr>
        <w:t>domeniu</w:t>
      </w:r>
      <w:proofErr w:type="spellEnd"/>
      <w:r w:rsidR="00C11B91" w:rsidRPr="00380BCF">
        <w:rPr>
          <w:rFonts w:ascii="Trebuchet MS" w:hAnsi="Trebuchet MS" w:cs="Arial"/>
        </w:rPr>
        <w:t xml:space="preserve">, </w:t>
      </w:r>
      <w:r w:rsidRPr="00380BCF">
        <w:rPr>
          <w:rFonts w:ascii="Trebuchet MS" w:hAnsi="Trebuchet MS" w:cs="Arial"/>
        </w:rPr>
        <w:t xml:space="preserve">cum </w:t>
      </w:r>
      <w:proofErr w:type="spellStart"/>
      <w:r w:rsidRPr="00380BCF">
        <w:rPr>
          <w:rFonts w:ascii="Trebuchet MS" w:hAnsi="Trebuchet MS" w:cs="Arial"/>
        </w:rPr>
        <w:t>ar</w:t>
      </w:r>
      <w:proofErr w:type="spellEnd"/>
      <w:r w:rsidRPr="00380BCF">
        <w:rPr>
          <w:rFonts w:ascii="Trebuchet MS" w:hAnsi="Trebuchet MS" w:cs="Arial"/>
        </w:rPr>
        <w:t xml:space="preserve"> fi </w:t>
      </w:r>
      <w:proofErr w:type="spellStart"/>
      <w:r w:rsidRPr="00380BCF">
        <w:rPr>
          <w:rFonts w:ascii="Trebuchet MS" w:hAnsi="Trebuchet MS" w:cs="Arial"/>
        </w:rPr>
        <w:t>cursurile</w:t>
      </w:r>
      <w:proofErr w:type="spellEnd"/>
      <w:r w:rsidRPr="00380BCF">
        <w:rPr>
          <w:rFonts w:ascii="Trebuchet MS" w:hAnsi="Trebuchet MS" w:cs="Arial"/>
        </w:rPr>
        <w:t xml:space="preserve"> </w:t>
      </w:r>
      <w:r w:rsidR="00C11B91" w:rsidRPr="00380BCF">
        <w:rPr>
          <w:rFonts w:ascii="Trebuchet MS" w:hAnsi="Trebuchet MS" w:cs="Arial"/>
        </w:rPr>
        <w:t>certifica</w:t>
      </w:r>
      <w:r w:rsidRPr="00380BCF">
        <w:rPr>
          <w:rFonts w:ascii="Trebuchet MS" w:hAnsi="Trebuchet MS" w:cs="Arial"/>
        </w:rPr>
        <w:t>t</w:t>
      </w:r>
      <w:r w:rsidR="00C11B91" w:rsidRPr="00380BCF">
        <w:rPr>
          <w:rFonts w:ascii="Trebuchet MS" w:hAnsi="Trebuchet MS" w:cs="Arial"/>
        </w:rPr>
        <w:t xml:space="preserve">e </w:t>
      </w:r>
      <w:r w:rsidRPr="00380BCF">
        <w:rPr>
          <w:rFonts w:ascii="Trebuchet MS" w:hAnsi="Trebuchet MS" w:cs="Arial"/>
        </w:rPr>
        <w:t xml:space="preserve">de </w:t>
      </w:r>
      <w:proofErr w:type="spellStart"/>
      <w:r w:rsidR="00C11B91" w:rsidRPr="00380BCF">
        <w:rPr>
          <w:rFonts w:ascii="Trebuchet MS" w:hAnsi="Trebuchet MS" w:cs="Arial"/>
        </w:rPr>
        <w:t>terapie</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horticolă</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intervenții</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peda</w:t>
      </w:r>
      <w:r w:rsidRPr="00380BCF">
        <w:rPr>
          <w:rFonts w:ascii="Trebuchet MS" w:hAnsi="Trebuchet MS" w:cs="Arial"/>
        </w:rPr>
        <w:t>gogice</w:t>
      </w:r>
      <w:proofErr w:type="spellEnd"/>
      <w:r w:rsidRPr="00380BCF">
        <w:rPr>
          <w:rFonts w:ascii="Trebuchet MS" w:hAnsi="Trebuchet MS" w:cs="Arial"/>
        </w:rPr>
        <w:t xml:space="preserve"> cu </w:t>
      </w:r>
      <w:proofErr w:type="spellStart"/>
      <w:r w:rsidRPr="00380BCF">
        <w:rPr>
          <w:rFonts w:ascii="Trebuchet MS" w:hAnsi="Trebuchet MS" w:cs="Arial"/>
        </w:rPr>
        <w:t>animale</w:t>
      </w:r>
      <w:proofErr w:type="spellEnd"/>
      <w:r w:rsidRPr="00380BCF">
        <w:rPr>
          <w:rFonts w:ascii="Trebuchet MS" w:hAnsi="Trebuchet MS" w:cs="Arial"/>
        </w:rPr>
        <w:t xml:space="preserve"> de </w:t>
      </w:r>
      <w:proofErr w:type="spellStart"/>
      <w:r w:rsidRPr="00380BCF">
        <w:rPr>
          <w:rFonts w:ascii="Trebuchet MS" w:hAnsi="Trebuchet MS" w:cs="Arial"/>
        </w:rPr>
        <w:t>fermă</w:t>
      </w:r>
      <w:proofErr w:type="spellEnd"/>
      <w:r w:rsidRPr="00380BCF">
        <w:rPr>
          <w:rFonts w:ascii="Trebuchet MS" w:hAnsi="Trebuchet MS" w:cs="Arial"/>
        </w:rPr>
        <w:t xml:space="preserve"> etc.</w:t>
      </w:r>
      <w:r w:rsidR="00C11B91" w:rsidRPr="00380BCF">
        <w:rPr>
          <w:rFonts w:ascii="Trebuchet MS" w:hAnsi="Trebuchet MS" w:cs="Arial"/>
        </w:rPr>
        <w:t xml:space="preserve"> </w:t>
      </w:r>
      <w:proofErr w:type="spellStart"/>
      <w:r w:rsidR="00C11B91" w:rsidRPr="00380BCF">
        <w:rPr>
          <w:rFonts w:ascii="Trebuchet MS" w:hAnsi="Trebuchet MS" w:cs="Arial"/>
        </w:rPr>
        <w:t>și</w:t>
      </w:r>
      <w:proofErr w:type="spellEnd"/>
      <w:r w:rsidR="00C11B91" w:rsidRPr="00380BCF">
        <w:rPr>
          <w:rFonts w:ascii="Trebuchet MS" w:hAnsi="Trebuchet MS" w:cs="Arial"/>
        </w:rPr>
        <w:t xml:space="preserve"> </w:t>
      </w:r>
      <w:proofErr w:type="spellStart"/>
      <w:r w:rsidRPr="00380BCF">
        <w:rPr>
          <w:rFonts w:ascii="Trebuchet MS" w:hAnsi="Trebuchet MS" w:cs="Arial"/>
        </w:rPr>
        <w:t>chiar</w:t>
      </w:r>
      <w:proofErr w:type="spellEnd"/>
      <w:r w:rsidRPr="00380BCF">
        <w:rPr>
          <w:rFonts w:ascii="Trebuchet MS" w:hAnsi="Trebuchet MS" w:cs="Arial"/>
        </w:rPr>
        <w:t xml:space="preserve"> </w:t>
      </w:r>
      <w:r w:rsidR="00C11B91" w:rsidRPr="00380BCF">
        <w:rPr>
          <w:rFonts w:ascii="Trebuchet MS" w:hAnsi="Trebuchet MS" w:cs="Arial"/>
        </w:rPr>
        <w:t xml:space="preserve">un </w:t>
      </w:r>
      <w:proofErr w:type="spellStart"/>
      <w:r w:rsidR="00C11B91" w:rsidRPr="00380BCF">
        <w:rPr>
          <w:rFonts w:ascii="Trebuchet MS" w:hAnsi="Trebuchet MS" w:cs="Arial"/>
        </w:rPr>
        <w:t>masterat</w:t>
      </w:r>
      <w:proofErr w:type="spellEnd"/>
      <w:r w:rsidR="00C11B91" w:rsidRPr="00380BCF">
        <w:rPr>
          <w:rFonts w:ascii="Trebuchet MS" w:hAnsi="Trebuchet MS" w:cs="Arial"/>
        </w:rPr>
        <w:t xml:space="preserve"> </w:t>
      </w:r>
      <w:proofErr w:type="spellStart"/>
      <w:r w:rsidR="00C11B91" w:rsidRPr="00380BCF">
        <w:rPr>
          <w:rFonts w:ascii="Trebuchet MS" w:hAnsi="Trebuchet MS" w:cs="Arial"/>
        </w:rPr>
        <w:t>în</w:t>
      </w:r>
      <w:proofErr w:type="spellEnd"/>
      <w:r w:rsidR="00C11B91" w:rsidRPr="00380BCF">
        <w:rPr>
          <w:rFonts w:ascii="Trebuchet MS" w:hAnsi="Trebuchet MS" w:cs="Arial"/>
        </w:rPr>
        <w:t xml:space="preserve"> </w:t>
      </w:r>
      <w:proofErr w:type="spellStart"/>
      <w:r w:rsidRPr="00380BCF">
        <w:rPr>
          <w:rFonts w:ascii="Trebuchet MS" w:hAnsi="Trebuchet MS" w:cs="Arial"/>
        </w:rPr>
        <w:t>servicii</w:t>
      </w:r>
      <w:proofErr w:type="spellEnd"/>
      <w:r w:rsidRPr="00380BCF">
        <w:rPr>
          <w:rFonts w:ascii="Trebuchet MS" w:hAnsi="Trebuchet MS" w:cs="Arial"/>
        </w:rPr>
        <w:t xml:space="preserve"> de </w:t>
      </w:r>
      <w:proofErr w:type="spellStart"/>
      <w:r w:rsidRPr="00380BCF">
        <w:rPr>
          <w:rFonts w:ascii="Trebuchet MS" w:hAnsi="Trebuchet MS" w:cs="Arial"/>
        </w:rPr>
        <w:t>îngrijire</w:t>
      </w:r>
      <w:proofErr w:type="spellEnd"/>
      <w:r w:rsidRPr="00380BCF">
        <w:rPr>
          <w:rFonts w:ascii="Trebuchet MS" w:hAnsi="Trebuchet MS" w:cs="Arial"/>
        </w:rPr>
        <w:t xml:space="preserve"> </w:t>
      </w:r>
      <w:proofErr w:type="spellStart"/>
      <w:r w:rsidRPr="00380BCF">
        <w:rPr>
          <w:rFonts w:ascii="Trebuchet MS" w:hAnsi="Trebuchet MS" w:cs="Arial"/>
        </w:rPr>
        <w:t>verzi</w:t>
      </w:r>
      <w:proofErr w:type="spellEnd"/>
      <w:r w:rsidR="00C11B91" w:rsidRPr="00380BCF">
        <w:rPr>
          <w:rFonts w:ascii="Trebuchet MS" w:hAnsi="Trebuchet MS" w:cs="Arial"/>
        </w:rPr>
        <w:t>.</w:t>
      </w:r>
    </w:p>
    <w:p w:rsidR="00DF53F5" w:rsidRPr="00380BCF" w:rsidRDefault="00DF53F5" w:rsidP="00186B99">
      <w:pPr>
        <w:pStyle w:val="NormalWeb"/>
        <w:shd w:val="clear" w:color="auto" w:fill="FFFFFF"/>
        <w:spacing w:before="0" w:beforeAutospacing="0" w:after="150" w:afterAutospacing="0" w:line="276" w:lineRule="auto"/>
        <w:jc w:val="both"/>
        <w:rPr>
          <w:rFonts w:ascii="Trebuchet MS" w:hAnsi="Trebuchet MS" w:cs="Arial"/>
        </w:rPr>
      </w:pPr>
      <w:r w:rsidRPr="00380BCF">
        <w:rPr>
          <w:rFonts w:ascii="Trebuchet MS" w:hAnsi="Trebuchet MS" w:cs="Arial"/>
        </w:rPr>
        <w:t>“</w:t>
      </w:r>
      <w:r w:rsidR="003C2AE9" w:rsidRPr="00380BCF">
        <w:rPr>
          <w:rFonts w:ascii="Trebuchet MS" w:hAnsi="Trebuchet MS" w:cs="Arial"/>
        </w:rPr>
        <w:t xml:space="preserve">Green Care – </w:t>
      </w:r>
      <w:proofErr w:type="spellStart"/>
      <w:r w:rsidR="003C2AE9" w:rsidRPr="00380BCF">
        <w:rPr>
          <w:rFonts w:ascii="Trebuchet MS" w:hAnsi="Trebuchet MS" w:cs="Arial"/>
        </w:rPr>
        <w:t>unde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oamenii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înfloresc</w:t>
      </w:r>
      <w:proofErr w:type="spellEnd"/>
      <w:r w:rsidRPr="00380BCF">
        <w:rPr>
          <w:rFonts w:ascii="Trebuchet MS" w:hAnsi="Trebuchet MS" w:cs="Arial"/>
        </w:rPr>
        <w:t xml:space="preserve">” </w:t>
      </w:r>
      <w:r w:rsidR="003C2AE9" w:rsidRPr="00380BCF">
        <w:rPr>
          <w:rFonts w:ascii="Trebuchet MS" w:hAnsi="Trebuchet MS" w:cs="Arial"/>
        </w:rPr>
        <w:t xml:space="preserve">a </w:t>
      </w:r>
      <w:proofErr w:type="spellStart"/>
      <w:r w:rsidR="003C2AE9" w:rsidRPr="00380BCF">
        <w:rPr>
          <w:rFonts w:ascii="Trebuchet MS" w:hAnsi="Trebuchet MS" w:cs="Arial"/>
        </w:rPr>
        <w:t>început</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în</w:t>
      </w:r>
      <w:proofErr w:type="spellEnd"/>
      <w:r w:rsidR="003C2AE9" w:rsidRPr="00380BCF">
        <w:rPr>
          <w:rFonts w:ascii="Trebuchet MS" w:hAnsi="Trebuchet MS" w:cs="Arial"/>
        </w:rPr>
        <w:t xml:space="preserve"> 2011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este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principala</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initiativă</w:t>
      </w:r>
      <w:proofErr w:type="spellEnd"/>
      <w:r w:rsidR="003C2AE9" w:rsidRPr="00380BCF">
        <w:rPr>
          <w:rFonts w:ascii="Trebuchet MS" w:hAnsi="Trebuchet MS" w:cs="Arial"/>
        </w:rPr>
        <w:t xml:space="preserve"> din Austria de </w:t>
      </w:r>
      <w:proofErr w:type="spellStart"/>
      <w:r w:rsidR="003C2AE9" w:rsidRPr="00380BCF">
        <w:rPr>
          <w:rFonts w:ascii="Trebuchet MS" w:hAnsi="Trebuchet MS" w:cs="Arial"/>
        </w:rPr>
        <w:t>sprijin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pentru</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dezvoltarea</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agriculturii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sociale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Fermele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familiale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devin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parteneri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în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sistemul</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educație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sănătate</w:t>
      </w:r>
      <w:proofErr w:type="spellEnd"/>
      <w:r w:rsidR="003C2AE9" w:rsidRPr="00380BCF">
        <w:rPr>
          <w:rFonts w:ascii="Trebuchet MS" w:hAnsi="Trebuchet MS" w:cs="Arial"/>
        </w:rPr>
        <w:t xml:space="preserve">, social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economic. </w:t>
      </w:r>
      <w:proofErr w:type="spellStart"/>
      <w:r w:rsidR="003C2AE9" w:rsidRPr="00380BCF">
        <w:rPr>
          <w:rFonts w:ascii="Trebuchet MS" w:hAnsi="Trebuchet MS" w:cs="Arial"/>
        </w:rPr>
        <w:t>În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multe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cazuri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în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cooperare</w:t>
      </w:r>
      <w:proofErr w:type="spellEnd"/>
      <w:r w:rsidR="003C2AE9" w:rsidRPr="00380BCF">
        <w:rPr>
          <w:rFonts w:ascii="Trebuchet MS" w:hAnsi="Trebuchet MS" w:cs="Arial"/>
        </w:rPr>
        <w:t xml:space="preserve"> cu </w:t>
      </w:r>
      <w:proofErr w:type="spellStart"/>
      <w:r w:rsidR="003C2AE9" w:rsidRPr="00380BCF">
        <w:rPr>
          <w:rFonts w:ascii="Trebuchet MS" w:hAnsi="Trebuchet MS" w:cs="Arial"/>
        </w:rPr>
        <w:t>organizațiile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instituțiile</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asistență</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socială</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ferma</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devine</w:t>
      </w:r>
      <w:proofErr w:type="spellEnd"/>
      <w:r w:rsidR="003C2AE9" w:rsidRPr="00380BCF">
        <w:rPr>
          <w:rFonts w:ascii="Trebuchet MS" w:hAnsi="Trebuchet MS" w:cs="Arial"/>
        </w:rPr>
        <w:t xml:space="preserve"> un loc de </w:t>
      </w:r>
      <w:proofErr w:type="spellStart"/>
      <w:proofErr w:type="gramStart"/>
      <w:r w:rsidR="003C2AE9" w:rsidRPr="00380BCF">
        <w:rPr>
          <w:rFonts w:ascii="Trebuchet MS" w:hAnsi="Trebuchet MS" w:cs="Arial"/>
        </w:rPr>
        <w:t>muncă,un</w:t>
      </w:r>
      <w:proofErr w:type="spellEnd"/>
      <w:proofErr w:type="gramEnd"/>
      <w:r w:rsidR="003C2AE9" w:rsidRPr="00380BCF">
        <w:rPr>
          <w:rFonts w:ascii="Trebuchet MS" w:hAnsi="Trebuchet MS" w:cs="Arial"/>
        </w:rPr>
        <w:t xml:space="preserve"> loc </w:t>
      </w:r>
      <w:proofErr w:type="spellStart"/>
      <w:r w:rsidR="003C2AE9" w:rsidRPr="00380BCF">
        <w:rPr>
          <w:rFonts w:ascii="Trebuchet MS" w:hAnsi="Trebuchet MS" w:cs="Arial"/>
        </w:rPr>
        <w:t>pentru</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desfășurarea</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activități</w:t>
      </w:r>
      <w:proofErr w:type="spellEnd"/>
      <w:r w:rsidR="003C2AE9" w:rsidRPr="00380BCF">
        <w:rPr>
          <w:rFonts w:ascii="Trebuchet MS" w:hAnsi="Trebuchet MS" w:cs="Arial"/>
        </w:rPr>
        <w:t xml:space="preserve">  educative, de </w:t>
      </w:r>
      <w:proofErr w:type="spellStart"/>
      <w:r w:rsidR="003C2AE9" w:rsidRPr="00380BCF">
        <w:rPr>
          <w:rFonts w:ascii="Trebuchet MS" w:hAnsi="Trebuchet MS" w:cs="Arial"/>
        </w:rPr>
        <w:t>sănătate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trai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permite</w:t>
      </w:r>
      <w:proofErr w:type="spellEnd"/>
      <w:r w:rsidR="003C2AE9" w:rsidRPr="00380BCF">
        <w:rPr>
          <w:rFonts w:ascii="Trebuchet MS" w:hAnsi="Trebuchet MS" w:cs="Arial"/>
        </w:rPr>
        <w:t xml:space="preserve"> o </w:t>
      </w:r>
      <w:proofErr w:type="spellStart"/>
      <w:r w:rsidR="003C2AE9" w:rsidRPr="00380BCF">
        <w:rPr>
          <w:rFonts w:ascii="Trebuchet MS" w:hAnsi="Trebuchet MS" w:cs="Arial"/>
        </w:rPr>
        <w:t>multitudine</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oferte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servicii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pentru</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diferite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grupuri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țintă</w:t>
      </w:r>
      <w:proofErr w:type="spellEnd"/>
      <w:r w:rsidR="003C2AE9" w:rsidRPr="00380BCF">
        <w:rPr>
          <w:rFonts w:ascii="Trebuchet MS" w:hAnsi="Trebuchet MS" w:cs="Arial"/>
        </w:rPr>
        <w:t xml:space="preserve">. Green Care </w:t>
      </w:r>
      <w:proofErr w:type="spellStart"/>
      <w:r w:rsidR="003C2AE9" w:rsidRPr="00380BCF">
        <w:rPr>
          <w:rFonts w:ascii="Trebuchet MS" w:hAnsi="Trebuchet MS" w:cs="Arial"/>
        </w:rPr>
        <w:t>reprezintă</w:t>
      </w:r>
      <w:proofErr w:type="spellEnd"/>
      <w:r w:rsidR="003C2AE9" w:rsidRPr="00380BCF">
        <w:rPr>
          <w:rFonts w:ascii="Trebuchet MS" w:hAnsi="Trebuchet MS" w:cs="Arial"/>
        </w:rPr>
        <w:t xml:space="preserve"> o </w:t>
      </w:r>
      <w:proofErr w:type="spellStart"/>
      <w:r w:rsidR="003C2AE9" w:rsidRPr="00380BCF">
        <w:rPr>
          <w:rFonts w:ascii="Trebuchet MS" w:hAnsi="Trebuchet MS" w:cs="Arial"/>
        </w:rPr>
        <w:t>nouă</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modalitate</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diversificare</w:t>
      </w:r>
      <w:proofErr w:type="spellEnd"/>
      <w:r w:rsidR="003C2AE9" w:rsidRPr="00380BCF">
        <w:rPr>
          <w:rFonts w:ascii="Trebuchet MS" w:hAnsi="Trebuchet MS" w:cs="Arial"/>
        </w:rPr>
        <w:t xml:space="preserve"> a </w:t>
      </w:r>
      <w:proofErr w:type="spellStart"/>
      <w:proofErr w:type="gramStart"/>
      <w:r w:rsidR="003C2AE9" w:rsidRPr="00380BCF">
        <w:rPr>
          <w:rFonts w:ascii="Trebuchet MS" w:hAnsi="Trebuchet MS" w:cs="Arial"/>
        </w:rPr>
        <w:t>opțiunilor</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pentru</w:t>
      </w:r>
      <w:proofErr w:type="spellEnd"/>
      <w:proofErr w:type="gramEnd"/>
      <w:r w:rsidR="003C2AE9" w:rsidRPr="00380BCF">
        <w:rPr>
          <w:rFonts w:ascii="Trebuchet MS" w:hAnsi="Trebuchet MS" w:cs="Arial"/>
        </w:rPr>
        <w:t xml:space="preserve"> </w:t>
      </w:r>
      <w:proofErr w:type="spellStart"/>
      <w:r w:rsidR="003C2AE9" w:rsidRPr="00380BCF">
        <w:rPr>
          <w:rFonts w:ascii="Trebuchet MS" w:hAnsi="Trebuchet MS" w:cs="Arial"/>
        </w:rPr>
        <w:t>antreprenorii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fermieri</w:t>
      </w:r>
      <w:proofErr w:type="spellEnd"/>
      <w:r w:rsidR="003C2AE9" w:rsidRPr="00380BCF">
        <w:rPr>
          <w:rFonts w:ascii="Trebuchet MS" w:hAnsi="Trebuchet MS" w:cs="Arial"/>
        </w:rPr>
        <w:t xml:space="preserve">, precum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pentru</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furnizorii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și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instituțiile</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sociale</w:t>
      </w:r>
      <w:proofErr w:type="spellEnd"/>
      <w:r w:rsidR="003C2AE9" w:rsidRPr="00380BCF">
        <w:rPr>
          <w:rFonts w:ascii="Trebuchet MS" w:hAnsi="Trebuchet MS" w:cs="Arial"/>
        </w:rPr>
        <w:t xml:space="preserve">. Green Care </w:t>
      </w:r>
      <w:proofErr w:type="spellStart"/>
      <w:r w:rsidR="003C2AE9" w:rsidRPr="00380BCF">
        <w:rPr>
          <w:rFonts w:ascii="Trebuchet MS" w:hAnsi="Trebuchet MS" w:cs="Arial"/>
        </w:rPr>
        <w:t>creează</w:t>
      </w:r>
      <w:proofErr w:type="spellEnd"/>
      <w:r w:rsidR="003C2AE9" w:rsidRPr="00380BCF">
        <w:rPr>
          <w:rFonts w:ascii="Trebuchet MS" w:hAnsi="Trebuchet MS" w:cs="Arial"/>
        </w:rPr>
        <w:t xml:space="preserve"> o </w:t>
      </w:r>
      <w:proofErr w:type="spellStart"/>
      <w:r w:rsidR="003C2AE9" w:rsidRPr="00380BCF">
        <w:rPr>
          <w:rFonts w:ascii="Trebuchet MS" w:hAnsi="Trebuchet MS" w:cs="Arial"/>
        </w:rPr>
        <w:t>sursă</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suplimentară</w:t>
      </w:r>
      <w:proofErr w:type="spellEnd"/>
      <w:r w:rsidR="003C2AE9" w:rsidRPr="00380BCF">
        <w:rPr>
          <w:rFonts w:ascii="Trebuchet MS" w:hAnsi="Trebuchet MS" w:cs="Arial"/>
        </w:rPr>
        <w:t xml:space="preserve"> de </w:t>
      </w:r>
      <w:proofErr w:type="spellStart"/>
      <w:r w:rsidR="003C2AE9" w:rsidRPr="00380BCF">
        <w:rPr>
          <w:rFonts w:ascii="Trebuchet MS" w:hAnsi="Trebuchet MS" w:cs="Arial"/>
        </w:rPr>
        <w:t>venit</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pentru</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agricultori</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în</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contextul</w:t>
      </w:r>
      <w:proofErr w:type="spellEnd"/>
      <w:r w:rsidR="003C2AE9" w:rsidRPr="00380BCF">
        <w:rPr>
          <w:rFonts w:ascii="Trebuchet MS" w:hAnsi="Trebuchet MS" w:cs="Arial"/>
        </w:rPr>
        <w:t xml:space="preserve"> </w:t>
      </w:r>
      <w:proofErr w:type="spellStart"/>
      <w:r w:rsidR="003C2AE9" w:rsidRPr="00380BCF">
        <w:rPr>
          <w:rFonts w:ascii="Trebuchet MS" w:hAnsi="Trebuchet MS" w:cs="Arial"/>
        </w:rPr>
        <w:t>diversificării</w:t>
      </w:r>
      <w:proofErr w:type="spellEnd"/>
      <w:r w:rsidR="003C2AE9" w:rsidRPr="00380BCF">
        <w:rPr>
          <w:rFonts w:ascii="Trebuchet MS" w:hAnsi="Trebuchet MS" w:cs="Arial"/>
        </w:rPr>
        <w:t>.</w:t>
      </w:r>
    </w:p>
    <w:p w:rsidR="003C2AE9" w:rsidRPr="00380BCF" w:rsidRDefault="003C2AE9" w:rsidP="00186B99">
      <w:pPr>
        <w:pStyle w:val="NormalWeb"/>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Patru</w:t>
      </w:r>
      <w:proofErr w:type="spellEnd"/>
      <w:r w:rsidRPr="00380BCF">
        <w:rPr>
          <w:rFonts w:ascii="Trebuchet MS" w:hAnsi="Trebuchet MS" w:cs="Arial"/>
        </w:rPr>
        <w:t xml:space="preserve"> </w:t>
      </w:r>
      <w:proofErr w:type="spellStart"/>
      <w:r w:rsidRPr="00380BCF">
        <w:rPr>
          <w:rFonts w:ascii="Trebuchet MS" w:hAnsi="Trebuchet MS" w:cs="Arial"/>
        </w:rPr>
        <w:t>tipuri</w:t>
      </w:r>
      <w:proofErr w:type="spellEnd"/>
      <w:r w:rsidRPr="00380BCF">
        <w:rPr>
          <w:rFonts w:ascii="Trebuchet MS" w:hAnsi="Trebuchet MS" w:cs="Arial"/>
        </w:rPr>
        <w:t xml:space="preserve"> </w:t>
      </w:r>
      <w:proofErr w:type="spellStart"/>
      <w:r w:rsidRPr="00380BCF">
        <w:rPr>
          <w:rFonts w:ascii="Trebuchet MS" w:hAnsi="Trebuchet MS" w:cs="Arial"/>
        </w:rPr>
        <w:t>diferite</w:t>
      </w:r>
      <w:proofErr w:type="spellEnd"/>
      <w:r w:rsidRPr="00380BCF">
        <w:rPr>
          <w:rFonts w:ascii="Trebuchet MS" w:hAnsi="Trebuchet MS" w:cs="Arial"/>
        </w:rPr>
        <w:t xml:space="preserve"> de </w:t>
      </w:r>
      <w:proofErr w:type="spellStart"/>
      <w:r w:rsidRPr="00380BCF">
        <w:rPr>
          <w:rFonts w:ascii="Trebuchet MS" w:hAnsi="Trebuchet MS" w:cs="Arial"/>
        </w:rPr>
        <w:t>ferme</w:t>
      </w:r>
      <w:proofErr w:type="spellEnd"/>
      <w:r w:rsidRPr="00380BCF">
        <w:rPr>
          <w:rFonts w:ascii="Trebuchet MS" w:hAnsi="Trebuchet MS" w:cs="Arial"/>
        </w:rPr>
        <w:t xml:space="preserve"> "Green Care" au </w:t>
      </w:r>
      <w:proofErr w:type="spellStart"/>
      <w:r w:rsidRPr="00380BCF">
        <w:rPr>
          <w:rFonts w:ascii="Trebuchet MS" w:hAnsi="Trebuchet MS" w:cs="Arial"/>
        </w:rPr>
        <w:t>fost</w:t>
      </w:r>
      <w:proofErr w:type="spellEnd"/>
      <w:r w:rsidRPr="00380BCF">
        <w:rPr>
          <w:rFonts w:ascii="Trebuchet MS" w:hAnsi="Trebuchet MS" w:cs="Arial"/>
        </w:rPr>
        <w:t xml:space="preserve"> </w:t>
      </w:r>
      <w:proofErr w:type="spellStart"/>
      <w:r w:rsidRPr="00380BCF">
        <w:rPr>
          <w:rFonts w:ascii="Trebuchet MS" w:hAnsi="Trebuchet MS" w:cs="Arial"/>
        </w:rPr>
        <w:t>înființate</w:t>
      </w:r>
      <w:proofErr w:type="spellEnd"/>
      <w:r w:rsidRPr="00380BCF">
        <w:rPr>
          <w:rFonts w:ascii="Trebuchet MS" w:hAnsi="Trebuchet MS" w:cs="Arial"/>
        </w:rPr>
        <w:t xml:space="preserve"> </w:t>
      </w:r>
      <w:proofErr w:type="spellStart"/>
      <w:r w:rsidRPr="00380BCF">
        <w:rPr>
          <w:rFonts w:ascii="Trebuchet MS" w:hAnsi="Trebuchet MS" w:cs="Arial"/>
        </w:rPr>
        <w:t>în</w:t>
      </w:r>
      <w:proofErr w:type="spellEnd"/>
      <w:r w:rsidRPr="00380BCF">
        <w:rPr>
          <w:rFonts w:ascii="Trebuchet MS" w:hAnsi="Trebuchet MS" w:cs="Arial"/>
        </w:rPr>
        <w:t xml:space="preserve"> Austria: </w:t>
      </w:r>
    </w:p>
    <w:p w:rsidR="003C2AE9" w:rsidRPr="00380BCF" w:rsidRDefault="003C2AE9" w:rsidP="00186B99">
      <w:pPr>
        <w:pStyle w:val="NormalWeb"/>
        <w:numPr>
          <w:ilvl w:val="0"/>
          <w:numId w:val="18"/>
        </w:numPr>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Ferma</w:t>
      </w:r>
      <w:proofErr w:type="spellEnd"/>
      <w:r w:rsidRPr="00380BCF">
        <w:rPr>
          <w:rFonts w:ascii="Trebuchet MS" w:hAnsi="Trebuchet MS" w:cs="Arial"/>
        </w:rPr>
        <w:t xml:space="preserve"> </w:t>
      </w:r>
      <w:proofErr w:type="gramStart"/>
      <w:r w:rsidRPr="00380BCF">
        <w:rPr>
          <w:rFonts w:ascii="Trebuchet MS" w:hAnsi="Trebuchet MS" w:cs="Arial"/>
        </w:rPr>
        <w:t>–</w:t>
      </w:r>
      <w:r w:rsidR="004F7A08" w:rsidRPr="00380BCF">
        <w:rPr>
          <w:rFonts w:ascii="Trebuchet MS" w:hAnsi="Trebuchet MS" w:cs="Arial"/>
        </w:rPr>
        <w:t xml:space="preserve"> </w:t>
      </w:r>
      <w:r w:rsidRPr="00380BCF">
        <w:rPr>
          <w:rFonts w:ascii="Trebuchet MS" w:hAnsi="Trebuchet MS" w:cs="Arial"/>
        </w:rPr>
        <w:t xml:space="preserve"> Loc</w:t>
      </w:r>
      <w:proofErr w:type="gramEnd"/>
      <w:r w:rsidRPr="00380BCF">
        <w:rPr>
          <w:rFonts w:ascii="Trebuchet MS" w:hAnsi="Trebuchet MS" w:cs="Arial"/>
        </w:rPr>
        <w:t xml:space="preserve"> de </w:t>
      </w:r>
      <w:proofErr w:type="spellStart"/>
      <w:r w:rsidRPr="00380BCF">
        <w:rPr>
          <w:rFonts w:ascii="Trebuchet MS" w:hAnsi="Trebuchet MS" w:cs="Arial"/>
        </w:rPr>
        <w:t>muncă</w:t>
      </w:r>
      <w:proofErr w:type="spellEnd"/>
      <w:r w:rsidRPr="00380BCF">
        <w:rPr>
          <w:rFonts w:ascii="Trebuchet MS" w:hAnsi="Trebuchet MS" w:cs="Arial"/>
        </w:rPr>
        <w:t xml:space="preserve"> </w:t>
      </w:r>
      <w:proofErr w:type="spellStart"/>
      <w:r w:rsidRPr="00380BCF">
        <w:rPr>
          <w:rFonts w:ascii="Trebuchet MS" w:hAnsi="Trebuchet MS" w:cs="Arial"/>
        </w:rPr>
        <w:t>asistat</w:t>
      </w:r>
      <w:proofErr w:type="spellEnd"/>
      <w:r w:rsidRPr="00380BCF">
        <w:rPr>
          <w:rFonts w:ascii="Trebuchet MS" w:hAnsi="Trebuchet MS" w:cs="Arial"/>
        </w:rPr>
        <w:t xml:space="preserve"> </w:t>
      </w:r>
      <w:proofErr w:type="spellStart"/>
      <w:r w:rsidRPr="00380BCF">
        <w:rPr>
          <w:rFonts w:ascii="Trebuchet MS" w:hAnsi="Trebuchet MS" w:cs="Arial"/>
        </w:rPr>
        <w:t>sau</w:t>
      </w:r>
      <w:proofErr w:type="spellEnd"/>
      <w:r w:rsidRPr="00380BCF">
        <w:rPr>
          <w:rFonts w:ascii="Trebuchet MS" w:hAnsi="Trebuchet MS" w:cs="Arial"/>
        </w:rPr>
        <w:t xml:space="preserve"> </w:t>
      </w:r>
      <w:proofErr w:type="spellStart"/>
      <w:r w:rsidRPr="00380BCF">
        <w:rPr>
          <w:rFonts w:ascii="Trebuchet MS" w:hAnsi="Trebuchet MS" w:cs="Arial"/>
        </w:rPr>
        <w:t>protejat</w:t>
      </w:r>
      <w:proofErr w:type="spellEnd"/>
    </w:p>
    <w:p w:rsidR="003C2AE9" w:rsidRPr="00380BCF" w:rsidRDefault="003C2AE9" w:rsidP="00186B99">
      <w:pPr>
        <w:pStyle w:val="NormalWeb"/>
        <w:numPr>
          <w:ilvl w:val="0"/>
          <w:numId w:val="18"/>
        </w:numPr>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Ferma</w:t>
      </w:r>
      <w:proofErr w:type="spellEnd"/>
      <w:r w:rsidRPr="00380BCF">
        <w:rPr>
          <w:rFonts w:ascii="Trebuchet MS" w:hAnsi="Trebuchet MS" w:cs="Arial"/>
        </w:rPr>
        <w:t xml:space="preserve"> </w:t>
      </w:r>
      <w:proofErr w:type="spellStart"/>
      <w:r w:rsidRPr="00380BCF">
        <w:rPr>
          <w:rFonts w:ascii="Trebuchet MS" w:hAnsi="Trebuchet MS" w:cs="Arial"/>
        </w:rPr>
        <w:t>pedagogică</w:t>
      </w:r>
      <w:proofErr w:type="spellEnd"/>
      <w:r w:rsidRPr="00380BCF">
        <w:rPr>
          <w:rFonts w:ascii="Trebuchet MS" w:hAnsi="Trebuchet MS" w:cs="Arial"/>
        </w:rPr>
        <w:t xml:space="preserve"> – </w:t>
      </w:r>
      <w:proofErr w:type="spellStart"/>
      <w:r w:rsidRPr="00380BCF">
        <w:rPr>
          <w:rFonts w:ascii="Trebuchet MS" w:hAnsi="Trebuchet MS" w:cs="Arial"/>
        </w:rPr>
        <w:t>educativă</w:t>
      </w:r>
      <w:proofErr w:type="spellEnd"/>
    </w:p>
    <w:p w:rsidR="003C2AE9" w:rsidRPr="00380BCF" w:rsidRDefault="003C2AE9" w:rsidP="00186B99">
      <w:pPr>
        <w:pStyle w:val="NormalWeb"/>
        <w:numPr>
          <w:ilvl w:val="0"/>
          <w:numId w:val="18"/>
        </w:numPr>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Ferma</w:t>
      </w:r>
      <w:proofErr w:type="spellEnd"/>
      <w:r w:rsidRPr="00380BCF">
        <w:rPr>
          <w:rFonts w:ascii="Trebuchet MS" w:hAnsi="Trebuchet MS" w:cs="Arial"/>
        </w:rPr>
        <w:t xml:space="preserve"> – ca </w:t>
      </w:r>
      <w:proofErr w:type="gramStart"/>
      <w:r w:rsidRPr="00380BCF">
        <w:rPr>
          <w:rFonts w:ascii="Trebuchet MS" w:hAnsi="Trebuchet MS" w:cs="Arial"/>
        </w:rPr>
        <w:t>facilitate</w:t>
      </w:r>
      <w:proofErr w:type="gramEnd"/>
      <w:r w:rsidRPr="00380BCF">
        <w:rPr>
          <w:rFonts w:ascii="Trebuchet MS" w:hAnsi="Trebuchet MS" w:cs="Arial"/>
        </w:rPr>
        <w:t xml:space="preserve"> </w:t>
      </w:r>
      <w:proofErr w:type="spellStart"/>
      <w:r w:rsidRPr="00380BCF">
        <w:rPr>
          <w:rFonts w:ascii="Trebuchet MS" w:hAnsi="Trebuchet MS" w:cs="Arial"/>
        </w:rPr>
        <w:t>pentru</w:t>
      </w:r>
      <w:proofErr w:type="spellEnd"/>
      <w:r w:rsidRPr="00380BCF">
        <w:rPr>
          <w:rFonts w:ascii="Trebuchet MS" w:hAnsi="Trebuchet MS" w:cs="Arial"/>
        </w:rPr>
        <w:t xml:space="preserve"> </w:t>
      </w:r>
      <w:proofErr w:type="spellStart"/>
      <w:r w:rsidRPr="00380BCF">
        <w:rPr>
          <w:rFonts w:ascii="Trebuchet MS" w:hAnsi="Trebuchet MS" w:cs="Arial"/>
        </w:rPr>
        <w:t>sănătate</w:t>
      </w:r>
      <w:proofErr w:type="spellEnd"/>
    </w:p>
    <w:p w:rsidR="003C2AE9" w:rsidRPr="00380BCF" w:rsidRDefault="003C2AE9" w:rsidP="00186B99">
      <w:pPr>
        <w:pStyle w:val="NormalWeb"/>
        <w:numPr>
          <w:ilvl w:val="0"/>
          <w:numId w:val="18"/>
        </w:numPr>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t>Ferma</w:t>
      </w:r>
      <w:proofErr w:type="spellEnd"/>
      <w:r w:rsidRPr="00380BCF">
        <w:rPr>
          <w:rFonts w:ascii="Trebuchet MS" w:hAnsi="Trebuchet MS" w:cs="Arial"/>
        </w:rPr>
        <w:t xml:space="preserve"> ca loc de </w:t>
      </w:r>
      <w:proofErr w:type="spellStart"/>
      <w:r w:rsidRPr="00380BCF">
        <w:rPr>
          <w:rFonts w:ascii="Trebuchet MS" w:hAnsi="Trebuchet MS" w:cs="Arial"/>
        </w:rPr>
        <w:t>trai</w:t>
      </w:r>
      <w:proofErr w:type="spellEnd"/>
    </w:p>
    <w:p w:rsidR="003C2AE9" w:rsidRPr="00380BCF" w:rsidRDefault="003C2AE9" w:rsidP="00186B99">
      <w:pPr>
        <w:pStyle w:val="NormalWeb"/>
        <w:shd w:val="clear" w:color="auto" w:fill="FFFFFF"/>
        <w:spacing w:before="0" w:beforeAutospacing="0" w:after="150" w:afterAutospacing="0" w:line="276" w:lineRule="auto"/>
        <w:jc w:val="both"/>
        <w:rPr>
          <w:rFonts w:ascii="Trebuchet MS" w:hAnsi="Trebuchet MS" w:cs="Arial"/>
        </w:rPr>
      </w:pPr>
      <w:r w:rsidRPr="00380BCF">
        <w:rPr>
          <w:rFonts w:ascii="Trebuchet MS" w:hAnsi="Trebuchet MS" w:cs="Arial"/>
        </w:rPr>
        <w:t xml:space="preserve">Green Care </w:t>
      </w:r>
      <w:proofErr w:type="spellStart"/>
      <w:r w:rsidRPr="00380BCF">
        <w:rPr>
          <w:rFonts w:ascii="Trebuchet MS" w:hAnsi="Trebuchet MS" w:cs="Arial"/>
        </w:rPr>
        <w:t>oferă</w:t>
      </w:r>
      <w:proofErr w:type="spellEnd"/>
      <w:r w:rsidRPr="00380BCF">
        <w:rPr>
          <w:rFonts w:ascii="Trebuchet MS" w:hAnsi="Trebuchet MS" w:cs="Arial"/>
        </w:rPr>
        <w:t xml:space="preserve"> </w:t>
      </w:r>
      <w:proofErr w:type="spellStart"/>
      <w:r w:rsidRPr="00380BCF">
        <w:rPr>
          <w:rFonts w:ascii="Trebuchet MS" w:hAnsi="Trebuchet MS" w:cs="Arial"/>
        </w:rPr>
        <w:t>fermelor</w:t>
      </w:r>
      <w:proofErr w:type="spellEnd"/>
      <w:r w:rsidRPr="00380BCF">
        <w:rPr>
          <w:rFonts w:ascii="Trebuchet MS" w:hAnsi="Trebuchet MS" w:cs="Arial"/>
        </w:rPr>
        <w:t xml:space="preserve"> </w:t>
      </w:r>
      <w:proofErr w:type="spellStart"/>
      <w:r w:rsidRPr="00380BCF">
        <w:rPr>
          <w:rFonts w:ascii="Trebuchet MS" w:hAnsi="Trebuchet MS" w:cs="Arial"/>
        </w:rPr>
        <w:t>familiale</w:t>
      </w:r>
      <w:proofErr w:type="spellEnd"/>
      <w:r w:rsidRPr="00380BCF">
        <w:rPr>
          <w:rFonts w:ascii="Trebuchet MS" w:hAnsi="Trebuchet MS" w:cs="Arial"/>
        </w:rPr>
        <w:t xml:space="preserve"> </w:t>
      </w:r>
      <w:proofErr w:type="spellStart"/>
      <w:r w:rsidRPr="00380BCF">
        <w:rPr>
          <w:rFonts w:ascii="Trebuchet MS" w:hAnsi="Trebuchet MS" w:cs="Arial"/>
        </w:rPr>
        <w:t>austriece</w:t>
      </w:r>
      <w:proofErr w:type="spellEnd"/>
      <w:r w:rsidRPr="00380BCF">
        <w:rPr>
          <w:rFonts w:ascii="Trebuchet MS" w:hAnsi="Trebuchet MS" w:cs="Arial"/>
        </w:rPr>
        <w:t xml:space="preserve"> de </w:t>
      </w:r>
      <w:proofErr w:type="spellStart"/>
      <w:r w:rsidRPr="00380BCF">
        <w:rPr>
          <w:rFonts w:ascii="Trebuchet MS" w:hAnsi="Trebuchet MS" w:cs="Arial"/>
        </w:rPr>
        <w:t>mici</w:t>
      </w:r>
      <w:proofErr w:type="spellEnd"/>
      <w:r w:rsidRPr="00380BCF">
        <w:rPr>
          <w:rFonts w:ascii="Trebuchet MS" w:hAnsi="Trebuchet MS" w:cs="Arial"/>
        </w:rPr>
        <w:t xml:space="preserve"> </w:t>
      </w:r>
      <w:proofErr w:type="spellStart"/>
      <w:r w:rsidRPr="00380BCF">
        <w:rPr>
          <w:rFonts w:ascii="Trebuchet MS" w:hAnsi="Trebuchet MS" w:cs="Arial"/>
        </w:rPr>
        <w:t>dimensiuni</w:t>
      </w:r>
      <w:proofErr w:type="spellEnd"/>
      <w:r w:rsidRPr="00380BCF">
        <w:rPr>
          <w:rFonts w:ascii="Trebuchet MS" w:hAnsi="Trebuchet MS" w:cs="Arial"/>
        </w:rPr>
        <w:t xml:space="preserve"> </w:t>
      </w:r>
      <w:proofErr w:type="spellStart"/>
      <w:r w:rsidRPr="00380BCF">
        <w:rPr>
          <w:rFonts w:ascii="Trebuchet MS" w:hAnsi="Trebuchet MS" w:cs="Arial"/>
        </w:rPr>
        <w:t>oportunitatea</w:t>
      </w:r>
      <w:proofErr w:type="spellEnd"/>
      <w:r w:rsidRPr="00380BCF">
        <w:rPr>
          <w:rFonts w:ascii="Trebuchet MS" w:hAnsi="Trebuchet MS" w:cs="Arial"/>
        </w:rPr>
        <w:t xml:space="preserve"> de </w:t>
      </w:r>
      <w:proofErr w:type="gramStart"/>
      <w:r w:rsidRPr="00380BCF">
        <w:rPr>
          <w:rFonts w:ascii="Trebuchet MS" w:hAnsi="Trebuchet MS" w:cs="Arial"/>
        </w:rPr>
        <w:t>a</w:t>
      </w:r>
      <w:proofErr w:type="gramEnd"/>
      <w:r w:rsidRPr="00380BCF">
        <w:rPr>
          <w:rFonts w:ascii="Trebuchet MS" w:hAnsi="Trebuchet MS" w:cs="Arial"/>
        </w:rPr>
        <w:t xml:space="preserve"> </w:t>
      </w:r>
      <w:proofErr w:type="spellStart"/>
      <w:r w:rsidRPr="00380BCF">
        <w:rPr>
          <w:rFonts w:ascii="Trebuchet MS" w:hAnsi="Trebuchet MS" w:cs="Arial"/>
        </w:rPr>
        <w:t>avea</w:t>
      </w:r>
      <w:proofErr w:type="spellEnd"/>
      <w:r w:rsidRPr="00380BCF">
        <w:rPr>
          <w:rFonts w:ascii="Trebuchet MS" w:hAnsi="Trebuchet MS" w:cs="Arial"/>
        </w:rPr>
        <w:t xml:space="preserve"> o </w:t>
      </w:r>
      <w:proofErr w:type="spellStart"/>
      <w:r w:rsidRPr="00380BCF">
        <w:rPr>
          <w:rFonts w:ascii="Trebuchet MS" w:hAnsi="Trebuchet MS" w:cs="Arial"/>
        </w:rPr>
        <w:t>sursă</w:t>
      </w:r>
      <w:proofErr w:type="spellEnd"/>
      <w:r w:rsidRPr="00380BCF">
        <w:rPr>
          <w:rFonts w:ascii="Trebuchet MS" w:hAnsi="Trebuchet MS" w:cs="Arial"/>
        </w:rPr>
        <w:t xml:space="preserve"> </w:t>
      </w:r>
      <w:proofErr w:type="spellStart"/>
      <w:r w:rsidRPr="00380BCF">
        <w:rPr>
          <w:rFonts w:ascii="Trebuchet MS" w:hAnsi="Trebuchet MS" w:cs="Arial"/>
        </w:rPr>
        <w:t>suplimentară</w:t>
      </w:r>
      <w:proofErr w:type="spellEnd"/>
      <w:r w:rsidRPr="00380BCF">
        <w:rPr>
          <w:rFonts w:ascii="Trebuchet MS" w:hAnsi="Trebuchet MS" w:cs="Arial"/>
        </w:rPr>
        <w:t xml:space="preserve"> de </w:t>
      </w:r>
      <w:proofErr w:type="spellStart"/>
      <w:r w:rsidRPr="00380BCF">
        <w:rPr>
          <w:rFonts w:ascii="Trebuchet MS" w:hAnsi="Trebuchet MS" w:cs="Arial"/>
        </w:rPr>
        <w:t>venit</w:t>
      </w:r>
      <w:proofErr w:type="spellEnd"/>
      <w:r w:rsidRPr="00380BCF">
        <w:rPr>
          <w:rFonts w:ascii="Trebuchet MS" w:hAnsi="Trebuchet MS" w:cs="Arial"/>
        </w:rPr>
        <w:t xml:space="preserve">, din care nu </w:t>
      </w:r>
      <w:proofErr w:type="spellStart"/>
      <w:r w:rsidRPr="00380BCF">
        <w:rPr>
          <w:rFonts w:ascii="Trebuchet MS" w:hAnsi="Trebuchet MS" w:cs="Arial"/>
        </w:rPr>
        <w:t>numai</w:t>
      </w:r>
      <w:proofErr w:type="spellEnd"/>
      <w:r w:rsidRPr="00380BCF">
        <w:rPr>
          <w:rFonts w:ascii="Trebuchet MS" w:hAnsi="Trebuchet MS" w:cs="Arial"/>
        </w:rPr>
        <w:t xml:space="preserve"> </w:t>
      </w:r>
      <w:proofErr w:type="spellStart"/>
      <w:r w:rsidRPr="00380BCF">
        <w:rPr>
          <w:rFonts w:ascii="Trebuchet MS" w:hAnsi="Trebuchet MS" w:cs="Arial"/>
        </w:rPr>
        <w:t>clienții</w:t>
      </w:r>
      <w:proofErr w:type="spellEnd"/>
      <w:r w:rsidRPr="00380BCF">
        <w:rPr>
          <w:rFonts w:ascii="Trebuchet MS" w:hAnsi="Trebuchet MS" w:cs="Arial"/>
        </w:rPr>
        <w:t xml:space="preserve"> </w:t>
      </w:r>
      <w:proofErr w:type="spellStart"/>
      <w:r w:rsidRPr="00380BCF">
        <w:rPr>
          <w:rFonts w:ascii="Trebuchet MS" w:hAnsi="Trebuchet MS" w:cs="Arial"/>
        </w:rPr>
        <w:t>individuali</w:t>
      </w:r>
      <w:proofErr w:type="spellEnd"/>
      <w:r w:rsidRPr="00380BCF">
        <w:rPr>
          <w:rFonts w:ascii="Trebuchet MS" w:hAnsi="Trebuchet MS" w:cs="Arial"/>
        </w:rPr>
        <w:t xml:space="preserve">, </w:t>
      </w:r>
    </w:p>
    <w:p w:rsidR="00D4129F" w:rsidRPr="00380BCF" w:rsidRDefault="00D4129F" w:rsidP="00186B99">
      <w:pPr>
        <w:pStyle w:val="NormalWeb"/>
        <w:shd w:val="clear" w:color="auto" w:fill="FFFFFF"/>
        <w:spacing w:before="0" w:beforeAutospacing="0" w:after="150" w:afterAutospacing="0" w:line="276" w:lineRule="auto"/>
        <w:jc w:val="both"/>
        <w:rPr>
          <w:rFonts w:ascii="Trebuchet MS" w:hAnsi="Trebuchet MS" w:cs="Arial"/>
        </w:rPr>
      </w:pPr>
      <w:proofErr w:type="spellStart"/>
      <w:r w:rsidRPr="00380BCF">
        <w:rPr>
          <w:rFonts w:ascii="Trebuchet MS" w:hAnsi="Trebuchet MS" w:cs="Arial"/>
        </w:rPr>
        <w:lastRenderedPageBreak/>
        <w:t>Consilierea</w:t>
      </w:r>
      <w:proofErr w:type="spellEnd"/>
      <w:r w:rsidRPr="00380BCF">
        <w:rPr>
          <w:rFonts w:ascii="Trebuchet MS" w:hAnsi="Trebuchet MS" w:cs="Arial"/>
        </w:rPr>
        <w:t xml:space="preserve"> </w:t>
      </w:r>
      <w:proofErr w:type="spellStart"/>
      <w:r w:rsidRPr="00380BCF">
        <w:rPr>
          <w:rFonts w:ascii="Trebuchet MS" w:hAnsi="Trebuchet MS" w:cs="Arial"/>
        </w:rPr>
        <w:t>privind</w:t>
      </w:r>
      <w:proofErr w:type="spellEnd"/>
      <w:r w:rsidRPr="00380BCF">
        <w:rPr>
          <w:rFonts w:ascii="Trebuchet MS" w:hAnsi="Trebuchet MS" w:cs="Arial"/>
        </w:rPr>
        <w:t xml:space="preserve"> </w:t>
      </w:r>
      <w:proofErr w:type="spellStart"/>
      <w:r w:rsidRPr="00380BCF">
        <w:rPr>
          <w:rFonts w:ascii="Trebuchet MS" w:hAnsi="Trebuchet MS" w:cs="Arial"/>
        </w:rPr>
        <w:t>îngrijirea</w:t>
      </w:r>
      <w:proofErr w:type="spellEnd"/>
      <w:r w:rsidRPr="00380BCF">
        <w:rPr>
          <w:rFonts w:ascii="Trebuchet MS" w:hAnsi="Trebuchet MS" w:cs="Arial"/>
        </w:rPr>
        <w:t xml:space="preserve"> </w:t>
      </w:r>
      <w:proofErr w:type="spellStart"/>
      <w:r w:rsidRPr="00380BCF">
        <w:rPr>
          <w:rFonts w:ascii="Trebuchet MS" w:hAnsi="Trebuchet MS" w:cs="Arial"/>
        </w:rPr>
        <w:t>ecologică</w:t>
      </w:r>
      <w:proofErr w:type="spellEnd"/>
      <w:r w:rsidRPr="00380BCF">
        <w:rPr>
          <w:rFonts w:ascii="Trebuchet MS" w:hAnsi="Trebuchet MS" w:cs="Arial"/>
        </w:rPr>
        <w:t xml:space="preserve"> </w:t>
      </w:r>
      <w:proofErr w:type="spellStart"/>
      <w:r w:rsidRPr="00380BCF">
        <w:rPr>
          <w:rFonts w:ascii="Trebuchet MS" w:hAnsi="Trebuchet MS" w:cs="Arial"/>
        </w:rPr>
        <w:t>este</w:t>
      </w:r>
      <w:proofErr w:type="spellEnd"/>
      <w:r w:rsidRPr="00380BCF">
        <w:rPr>
          <w:rFonts w:ascii="Trebuchet MS" w:hAnsi="Trebuchet MS" w:cs="Arial"/>
        </w:rPr>
        <w:t xml:space="preserve"> </w:t>
      </w:r>
      <w:proofErr w:type="spellStart"/>
      <w:r w:rsidRPr="00380BCF">
        <w:rPr>
          <w:rFonts w:ascii="Trebuchet MS" w:hAnsi="Trebuchet MS" w:cs="Arial"/>
        </w:rPr>
        <w:t>asigurată</w:t>
      </w:r>
      <w:proofErr w:type="spellEnd"/>
      <w:r w:rsidRPr="00380BCF">
        <w:rPr>
          <w:rFonts w:ascii="Trebuchet MS" w:hAnsi="Trebuchet MS" w:cs="Arial"/>
        </w:rPr>
        <w:t xml:space="preserve"> </w:t>
      </w:r>
      <w:proofErr w:type="spellStart"/>
      <w:r w:rsidRPr="00380BCF">
        <w:rPr>
          <w:rFonts w:ascii="Trebuchet MS" w:hAnsi="Trebuchet MS" w:cs="Arial"/>
        </w:rPr>
        <w:t>fermierilor</w:t>
      </w:r>
      <w:proofErr w:type="spellEnd"/>
      <w:r w:rsidRPr="00380BCF">
        <w:rPr>
          <w:rFonts w:ascii="Trebuchet MS" w:hAnsi="Trebuchet MS" w:cs="Arial"/>
        </w:rPr>
        <w:t xml:space="preserve"> de </w:t>
      </w:r>
      <w:proofErr w:type="spellStart"/>
      <w:r w:rsidRPr="00380BCF">
        <w:rPr>
          <w:rFonts w:ascii="Trebuchet MS" w:hAnsi="Trebuchet MS" w:cs="Arial"/>
        </w:rPr>
        <w:t>către</w:t>
      </w:r>
      <w:proofErr w:type="spellEnd"/>
      <w:r w:rsidRPr="00380BCF">
        <w:rPr>
          <w:rFonts w:ascii="Trebuchet MS" w:hAnsi="Trebuchet MS" w:cs="Arial"/>
        </w:rPr>
        <w:t xml:space="preserve"> camera de </w:t>
      </w:r>
      <w:proofErr w:type="spellStart"/>
      <w:r w:rsidRPr="00380BCF">
        <w:rPr>
          <w:rFonts w:ascii="Trebuchet MS" w:hAnsi="Trebuchet MS" w:cs="Arial"/>
        </w:rPr>
        <w:t>agricultură</w:t>
      </w:r>
      <w:proofErr w:type="spellEnd"/>
      <w:r w:rsidRPr="00380BCF">
        <w:rPr>
          <w:rFonts w:ascii="Trebuchet MS" w:hAnsi="Trebuchet MS" w:cs="Arial"/>
        </w:rPr>
        <w:t xml:space="preserve">. </w:t>
      </w:r>
      <w:proofErr w:type="spellStart"/>
      <w:r w:rsidRPr="00380BCF">
        <w:rPr>
          <w:rFonts w:ascii="Trebuchet MS" w:hAnsi="Trebuchet MS" w:cs="Arial"/>
        </w:rPr>
        <w:t>Fermele</w:t>
      </w:r>
      <w:proofErr w:type="spellEnd"/>
      <w:r w:rsidRPr="00380BCF">
        <w:rPr>
          <w:rFonts w:ascii="Trebuchet MS" w:hAnsi="Trebuchet MS" w:cs="Arial"/>
        </w:rPr>
        <w:t xml:space="preserve"> </w:t>
      </w:r>
      <w:proofErr w:type="gramStart"/>
      <w:r w:rsidRPr="00380BCF">
        <w:rPr>
          <w:rFonts w:ascii="Trebuchet MS" w:hAnsi="Trebuchet MS" w:cs="Arial"/>
        </w:rPr>
        <w:t>Green  pot</w:t>
      </w:r>
      <w:proofErr w:type="gramEnd"/>
      <w:r w:rsidRPr="00380BCF">
        <w:rPr>
          <w:rFonts w:ascii="Trebuchet MS" w:hAnsi="Trebuchet MS" w:cs="Arial"/>
        </w:rPr>
        <w:t xml:space="preserve"> intra </w:t>
      </w:r>
      <w:proofErr w:type="spellStart"/>
      <w:r w:rsidRPr="00380BCF">
        <w:rPr>
          <w:rFonts w:ascii="Trebuchet MS" w:hAnsi="Trebuchet MS" w:cs="Arial"/>
        </w:rPr>
        <w:t>într</w:t>
      </w:r>
      <w:proofErr w:type="spellEnd"/>
      <w:r w:rsidRPr="00380BCF">
        <w:rPr>
          <w:rFonts w:ascii="Trebuchet MS" w:hAnsi="Trebuchet MS" w:cs="Arial"/>
        </w:rPr>
        <w:t xml:space="preserve">-un </w:t>
      </w:r>
      <w:proofErr w:type="spellStart"/>
      <w:r w:rsidRPr="00380BCF">
        <w:rPr>
          <w:rFonts w:ascii="Trebuchet MS" w:hAnsi="Trebuchet MS" w:cs="Arial"/>
        </w:rPr>
        <w:t>proces</w:t>
      </w:r>
      <w:proofErr w:type="spellEnd"/>
      <w:r w:rsidRPr="00380BCF">
        <w:rPr>
          <w:rFonts w:ascii="Trebuchet MS" w:hAnsi="Trebuchet MS" w:cs="Arial"/>
        </w:rPr>
        <w:t xml:space="preserve"> de </w:t>
      </w:r>
      <w:proofErr w:type="spellStart"/>
      <w:r w:rsidRPr="00380BCF">
        <w:rPr>
          <w:rFonts w:ascii="Trebuchet MS" w:hAnsi="Trebuchet MS" w:cs="Arial"/>
        </w:rPr>
        <w:t>certificare</w:t>
      </w:r>
      <w:proofErr w:type="spellEnd"/>
      <w:r w:rsidRPr="00380BCF">
        <w:rPr>
          <w:rFonts w:ascii="Trebuchet MS" w:hAnsi="Trebuchet MS" w:cs="Arial"/>
        </w:rPr>
        <w:t xml:space="preserve"> </w:t>
      </w:r>
      <w:proofErr w:type="spellStart"/>
      <w:r w:rsidRPr="00380BCF">
        <w:rPr>
          <w:rFonts w:ascii="Trebuchet MS" w:hAnsi="Trebuchet MS" w:cs="Arial"/>
        </w:rPr>
        <w:t>voluntară</w:t>
      </w:r>
      <w:proofErr w:type="spellEnd"/>
      <w:r w:rsidRPr="00380BCF">
        <w:rPr>
          <w:rFonts w:ascii="Trebuchet MS" w:hAnsi="Trebuchet MS" w:cs="Arial"/>
        </w:rPr>
        <w:t xml:space="preserve"> </w:t>
      </w:r>
      <w:proofErr w:type="spellStart"/>
      <w:r w:rsidRPr="00380BCF">
        <w:rPr>
          <w:rFonts w:ascii="Trebuchet MS" w:hAnsi="Trebuchet MS" w:cs="Arial"/>
        </w:rPr>
        <w:t>pentru</w:t>
      </w:r>
      <w:proofErr w:type="spellEnd"/>
      <w:r w:rsidRPr="00380BCF">
        <w:rPr>
          <w:rFonts w:ascii="Trebuchet MS" w:hAnsi="Trebuchet MS" w:cs="Arial"/>
        </w:rPr>
        <w:t xml:space="preserve"> a </w:t>
      </w:r>
      <w:proofErr w:type="spellStart"/>
      <w:r w:rsidRPr="00380BCF">
        <w:rPr>
          <w:rFonts w:ascii="Trebuchet MS" w:hAnsi="Trebuchet MS" w:cs="Arial"/>
        </w:rPr>
        <w:t>garanta</w:t>
      </w:r>
      <w:proofErr w:type="spellEnd"/>
      <w:r w:rsidRPr="00380BCF">
        <w:rPr>
          <w:rFonts w:ascii="Trebuchet MS" w:hAnsi="Trebuchet MS" w:cs="Arial"/>
        </w:rPr>
        <w:t xml:space="preserve"> </w:t>
      </w:r>
      <w:proofErr w:type="spellStart"/>
      <w:r w:rsidRPr="00380BCF">
        <w:rPr>
          <w:rFonts w:ascii="Trebuchet MS" w:hAnsi="Trebuchet MS" w:cs="Arial"/>
        </w:rPr>
        <w:t>clienților</w:t>
      </w:r>
      <w:proofErr w:type="spellEnd"/>
      <w:r w:rsidRPr="00380BCF">
        <w:rPr>
          <w:rFonts w:ascii="Trebuchet MS" w:hAnsi="Trebuchet MS" w:cs="Arial"/>
        </w:rPr>
        <w:t xml:space="preserve"> </w:t>
      </w:r>
      <w:proofErr w:type="spellStart"/>
      <w:r w:rsidRPr="00380BCF">
        <w:rPr>
          <w:rFonts w:ascii="Trebuchet MS" w:hAnsi="Trebuchet MS" w:cs="Arial"/>
        </w:rPr>
        <w:t>și</w:t>
      </w:r>
      <w:proofErr w:type="spellEnd"/>
      <w:r w:rsidRPr="00380BCF">
        <w:rPr>
          <w:rFonts w:ascii="Trebuchet MS" w:hAnsi="Trebuchet MS" w:cs="Arial"/>
        </w:rPr>
        <w:t xml:space="preserve"> </w:t>
      </w:r>
      <w:proofErr w:type="spellStart"/>
      <w:r w:rsidRPr="00380BCF">
        <w:rPr>
          <w:rFonts w:ascii="Trebuchet MS" w:hAnsi="Trebuchet MS" w:cs="Arial"/>
        </w:rPr>
        <w:t>partenerilor</w:t>
      </w:r>
      <w:proofErr w:type="spellEnd"/>
      <w:r w:rsidRPr="00380BCF">
        <w:rPr>
          <w:rFonts w:ascii="Trebuchet MS" w:hAnsi="Trebuchet MS" w:cs="Arial"/>
        </w:rPr>
        <w:t xml:space="preserve"> </w:t>
      </w:r>
      <w:proofErr w:type="spellStart"/>
      <w:r w:rsidRPr="00380BCF">
        <w:rPr>
          <w:rFonts w:ascii="Trebuchet MS" w:hAnsi="Trebuchet MS" w:cs="Arial"/>
        </w:rPr>
        <w:t>standarde</w:t>
      </w:r>
      <w:proofErr w:type="spellEnd"/>
      <w:r w:rsidRPr="00380BCF">
        <w:rPr>
          <w:rFonts w:ascii="Trebuchet MS" w:hAnsi="Trebuchet MS" w:cs="Arial"/>
        </w:rPr>
        <w:t xml:space="preserve"> </w:t>
      </w:r>
      <w:proofErr w:type="spellStart"/>
      <w:r w:rsidRPr="00380BCF">
        <w:rPr>
          <w:rFonts w:ascii="Trebuchet MS" w:hAnsi="Trebuchet MS" w:cs="Arial"/>
        </w:rPr>
        <w:t>clar</w:t>
      </w:r>
      <w:proofErr w:type="spellEnd"/>
      <w:r w:rsidRPr="00380BCF">
        <w:rPr>
          <w:rFonts w:ascii="Trebuchet MS" w:hAnsi="Trebuchet MS" w:cs="Arial"/>
        </w:rPr>
        <w:t xml:space="preserve"> definite din </w:t>
      </w:r>
      <w:proofErr w:type="spellStart"/>
      <w:r w:rsidRPr="00380BCF">
        <w:rPr>
          <w:rFonts w:ascii="Trebuchet MS" w:hAnsi="Trebuchet MS" w:cs="Arial"/>
        </w:rPr>
        <w:t>punct</w:t>
      </w:r>
      <w:proofErr w:type="spellEnd"/>
      <w:r w:rsidRPr="00380BCF">
        <w:rPr>
          <w:rFonts w:ascii="Trebuchet MS" w:hAnsi="Trebuchet MS" w:cs="Arial"/>
        </w:rPr>
        <w:t xml:space="preserve"> de </w:t>
      </w:r>
      <w:proofErr w:type="spellStart"/>
      <w:r w:rsidRPr="00380BCF">
        <w:rPr>
          <w:rFonts w:ascii="Trebuchet MS" w:hAnsi="Trebuchet MS" w:cs="Arial"/>
        </w:rPr>
        <w:t>vedere</w:t>
      </w:r>
      <w:proofErr w:type="spellEnd"/>
      <w:r w:rsidRPr="00380BCF">
        <w:rPr>
          <w:rFonts w:ascii="Trebuchet MS" w:hAnsi="Trebuchet MS" w:cs="Arial"/>
        </w:rPr>
        <w:t xml:space="preserve"> al </w:t>
      </w:r>
      <w:proofErr w:type="spellStart"/>
      <w:r w:rsidRPr="00380BCF">
        <w:rPr>
          <w:rFonts w:ascii="Trebuchet MS" w:hAnsi="Trebuchet MS" w:cs="Arial"/>
        </w:rPr>
        <w:t>serviciilor</w:t>
      </w:r>
      <w:proofErr w:type="spellEnd"/>
      <w:r w:rsidRPr="00380BCF">
        <w:rPr>
          <w:rFonts w:ascii="Trebuchet MS" w:hAnsi="Trebuchet MS" w:cs="Arial"/>
        </w:rPr>
        <w:t xml:space="preserve"> </w:t>
      </w:r>
      <w:proofErr w:type="spellStart"/>
      <w:r w:rsidRPr="00380BCF">
        <w:rPr>
          <w:rFonts w:ascii="Trebuchet MS" w:hAnsi="Trebuchet MS" w:cs="Arial"/>
        </w:rPr>
        <w:t>sociale</w:t>
      </w:r>
      <w:proofErr w:type="spellEnd"/>
      <w:r w:rsidRPr="00380BCF">
        <w:rPr>
          <w:rFonts w:ascii="Trebuchet MS" w:hAnsi="Trebuchet MS" w:cs="Arial"/>
        </w:rPr>
        <w:t xml:space="preserve">, </w:t>
      </w:r>
      <w:proofErr w:type="spellStart"/>
      <w:r w:rsidRPr="00380BCF">
        <w:rPr>
          <w:rFonts w:ascii="Trebuchet MS" w:hAnsi="Trebuchet MS" w:cs="Arial"/>
        </w:rPr>
        <w:t>organizațional</w:t>
      </w:r>
      <w:proofErr w:type="spellEnd"/>
      <w:r w:rsidRPr="00380BCF">
        <w:rPr>
          <w:rFonts w:ascii="Trebuchet MS" w:hAnsi="Trebuchet MS" w:cs="Arial"/>
        </w:rPr>
        <w:t xml:space="preserve">, economic </w:t>
      </w:r>
      <w:proofErr w:type="spellStart"/>
      <w:r w:rsidRPr="00380BCF">
        <w:rPr>
          <w:rFonts w:ascii="Trebuchet MS" w:hAnsi="Trebuchet MS" w:cs="Arial"/>
        </w:rPr>
        <w:t>și</w:t>
      </w:r>
      <w:proofErr w:type="spellEnd"/>
      <w:r w:rsidRPr="00380BCF">
        <w:rPr>
          <w:rFonts w:ascii="Trebuchet MS" w:hAnsi="Trebuchet MS" w:cs="Arial"/>
        </w:rPr>
        <w:t xml:space="preserve"> </w:t>
      </w:r>
      <w:proofErr w:type="spellStart"/>
      <w:r w:rsidRPr="00380BCF">
        <w:rPr>
          <w:rFonts w:ascii="Trebuchet MS" w:hAnsi="Trebuchet MS" w:cs="Arial"/>
        </w:rPr>
        <w:t>juridic</w:t>
      </w:r>
      <w:proofErr w:type="spellEnd"/>
      <w:r w:rsidRPr="00380BCF">
        <w:rPr>
          <w:rFonts w:ascii="Trebuchet MS" w:hAnsi="Trebuchet MS" w:cs="Arial"/>
        </w:rPr>
        <w:t xml:space="preserve">. </w:t>
      </w:r>
      <w:proofErr w:type="spellStart"/>
      <w:r w:rsidRPr="00380BCF">
        <w:rPr>
          <w:rFonts w:ascii="Trebuchet MS" w:hAnsi="Trebuchet MS" w:cs="Arial"/>
        </w:rPr>
        <w:t>Aceste</w:t>
      </w:r>
      <w:proofErr w:type="spellEnd"/>
      <w:r w:rsidRPr="00380BCF">
        <w:rPr>
          <w:rFonts w:ascii="Trebuchet MS" w:hAnsi="Trebuchet MS" w:cs="Arial"/>
        </w:rPr>
        <w:t xml:space="preserve"> </w:t>
      </w:r>
      <w:proofErr w:type="spellStart"/>
      <w:r w:rsidRPr="00380BCF">
        <w:rPr>
          <w:rFonts w:ascii="Trebuchet MS" w:hAnsi="Trebuchet MS" w:cs="Arial"/>
        </w:rPr>
        <w:t>standarde</w:t>
      </w:r>
      <w:proofErr w:type="spellEnd"/>
      <w:r w:rsidRPr="00380BCF">
        <w:rPr>
          <w:rFonts w:ascii="Trebuchet MS" w:hAnsi="Trebuchet MS" w:cs="Arial"/>
        </w:rPr>
        <w:t xml:space="preserve"> sunt </w:t>
      </w:r>
      <w:proofErr w:type="spellStart"/>
      <w:r w:rsidRPr="00380BCF">
        <w:rPr>
          <w:rFonts w:ascii="Trebuchet MS" w:hAnsi="Trebuchet MS" w:cs="Arial"/>
        </w:rPr>
        <w:t>examinate</w:t>
      </w:r>
      <w:proofErr w:type="spellEnd"/>
      <w:r w:rsidRPr="00380BCF">
        <w:rPr>
          <w:rFonts w:ascii="Trebuchet MS" w:hAnsi="Trebuchet MS" w:cs="Arial"/>
        </w:rPr>
        <w:t xml:space="preserve"> </w:t>
      </w:r>
      <w:proofErr w:type="spellStart"/>
      <w:r w:rsidRPr="00380BCF">
        <w:rPr>
          <w:rFonts w:ascii="Trebuchet MS" w:hAnsi="Trebuchet MS" w:cs="Arial"/>
        </w:rPr>
        <w:t>în</w:t>
      </w:r>
      <w:proofErr w:type="spellEnd"/>
      <w:r w:rsidRPr="00380BCF">
        <w:rPr>
          <w:rFonts w:ascii="Trebuchet MS" w:hAnsi="Trebuchet MS" w:cs="Arial"/>
        </w:rPr>
        <w:t xml:space="preserve"> mod </w:t>
      </w:r>
      <w:proofErr w:type="spellStart"/>
      <w:r w:rsidRPr="00380BCF">
        <w:rPr>
          <w:rFonts w:ascii="Trebuchet MS" w:hAnsi="Trebuchet MS" w:cs="Arial"/>
        </w:rPr>
        <w:t>regulat</w:t>
      </w:r>
      <w:proofErr w:type="spellEnd"/>
      <w:r w:rsidRPr="00380BCF">
        <w:rPr>
          <w:rFonts w:ascii="Trebuchet MS" w:hAnsi="Trebuchet MS" w:cs="Arial"/>
        </w:rPr>
        <w:t xml:space="preserve">, </w:t>
      </w:r>
      <w:proofErr w:type="spellStart"/>
      <w:r w:rsidRPr="00380BCF">
        <w:rPr>
          <w:rFonts w:ascii="Trebuchet MS" w:hAnsi="Trebuchet MS" w:cs="Arial"/>
        </w:rPr>
        <w:t>iar</w:t>
      </w:r>
      <w:proofErr w:type="spellEnd"/>
      <w:r w:rsidRPr="00380BCF">
        <w:rPr>
          <w:rFonts w:ascii="Trebuchet MS" w:hAnsi="Trebuchet MS" w:cs="Arial"/>
        </w:rPr>
        <w:t xml:space="preserve"> </w:t>
      </w:r>
      <w:proofErr w:type="spellStart"/>
      <w:r w:rsidRPr="00380BCF">
        <w:rPr>
          <w:rFonts w:ascii="Trebuchet MS" w:hAnsi="Trebuchet MS" w:cs="Arial"/>
        </w:rPr>
        <w:t>certificarea</w:t>
      </w:r>
      <w:proofErr w:type="spellEnd"/>
      <w:r w:rsidRPr="00380BCF">
        <w:rPr>
          <w:rFonts w:ascii="Trebuchet MS" w:hAnsi="Trebuchet MS" w:cs="Arial"/>
        </w:rPr>
        <w:t xml:space="preserve"> </w:t>
      </w:r>
      <w:proofErr w:type="spellStart"/>
      <w:r w:rsidRPr="00380BCF">
        <w:rPr>
          <w:rFonts w:ascii="Trebuchet MS" w:hAnsi="Trebuchet MS" w:cs="Arial"/>
        </w:rPr>
        <w:t>durează</w:t>
      </w:r>
      <w:proofErr w:type="spellEnd"/>
      <w:r w:rsidRPr="00380BCF">
        <w:rPr>
          <w:rFonts w:ascii="Trebuchet MS" w:hAnsi="Trebuchet MS" w:cs="Arial"/>
        </w:rPr>
        <w:t xml:space="preserve"> </w:t>
      </w:r>
      <w:proofErr w:type="spellStart"/>
      <w:r w:rsidRPr="00380BCF">
        <w:rPr>
          <w:rFonts w:ascii="Trebuchet MS" w:hAnsi="Trebuchet MS" w:cs="Arial"/>
        </w:rPr>
        <w:t>trei</w:t>
      </w:r>
      <w:proofErr w:type="spellEnd"/>
      <w:r w:rsidRPr="00380BCF">
        <w:rPr>
          <w:rFonts w:ascii="Trebuchet MS" w:hAnsi="Trebuchet MS" w:cs="Arial"/>
        </w:rPr>
        <w:t xml:space="preserve"> ani. </w:t>
      </w:r>
      <w:proofErr w:type="spellStart"/>
      <w:r w:rsidRPr="00380BCF">
        <w:rPr>
          <w:rFonts w:ascii="Trebuchet MS" w:hAnsi="Trebuchet MS" w:cs="Arial"/>
        </w:rPr>
        <w:t>Procesul</w:t>
      </w:r>
      <w:proofErr w:type="spellEnd"/>
      <w:r w:rsidRPr="00380BCF">
        <w:rPr>
          <w:rFonts w:ascii="Trebuchet MS" w:hAnsi="Trebuchet MS" w:cs="Arial"/>
        </w:rPr>
        <w:t xml:space="preserve"> de </w:t>
      </w:r>
      <w:proofErr w:type="spellStart"/>
      <w:r w:rsidRPr="00380BCF">
        <w:rPr>
          <w:rFonts w:ascii="Trebuchet MS" w:hAnsi="Trebuchet MS" w:cs="Arial"/>
        </w:rPr>
        <w:t>certificare</w:t>
      </w:r>
      <w:proofErr w:type="spellEnd"/>
      <w:r w:rsidRPr="00380BCF">
        <w:rPr>
          <w:rFonts w:ascii="Trebuchet MS" w:hAnsi="Trebuchet MS" w:cs="Arial"/>
        </w:rPr>
        <w:t xml:space="preserve"> </w:t>
      </w:r>
      <w:proofErr w:type="spellStart"/>
      <w:r w:rsidRPr="00380BCF">
        <w:rPr>
          <w:rFonts w:ascii="Trebuchet MS" w:hAnsi="Trebuchet MS" w:cs="Arial"/>
        </w:rPr>
        <w:t>este</w:t>
      </w:r>
      <w:proofErr w:type="spellEnd"/>
      <w:r w:rsidRPr="00380BCF">
        <w:rPr>
          <w:rFonts w:ascii="Trebuchet MS" w:hAnsi="Trebuchet MS" w:cs="Arial"/>
        </w:rPr>
        <w:t xml:space="preserve"> </w:t>
      </w:r>
      <w:proofErr w:type="spellStart"/>
      <w:r w:rsidRPr="00380BCF">
        <w:rPr>
          <w:rFonts w:ascii="Trebuchet MS" w:hAnsi="Trebuchet MS" w:cs="Arial"/>
        </w:rPr>
        <w:t>auditat</w:t>
      </w:r>
      <w:proofErr w:type="spellEnd"/>
      <w:r w:rsidRPr="00380BCF">
        <w:rPr>
          <w:rFonts w:ascii="Trebuchet MS" w:hAnsi="Trebuchet MS" w:cs="Arial"/>
        </w:rPr>
        <w:t xml:space="preserve"> de </w:t>
      </w:r>
      <w:proofErr w:type="spellStart"/>
      <w:r w:rsidRPr="00380BCF">
        <w:rPr>
          <w:rFonts w:ascii="Trebuchet MS" w:hAnsi="Trebuchet MS" w:cs="Arial"/>
        </w:rPr>
        <w:t>autoritatea</w:t>
      </w:r>
      <w:proofErr w:type="spellEnd"/>
      <w:r w:rsidRPr="00380BCF">
        <w:rPr>
          <w:rFonts w:ascii="Trebuchet MS" w:hAnsi="Trebuchet MS" w:cs="Arial"/>
        </w:rPr>
        <w:t xml:space="preserve"> de </w:t>
      </w:r>
      <w:proofErr w:type="spellStart"/>
      <w:r w:rsidRPr="00380BCF">
        <w:rPr>
          <w:rFonts w:ascii="Trebuchet MS" w:hAnsi="Trebuchet MS" w:cs="Arial"/>
        </w:rPr>
        <w:t>certificare</w:t>
      </w:r>
      <w:proofErr w:type="spellEnd"/>
      <w:r w:rsidRPr="00380BCF">
        <w:rPr>
          <w:rFonts w:ascii="Trebuchet MS" w:hAnsi="Trebuchet MS" w:cs="Arial"/>
        </w:rPr>
        <w:t xml:space="preserve"> </w:t>
      </w:r>
      <w:proofErr w:type="spellStart"/>
      <w:r w:rsidRPr="00380BCF">
        <w:rPr>
          <w:rFonts w:ascii="Trebuchet MS" w:hAnsi="Trebuchet MS" w:cs="Arial"/>
        </w:rPr>
        <w:t>independentă</w:t>
      </w:r>
      <w:proofErr w:type="spellEnd"/>
      <w:r w:rsidRPr="00380BCF">
        <w:rPr>
          <w:rFonts w:ascii="Trebuchet MS" w:hAnsi="Trebuchet MS" w:cs="Arial"/>
        </w:rPr>
        <w:t xml:space="preserve">, </w:t>
      </w:r>
      <w:proofErr w:type="spellStart"/>
      <w:r w:rsidRPr="00380BCF">
        <w:rPr>
          <w:rFonts w:ascii="Trebuchet MS" w:hAnsi="Trebuchet MS" w:cs="Arial"/>
        </w:rPr>
        <w:t>externă</w:t>
      </w:r>
      <w:proofErr w:type="spellEnd"/>
      <w:r w:rsidRPr="00380BCF">
        <w:rPr>
          <w:rFonts w:ascii="Trebuchet MS" w:hAnsi="Trebuchet MS" w:cs="Arial"/>
        </w:rPr>
        <w:t xml:space="preserve"> </w:t>
      </w:r>
      <w:proofErr w:type="spellStart"/>
      <w:r w:rsidRPr="00380BCF">
        <w:rPr>
          <w:rFonts w:ascii="Trebuchet MS" w:hAnsi="Trebuchet MS" w:cs="Arial"/>
        </w:rPr>
        <w:t>și</w:t>
      </w:r>
      <w:proofErr w:type="spellEnd"/>
      <w:r w:rsidRPr="00380BCF">
        <w:rPr>
          <w:rFonts w:ascii="Trebuchet MS" w:hAnsi="Trebuchet MS" w:cs="Arial"/>
        </w:rPr>
        <w:t xml:space="preserve"> </w:t>
      </w:r>
      <w:proofErr w:type="spellStart"/>
      <w:r w:rsidRPr="00380BCF">
        <w:rPr>
          <w:rFonts w:ascii="Trebuchet MS" w:hAnsi="Trebuchet MS" w:cs="Arial"/>
        </w:rPr>
        <w:t>acreditată</w:t>
      </w:r>
      <w:proofErr w:type="spellEnd"/>
      <w:r w:rsidRPr="00380BCF">
        <w:rPr>
          <w:rFonts w:ascii="Trebuchet MS" w:hAnsi="Trebuchet MS" w:cs="Arial"/>
        </w:rPr>
        <w:t xml:space="preserve"> </w:t>
      </w:r>
      <w:proofErr w:type="spellStart"/>
      <w:r w:rsidRPr="00380BCF">
        <w:rPr>
          <w:rFonts w:ascii="Trebuchet MS" w:hAnsi="Trebuchet MS" w:cs="Arial"/>
        </w:rPr>
        <w:t>SystemCERT</w:t>
      </w:r>
      <w:proofErr w:type="spellEnd"/>
      <w:r w:rsidRPr="00380BCF">
        <w:rPr>
          <w:rFonts w:ascii="Trebuchet MS" w:hAnsi="Trebuchet MS" w:cs="Arial"/>
        </w:rPr>
        <w:t>.</w:t>
      </w:r>
    </w:p>
    <w:p w:rsidR="00DF53F5" w:rsidRPr="00380BCF" w:rsidRDefault="00DF53F5" w:rsidP="00186B99">
      <w:pPr>
        <w:pStyle w:val="NormalWeb"/>
        <w:shd w:val="clear" w:color="auto" w:fill="FFFFFF"/>
        <w:spacing w:before="0" w:beforeAutospacing="0" w:after="150" w:afterAutospacing="0" w:line="276" w:lineRule="auto"/>
        <w:jc w:val="both"/>
        <w:rPr>
          <w:rFonts w:ascii="Trebuchet MS" w:hAnsi="Trebuchet MS" w:cs="Arial"/>
          <w:spacing w:val="8"/>
        </w:rPr>
      </w:pPr>
      <w:r w:rsidRPr="00380BCF">
        <w:rPr>
          <w:rFonts w:ascii="Trebuchet MS" w:hAnsi="Trebuchet MS" w:cs="Arial"/>
        </w:rPr>
        <w:t>Web site: </w:t>
      </w:r>
      <w:hyperlink r:id="rId15" w:tgtFrame="_blank" w:history="1">
        <w:r w:rsidRPr="00380BCF">
          <w:rPr>
            <w:rStyle w:val="Hyperlink"/>
            <w:rFonts w:ascii="Trebuchet MS" w:hAnsi="Trebuchet MS" w:cs="Arial"/>
            <w:color w:val="auto"/>
          </w:rPr>
          <w:t>http://www.greencare.at/</w:t>
        </w:r>
      </w:hyperlink>
    </w:p>
    <w:p w:rsidR="004F7A08" w:rsidRPr="00380BCF" w:rsidRDefault="00D4129F" w:rsidP="00186B99">
      <w:pPr>
        <w:pStyle w:val="Listparagraf"/>
        <w:numPr>
          <w:ilvl w:val="0"/>
          <w:numId w:val="21"/>
        </w:numPr>
        <w:spacing w:line="276" w:lineRule="auto"/>
        <w:jc w:val="both"/>
        <w:outlineLvl w:val="2"/>
        <w:rPr>
          <w:rFonts w:ascii="Trebuchet MS" w:eastAsia="Trebuchet MS" w:hAnsi="Trebuchet MS" w:cs="Trebuchet MS"/>
          <w:sz w:val="24"/>
          <w:szCs w:val="24"/>
        </w:rPr>
      </w:pPr>
      <w:bookmarkStart w:id="28" w:name="_Toc36998202"/>
      <w:r w:rsidRPr="00380BCF">
        <w:rPr>
          <w:rFonts w:ascii="Trebuchet MS" w:eastAsia="Trebuchet MS" w:hAnsi="Trebuchet MS" w:cs="Trebuchet MS"/>
          <w:sz w:val="24"/>
          <w:szCs w:val="24"/>
        </w:rPr>
        <w:t xml:space="preserve">Exemplu de proiect PNDR </w:t>
      </w:r>
      <w:r w:rsidR="004F7A08" w:rsidRPr="00380BCF">
        <w:rPr>
          <w:rFonts w:ascii="Trebuchet MS" w:eastAsia="Trebuchet MS" w:hAnsi="Trebuchet MS" w:cs="Trebuchet MS"/>
          <w:sz w:val="24"/>
          <w:szCs w:val="24"/>
        </w:rPr>
        <w:t xml:space="preserve">- Centrul de terapie asistată de cai pentru copii (St. Martin Im </w:t>
      </w:r>
      <w:proofErr w:type="spellStart"/>
      <w:r w:rsidR="004F7A08" w:rsidRPr="00380BCF">
        <w:rPr>
          <w:rFonts w:ascii="Trebuchet MS" w:eastAsia="Trebuchet MS" w:hAnsi="Trebuchet MS" w:cs="Trebuchet MS"/>
          <w:sz w:val="24"/>
          <w:szCs w:val="24"/>
        </w:rPr>
        <w:t>Mühlkreis</w:t>
      </w:r>
      <w:proofErr w:type="spellEnd"/>
      <w:r w:rsidR="004F7A08" w:rsidRPr="00380BCF">
        <w:rPr>
          <w:rFonts w:ascii="Trebuchet MS" w:eastAsia="Trebuchet MS" w:hAnsi="Trebuchet MS" w:cs="Trebuchet MS"/>
          <w:sz w:val="24"/>
          <w:szCs w:val="24"/>
        </w:rPr>
        <w:t>, Austria)</w:t>
      </w:r>
      <w:bookmarkEnd w:id="28"/>
    </w:p>
    <w:p w:rsidR="004F7A08" w:rsidRPr="00380BCF" w:rsidRDefault="004F7A08"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Proiectul austriac "</w:t>
      </w:r>
      <w:proofErr w:type="spellStart"/>
      <w:r w:rsidRPr="00380BCF">
        <w:rPr>
          <w:rFonts w:ascii="Trebuchet MS" w:eastAsia="Trebuchet MS" w:hAnsi="Trebuchet MS" w:cs="Trebuchet MS"/>
          <w:sz w:val="24"/>
          <w:szCs w:val="24"/>
        </w:rPr>
        <w:t>Bühübl</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finan’at</w:t>
      </w:r>
      <w:proofErr w:type="spellEnd"/>
      <w:r w:rsidRPr="00380BCF">
        <w:rPr>
          <w:rFonts w:ascii="Trebuchet MS" w:eastAsia="Trebuchet MS" w:hAnsi="Trebuchet MS" w:cs="Trebuchet MS"/>
          <w:sz w:val="24"/>
          <w:szCs w:val="24"/>
        </w:rPr>
        <w:t xml:space="preserve"> prin </w:t>
      </w:r>
      <w:proofErr w:type="spellStart"/>
      <w:r w:rsidRPr="00380BCF">
        <w:rPr>
          <w:rFonts w:ascii="Trebuchet MS" w:eastAsia="Trebuchet MS" w:hAnsi="Trebuchet MS" w:cs="Trebuchet MS"/>
          <w:sz w:val="24"/>
          <w:szCs w:val="24"/>
        </w:rPr>
        <w:t>Leader</w:t>
      </w:r>
      <w:proofErr w:type="spellEnd"/>
      <w:r w:rsidRPr="00380BCF">
        <w:rPr>
          <w:rFonts w:ascii="Trebuchet MS" w:eastAsia="Trebuchet MS" w:hAnsi="Trebuchet MS" w:cs="Trebuchet MS"/>
          <w:sz w:val="24"/>
          <w:szCs w:val="24"/>
        </w:rPr>
        <w:t xml:space="preserve"> a transformat o fermă într-un centru de terapie asistată de cai pentru copii și adulți cu nevoi speciale. Andrea </w:t>
      </w:r>
      <w:proofErr w:type="spellStart"/>
      <w:r w:rsidRPr="00380BCF">
        <w:rPr>
          <w:rFonts w:ascii="Trebuchet MS" w:eastAsia="Trebuchet MS" w:hAnsi="Trebuchet MS" w:cs="Trebuchet MS"/>
          <w:sz w:val="24"/>
          <w:szCs w:val="24"/>
        </w:rPr>
        <w:t>Enzenhofer</w:t>
      </w:r>
      <w:proofErr w:type="spellEnd"/>
      <w:r w:rsidRPr="00380BCF">
        <w:rPr>
          <w:rFonts w:ascii="Trebuchet MS" w:eastAsia="Trebuchet MS" w:hAnsi="Trebuchet MS" w:cs="Trebuchet MS"/>
          <w:sz w:val="24"/>
          <w:szCs w:val="24"/>
        </w:rPr>
        <w:t xml:space="preserve">, care a studiat terapia asistată de cai, a folosit finanțarea pentru a-și transforma ferma convențională într-un centru de terapie care oferă </w:t>
      </w:r>
      <w:proofErr w:type="spellStart"/>
      <w:r w:rsidRPr="00380BCF">
        <w:rPr>
          <w:rFonts w:ascii="Trebuchet MS" w:eastAsia="Trebuchet MS" w:hAnsi="Trebuchet MS" w:cs="Trebuchet MS"/>
          <w:sz w:val="24"/>
          <w:szCs w:val="24"/>
        </w:rPr>
        <w:t>hipoterapie</w:t>
      </w:r>
      <w:proofErr w:type="spellEnd"/>
      <w:r w:rsidRPr="00380BCF">
        <w:rPr>
          <w:rFonts w:ascii="Trebuchet MS" w:eastAsia="Trebuchet MS" w:hAnsi="Trebuchet MS" w:cs="Trebuchet MS"/>
          <w:sz w:val="24"/>
          <w:szCs w:val="24"/>
        </w:rPr>
        <w:t xml:space="preserve">, terapie ocupațională, educație curativă și sărituri ecvestre ca terapie. Ea a creat un centru de echitație fără bariere accesibil tuturor, a achiziționat echipamente de terapie și a lansat o pagină web. Proiectul permite copiilor cu dizabilități să fie înălțați pe cai folosind curele și include, de asemenea, un lift pentru mai multe persoane de la centrul de echitație la zona de living.  </w:t>
      </w:r>
    </w:p>
    <w:p w:rsidR="004F7A08" w:rsidRPr="00380BCF" w:rsidRDefault="004F7A08" w:rsidP="00186B99">
      <w:pPr>
        <w:spacing w:line="276" w:lineRule="auto"/>
        <w:jc w:val="both"/>
        <w:rPr>
          <w:rFonts w:ascii="Trebuchet MS" w:eastAsia="Trebuchet MS" w:hAnsi="Trebuchet MS" w:cs="Trebuchet MS"/>
          <w:sz w:val="24"/>
          <w:szCs w:val="24"/>
        </w:rPr>
      </w:pPr>
      <w:proofErr w:type="spellStart"/>
      <w:r w:rsidRPr="00380BCF">
        <w:rPr>
          <w:rFonts w:ascii="Trebuchet MS" w:eastAsia="Trebuchet MS" w:hAnsi="Trebuchet MS" w:cs="Trebuchet MS"/>
          <w:sz w:val="24"/>
          <w:szCs w:val="24"/>
        </w:rPr>
        <w:t>Finantare</w:t>
      </w:r>
      <w:proofErr w:type="spellEnd"/>
      <w:r w:rsidRPr="00380BCF">
        <w:rPr>
          <w:rFonts w:ascii="Trebuchet MS" w:eastAsia="Trebuchet MS" w:hAnsi="Trebuchet MS" w:cs="Trebuchet MS"/>
          <w:sz w:val="24"/>
          <w:szCs w:val="24"/>
        </w:rPr>
        <w:t xml:space="preserve"> • Buget total 305 700 € • PDR (inclusiv </w:t>
      </w:r>
      <w:proofErr w:type="spellStart"/>
      <w:r w:rsidRPr="00380BCF">
        <w:rPr>
          <w:rFonts w:ascii="Trebuchet MS" w:eastAsia="Trebuchet MS" w:hAnsi="Trebuchet MS" w:cs="Trebuchet MS"/>
          <w:sz w:val="24"/>
          <w:szCs w:val="24"/>
        </w:rPr>
        <w:t>cofinantare</w:t>
      </w:r>
      <w:proofErr w:type="spellEnd"/>
      <w:r w:rsidRPr="00380BCF">
        <w:rPr>
          <w:rFonts w:ascii="Trebuchet MS" w:eastAsia="Trebuchet MS" w:hAnsi="Trebuchet MS" w:cs="Trebuchet MS"/>
          <w:sz w:val="24"/>
          <w:szCs w:val="24"/>
        </w:rPr>
        <w:t xml:space="preserve"> a FEADR): 88 500 EUR • Privat: 217 200 EUR</w:t>
      </w:r>
    </w:p>
    <w:p w:rsidR="00DF53F5" w:rsidRPr="00380BCF" w:rsidRDefault="00496B2F" w:rsidP="00186B99">
      <w:pPr>
        <w:spacing w:line="276" w:lineRule="auto"/>
        <w:jc w:val="both"/>
        <w:rPr>
          <w:rFonts w:ascii="Trebuchet MS" w:eastAsia="Trebuchet MS" w:hAnsi="Trebuchet MS" w:cs="Trebuchet MS"/>
          <w:sz w:val="24"/>
          <w:szCs w:val="24"/>
        </w:rPr>
      </w:pPr>
      <w:hyperlink r:id="rId16" w:history="1">
        <w:r w:rsidR="00B84212" w:rsidRPr="00380BCF">
          <w:rPr>
            <w:rStyle w:val="Hyperlink"/>
            <w:rFonts w:ascii="Trebuchet MS" w:eastAsia="Trebuchet MS" w:hAnsi="Trebuchet MS" w:cs="Trebuchet MS"/>
            <w:color w:val="auto"/>
            <w:sz w:val="24"/>
            <w:szCs w:val="24"/>
          </w:rPr>
          <w:t>www.xn--reittherapie-bhbl-g3bb.at</w:t>
        </w:r>
      </w:hyperlink>
      <w:r w:rsidR="004F53FF">
        <w:rPr>
          <w:rStyle w:val="Hyperlink"/>
          <w:rFonts w:ascii="Trebuchet MS" w:eastAsia="Trebuchet MS" w:hAnsi="Trebuchet MS" w:cs="Trebuchet MS"/>
          <w:color w:val="auto"/>
          <w:sz w:val="24"/>
          <w:szCs w:val="24"/>
        </w:rPr>
        <w:t xml:space="preserve"> </w:t>
      </w:r>
    </w:p>
    <w:p w:rsidR="004F7A08" w:rsidRPr="00380BCF" w:rsidRDefault="004F7A08" w:rsidP="00186B99">
      <w:pPr>
        <w:jc w:val="both"/>
        <w:rPr>
          <w:rFonts w:ascii="Trebuchet MS" w:eastAsia="Trebuchet MS" w:hAnsi="Trebuchet MS" w:cs="Trebuchet MS"/>
          <w:b/>
          <w:i/>
          <w:sz w:val="24"/>
          <w:szCs w:val="24"/>
        </w:rPr>
      </w:pPr>
      <w:r w:rsidRPr="00380BCF">
        <w:rPr>
          <w:rFonts w:ascii="Trebuchet MS" w:eastAsia="Trebuchet MS" w:hAnsi="Trebuchet MS" w:cs="Trebuchet MS"/>
          <w:sz w:val="24"/>
          <w:szCs w:val="24"/>
        </w:rPr>
        <w:br w:type="page"/>
      </w:r>
    </w:p>
    <w:p w:rsidR="00B84212" w:rsidRPr="00380BCF" w:rsidRDefault="00B05A94" w:rsidP="00186B99">
      <w:pPr>
        <w:pStyle w:val="Titlu2"/>
        <w:spacing w:line="276" w:lineRule="auto"/>
        <w:jc w:val="both"/>
        <w:rPr>
          <w:rFonts w:ascii="Trebuchet MS" w:eastAsia="Trebuchet MS" w:hAnsi="Trebuchet MS" w:cs="Trebuchet MS"/>
          <w:sz w:val="24"/>
          <w:szCs w:val="24"/>
        </w:rPr>
      </w:pPr>
      <w:bookmarkStart w:id="29" w:name="_Toc36998203"/>
      <w:r w:rsidRPr="00380BCF">
        <w:rPr>
          <w:rFonts w:ascii="Trebuchet MS" w:eastAsia="Trebuchet MS" w:hAnsi="Trebuchet MS" w:cs="Trebuchet MS"/>
          <w:sz w:val="24"/>
          <w:szCs w:val="24"/>
        </w:rPr>
        <w:lastRenderedPageBreak/>
        <w:t>3</w:t>
      </w:r>
      <w:r w:rsidR="00B84212" w:rsidRPr="00380BCF">
        <w:rPr>
          <w:rFonts w:ascii="Trebuchet MS" w:eastAsia="Trebuchet MS" w:hAnsi="Trebuchet MS" w:cs="Trebuchet MS"/>
          <w:sz w:val="24"/>
          <w:szCs w:val="24"/>
        </w:rPr>
        <w:t xml:space="preserve">.4  Reabilitarea adolescenților / tinerilor </w:t>
      </w:r>
      <w:r w:rsidR="004F7A08" w:rsidRPr="00380BCF">
        <w:rPr>
          <w:rFonts w:ascii="Trebuchet MS" w:eastAsia="Trebuchet MS" w:hAnsi="Trebuchet MS" w:cs="Trebuchet MS"/>
          <w:sz w:val="24"/>
          <w:szCs w:val="24"/>
        </w:rPr>
        <w:t>i</w:t>
      </w:r>
      <w:r w:rsidR="00DA1F6A" w:rsidRPr="00380BCF">
        <w:rPr>
          <w:rFonts w:ascii="Trebuchet MS" w:eastAsia="Trebuchet MS" w:hAnsi="Trebuchet MS" w:cs="Trebuchet MS"/>
          <w:sz w:val="24"/>
          <w:szCs w:val="24"/>
        </w:rPr>
        <w:t>n</w:t>
      </w:r>
      <w:r w:rsidR="004F7A08" w:rsidRPr="00380BCF">
        <w:rPr>
          <w:rFonts w:ascii="Trebuchet MS" w:eastAsia="Trebuchet MS" w:hAnsi="Trebuchet MS" w:cs="Trebuchet MS"/>
          <w:sz w:val="24"/>
          <w:szCs w:val="24"/>
        </w:rPr>
        <w:t xml:space="preserve">clusiv tineri NEET, </w:t>
      </w:r>
      <w:r w:rsidR="00B84212" w:rsidRPr="00380BCF">
        <w:rPr>
          <w:rFonts w:ascii="Trebuchet MS" w:eastAsia="Trebuchet MS" w:hAnsi="Trebuchet MS" w:cs="Trebuchet MS"/>
          <w:sz w:val="24"/>
          <w:szCs w:val="24"/>
        </w:rPr>
        <w:t xml:space="preserve">cu probleme de comportament/delicvenți  în ferme sociale </w:t>
      </w:r>
      <w:r w:rsidR="00DA1F6A" w:rsidRPr="00380BCF">
        <w:rPr>
          <w:rStyle w:val="Referinnotdesubsol"/>
          <w:rFonts w:ascii="Trebuchet MS" w:eastAsia="Trebuchet MS" w:hAnsi="Trebuchet MS" w:cs="Trebuchet MS"/>
          <w:sz w:val="24"/>
          <w:szCs w:val="24"/>
        </w:rPr>
        <w:footnoteReference w:id="39"/>
      </w:r>
      <w:bookmarkEnd w:id="29"/>
    </w:p>
    <w:p w:rsidR="004F53FF" w:rsidRDefault="004F53FF" w:rsidP="00186B99">
      <w:pPr>
        <w:spacing w:line="276" w:lineRule="auto"/>
        <w:jc w:val="both"/>
        <w:rPr>
          <w:rFonts w:ascii="Trebuchet MS" w:eastAsia="Trebuchet MS" w:hAnsi="Trebuchet MS" w:cs="Trebuchet MS"/>
          <w:sz w:val="24"/>
          <w:szCs w:val="24"/>
        </w:rPr>
      </w:pPr>
    </w:p>
    <w:p w:rsidR="00DA1F6A" w:rsidRPr="00380BCF" w:rsidRDefault="00DA1F6A"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Marginalizarea și excluziunea socială </w:t>
      </w:r>
      <w:r w:rsidR="00275F19" w:rsidRPr="00380BCF">
        <w:rPr>
          <w:rFonts w:ascii="Trebuchet MS" w:eastAsia="Trebuchet MS" w:hAnsi="Trebuchet MS" w:cs="Trebuchet MS"/>
          <w:sz w:val="24"/>
          <w:szCs w:val="24"/>
        </w:rPr>
        <w:t xml:space="preserve">apare </w:t>
      </w:r>
      <w:r w:rsidRPr="00380BCF">
        <w:rPr>
          <w:rFonts w:ascii="Trebuchet MS" w:eastAsia="Trebuchet MS" w:hAnsi="Trebuchet MS" w:cs="Trebuchet MS"/>
          <w:sz w:val="24"/>
          <w:szCs w:val="24"/>
        </w:rPr>
        <w:t xml:space="preserve">în rândul tinerilor care, din diferite motive, nu își finalizează </w:t>
      </w:r>
      <w:r w:rsidR="00356E1D" w:rsidRPr="00380BCF">
        <w:rPr>
          <w:rFonts w:ascii="Trebuchet MS" w:eastAsia="Trebuchet MS" w:hAnsi="Trebuchet MS" w:cs="Trebuchet MS"/>
          <w:sz w:val="24"/>
          <w:szCs w:val="24"/>
        </w:rPr>
        <w:t>parcursul educațional obișnuit</w:t>
      </w:r>
      <w:r w:rsidRPr="00380BCF">
        <w:rPr>
          <w:rFonts w:ascii="Trebuchet MS" w:eastAsia="Trebuchet MS" w:hAnsi="Trebuchet MS" w:cs="Trebuchet MS"/>
          <w:sz w:val="24"/>
          <w:szCs w:val="24"/>
        </w:rPr>
        <w:t xml:space="preserve">, abandonul școlar crescând riscul de excluziune socială </w:t>
      </w:r>
      <w:r w:rsidR="00275F19" w:rsidRPr="00380BCF">
        <w:rPr>
          <w:rFonts w:ascii="Trebuchet MS" w:eastAsia="Trebuchet MS" w:hAnsi="Trebuchet MS" w:cs="Trebuchet MS"/>
          <w:sz w:val="24"/>
          <w:szCs w:val="24"/>
        </w:rPr>
        <w:t xml:space="preserve">și </w:t>
      </w:r>
      <w:r w:rsidRPr="00380BCF">
        <w:rPr>
          <w:rFonts w:ascii="Trebuchet MS" w:eastAsia="Trebuchet MS" w:hAnsi="Trebuchet MS" w:cs="Trebuchet MS"/>
          <w:sz w:val="24"/>
          <w:szCs w:val="24"/>
        </w:rPr>
        <w:t>necesită alternative f</w:t>
      </w:r>
      <w:r w:rsidR="00275F19" w:rsidRPr="00380BCF">
        <w:rPr>
          <w:rFonts w:ascii="Trebuchet MS" w:eastAsia="Trebuchet MS" w:hAnsi="Trebuchet MS" w:cs="Trebuchet MS"/>
          <w:sz w:val="24"/>
          <w:szCs w:val="24"/>
        </w:rPr>
        <w:t>lexibile și centrate pe persoană</w:t>
      </w:r>
      <w:r w:rsidRPr="00380BCF">
        <w:rPr>
          <w:rFonts w:ascii="Trebuchet MS" w:eastAsia="Trebuchet MS" w:hAnsi="Trebuchet MS" w:cs="Trebuchet MS"/>
          <w:sz w:val="24"/>
          <w:szCs w:val="24"/>
        </w:rPr>
        <w:t xml:space="preserve"> și </w:t>
      </w:r>
      <w:r w:rsidR="00275F19" w:rsidRPr="00380BCF">
        <w:rPr>
          <w:rFonts w:ascii="Trebuchet MS" w:eastAsia="Trebuchet MS" w:hAnsi="Trebuchet MS" w:cs="Trebuchet MS"/>
          <w:sz w:val="24"/>
          <w:szCs w:val="24"/>
        </w:rPr>
        <w:t xml:space="preserve">noi </w:t>
      </w:r>
      <w:r w:rsidRPr="00380BCF">
        <w:rPr>
          <w:rFonts w:ascii="Trebuchet MS" w:eastAsia="Trebuchet MS" w:hAnsi="Trebuchet MS" w:cs="Trebuchet MS"/>
          <w:sz w:val="24"/>
          <w:szCs w:val="24"/>
        </w:rPr>
        <w:t xml:space="preserve">modele de îngrijire a tinerilor. </w:t>
      </w:r>
      <w:r w:rsidR="00275F19" w:rsidRPr="00380BCF">
        <w:rPr>
          <w:rFonts w:ascii="Trebuchet MS" w:eastAsia="Trebuchet MS" w:hAnsi="Trebuchet MS" w:cs="Trebuchet MS"/>
          <w:sz w:val="24"/>
          <w:szCs w:val="24"/>
        </w:rPr>
        <w:t xml:space="preserve">Termenul de tineri </w:t>
      </w:r>
      <w:r w:rsidRPr="00380BCF">
        <w:rPr>
          <w:rFonts w:ascii="Trebuchet MS" w:eastAsia="Trebuchet MS" w:hAnsi="Trebuchet MS" w:cs="Trebuchet MS"/>
          <w:sz w:val="24"/>
          <w:szCs w:val="24"/>
        </w:rPr>
        <w:t xml:space="preserve">NEET </w:t>
      </w:r>
      <w:r w:rsidR="00275F19" w:rsidRPr="00380BCF">
        <w:rPr>
          <w:rFonts w:ascii="Trebuchet MS" w:eastAsia="Trebuchet MS" w:hAnsi="Trebuchet MS" w:cs="Trebuchet MS"/>
          <w:sz w:val="24"/>
          <w:szCs w:val="24"/>
        </w:rPr>
        <w:t>(</w:t>
      </w:r>
      <w:proofErr w:type="spellStart"/>
      <w:r w:rsidR="00275F19" w:rsidRPr="00380BCF">
        <w:rPr>
          <w:rFonts w:ascii="Trebuchet MS" w:eastAsia="Trebuchet MS" w:hAnsi="Trebuchet MS" w:cs="Trebuchet MS"/>
          <w:sz w:val="24"/>
          <w:szCs w:val="24"/>
        </w:rPr>
        <w:t>not</w:t>
      </w:r>
      <w:proofErr w:type="spellEnd"/>
      <w:r w:rsidR="00275F19" w:rsidRPr="00380BCF">
        <w:rPr>
          <w:rFonts w:ascii="Trebuchet MS" w:eastAsia="Trebuchet MS" w:hAnsi="Trebuchet MS" w:cs="Trebuchet MS"/>
          <w:sz w:val="24"/>
          <w:szCs w:val="24"/>
        </w:rPr>
        <w:t xml:space="preserve"> in </w:t>
      </w:r>
      <w:proofErr w:type="spellStart"/>
      <w:r w:rsidR="00275F19" w:rsidRPr="00380BCF">
        <w:rPr>
          <w:rFonts w:ascii="Trebuchet MS" w:eastAsia="Trebuchet MS" w:hAnsi="Trebuchet MS" w:cs="Trebuchet MS"/>
          <w:sz w:val="24"/>
          <w:szCs w:val="24"/>
        </w:rPr>
        <w:t>education</w:t>
      </w:r>
      <w:proofErr w:type="spellEnd"/>
      <w:r w:rsidR="00275F19" w:rsidRPr="00380BCF">
        <w:rPr>
          <w:rFonts w:ascii="Trebuchet MS" w:eastAsia="Trebuchet MS" w:hAnsi="Trebuchet MS" w:cs="Trebuchet MS"/>
          <w:sz w:val="24"/>
          <w:szCs w:val="24"/>
        </w:rPr>
        <w:t xml:space="preserve">, </w:t>
      </w:r>
      <w:proofErr w:type="spellStart"/>
      <w:r w:rsidR="00275F19" w:rsidRPr="00380BCF">
        <w:rPr>
          <w:rFonts w:ascii="Trebuchet MS" w:eastAsia="Trebuchet MS" w:hAnsi="Trebuchet MS" w:cs="Trebuchet MS"/>
          <w:sz w:val="24"/>
          <w:szCs w:val="24"/>
        </w:rPr>
        <w:t>employment</w:t>
      </w:r>
      <w:proofErr w:type="spellEnd"/>
      <w:r w:rsidR="00275F19" w:rsidRPr="00380BCF">
        <w:rPr>
          <w:rFonts w:ascii="Trebuchet MS" w:eastAsia="Trebuchet MS" w:hAnsi="Trebuchet MS" w:cs="Trebuchet MS"/>
          <w:sz w:val="24"/>
          <w:szCs w:val="24"/>
        </w:rPr>
        <w:t xml:space="preserve"> or training) se folosește pentru a descrie categoria de tineri care nu sunt încadrați profesional și nu urmează niciun program educațional sau de formare. Categoria NEET a fost pentru prima dată menționată în mod expres în discuțiile politice europene în cadrul inițiativei emblematice „Tineretul în mișcare” a Strategiei Europa 2020. Termenul viza categoria de vârstă 15-24 de ani, fiind ulterior extinsă pentru a cuprinde persoanele cu vârste între 15 și 29 de ani. Conceptul este acum inclus la nivel central în discursul politic la nivelul UE. În prezent, 14,2 % din populația în vârstă de 15-29 de ani face parte din categoria NEET.</w:t>
      </w:r>
    </w:p>
    <w:p w:rsidR="00275F19" w:rsidRPr="00380BCF" w:rsidRDefault="00275F19"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Eforturile de prevenire a abandonului școlar și a excluziunii sociale includ atât încercările de a motiva elevii în timp ce aceștia se află în sistemul școlar, cât și activități în arene alternative care vizează sprijinirea încrederii în sine și a competenței în medii sigure. Astfel de metode alternative includ serviciile verzi care oferă sisteme de ocupare a forței de muncă în sisteme de servicii verzi, elementele legate de natură </w:t>
      </w:r>
      <w:proofErr w:type="spellStart"/>
      <w:r w:rsidRPr="00380BCF">
        <w:rPr>
          <w:rFonts w:ascii="Trebuchet MS" w:eastAsia="Trebuchet MS" w:hAnsi="Trebuchet MS" w:cs="Trebuchet MS"/>
          <w:sz w:val="24"/>
          <w:szCs w:val="24"/>
        </w:rPr>
        <w:t>adaugând</w:t>
      </w:r>
      <w:proofErr w:type="spellEnd"/>
      <w:r w:rsidRPr="00380BCF">
        <w:rPr>
          <w:rFonts w:ascii="Trebuchet MS" w:eastAsia="Trebuchet MS" w:hAnsi="Trebuchet MS" w:cs="Trebuchet MS"/>
          <w:sz w:val="24"/>
          <w:szCs w:val="24"/>
        </w:rPr>
        <w:t xml:space="preserve"> valoare în procesul de recuperare.</w:t>
      </w:r>
    </w:p>
    <w:p w:rsidR="00691E9F" w:rsidRPr="00380BCF" w:rsidRDefault="00275F19"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Pentru a lucra mai ales cu tinerii cu probleme de comportament într-o fermă este necesară o structură aparte. </w:t>
      </w:r>
      <w:r w:rsidR="00691E9F" w:rsidRPr="00380BCF">
        <w:rPr>
          <w:rFonts w:ascii="Trebuchet MS" w:eastAsia="Trebuchet MS" w:hAnsi="Trebuchet MS" w:cs="Trebuchet MS"/>
          <w:sz w:val="24"/>
          <w:szCs w:val="24"/>
        </w:rPr>
        <w:t xml:space="preserve">Diverse activități agricole sunt necesare pentru a trezi interesul adolescenților și pentru a le oferi posibilitatea de a învăța noi competențe. În plus, uneori sunt necesari profesioniști </w:t>
      </w:r>
      <w:proofErr w:type="spellStart"/>
      <w:r w:rsidR="00691E9F" w:rsidRPr="00380BCF">
        <w:rPr>
          <w:rFonts w:ascii="Trebuchet MS" w:eastAsia="Trebuchet MS" w:hAnsi="Trebuchet MS" w:cs="Trebuchet MS"/>
          <w:sz w:val="24"/>
          <w:szCs w:val="24"/>
        </w:rPr>
        <w:t>socio</w:t>
      </w:r>
      <w:proofErr w:type="spellEnd"/>
      <w:r w:rsidR="00691E9F" w:rsidRPr="00380BCF">
        <w:rPr>
          <w:rFonts w:ascii="Trebuchet MS" w:eastAsia="Trebuchet MS" w:hAnsi="Trebuchet MS" w:cs="Trebuchet MS"/>
          <w:sz w:val="24"/>
          <w:szCs w:val="24"/>
        </w:rPr>
        <w:t>-pedagogici pentru a garanta asistență și îngrijire. Atunci când se lucrează cu copii cu tulburări de comportament, aceasta este de multe ori o cerință legală. Colaborarea cu tinerii cu probleme de comportament și cu adolescenții cu experiențe de violență și abuz pot fi foarte dificile. Alături de empatie este necesară și înțelegerea social-pedagogică și asistență individualizată.</w:t>
      </w:r>
    </w:p>
    <w:p w:rsidR="00691E9F" w:rsidRPr="00380BCF" w:rsidRDefault="00691E9F"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Acest sprijin ar putea include furnizarea unui mediu familiar și a unei structuri de zi sau a unei locații izolate pentru a face o ucenicie. Foarte des, serviciile de protecție a copilului se luptă să găsească forme de îngrijire, sprijin și adăpost care sunt potrivite pentru tinerii cu tulburări de comportament. Aici, agricultura socială ar putea oferi un produs de nișă. Activitatea agricolă poate fi un răspuns pozitiv la sindroamele comportamentale asociate cu agresiunea sau hiperactivitatea. Co</w:t>
      </w:r>
      <w:r w:rsidR="00D221D0" w:rsidRPr="00380BCF">
        <w:rPr>
          <w:rFonts w:ascii="Trebuchet MS" w:eastAsia="Trebuchet MS" w:hAnsi="Trebuchet MS" w:cs="Trebuchet MS"/>
          <w:sz w:val="24"/>
          <w:szCs w:val="24"/>
        </w:rPr>
        <w:t xml:space="preserve">municarea cu animalele </w:t>
      </w:r>
      <w:r w:rsidRPr="00380BCF">
        <w:rPr>
          <w:rFonts w:ascii="Trebuchet MS" w:eastAsia="Trebuchet MS" w:hAnsi="Trebuchet MS" w:cs="Trebuchet MS"/>
          <w:sz w:val="24"/>
          <w:szCs w:val="24"/>
        </w:rPr>
        <w:t xml:space="preserve">ar putea sprijini copiii care au experimentat abuzuri sexuale, fizice sau </w:t>
      </w:r>
      <w:r w:rsidRPr="00380BCF">
        <w:rPr>
          <w:rFonts w:ascii="Trebuchet MS" w:eastAsia="Trebuchet MS" w:hAnsi="Trebuchet MS" w:cs="Trebuchet MS"/>
          <w:sz w:val="24"/>
          <w:szCs w:val="24"/>
        </w:rPr>
        <w:lastRenderedPageBreak/>
        <w:t>mentale. Animalele de fermă pot ajuta la construirea încrederii. Unii adolescenți ar putea fi în măsură să tră</w:t>
      </w:r>
      <w:r w:rsidR="00D221D0" w:rsidRPr="00380BCF">
        <w:rPr>
          <w:rFonts w:ascii="Trebuchet MS" w:eastAsia="Trebuchet MS" w:hAnsi="Trebuchet MS" w:cs="Trebuchet MS"/>
          <w:sz w:val="24"/>
          <w:szCs w:val="24"/>
        </w:rPr>
        <w:t>iască ca un copil adoptiv în</w:t>
      </w:r>
      <w:r w:rsidRPr="00380BCF">
        <w:rPr>
          <w:rFonts w:ascii="Trebuchet MS" w:eastAsia="Trebuchet MS" w:hAnsi="Trebuchet MS" w:cs="Trebuchet MS"/>
          <w:sz w:val="24"/>
          <w:szCs w:val="24"/>
        </w:rPr>
        <w:t xml:space="preserve"> famili</w:t>
      </w:r>
      <w:r w:rsidR="00D221D0" w:rsidRPr="00380BCF">
        <w:rPr>
          <w:rFonts w:ascii="Trebuchet MS" w:eastAsia="Trebuchet MS" w:hAnsi="Trebuchet MS" w:cs="Trebuchet MS"/>
          <w:sz w:val="24"/>
          <w:szCs w:val="24"/>
        </w:rPr>
        <w:t>a unui fermier,</w:t>
      </w:r>
      <w:r w:rsidRPr="00380BCF">
        <w:rPr>
          <w:rFonts w:ascii="Trebuchet MS" w:eastAsia="Trebuchet MS" w:hAnsi="Trebuchet MS" w:cs="Trebuchet MS"/>
          <w:sz w:val="24"/>
          <w:szCs w:val="24"/>
        </w:rPr>
        <w:t xml:space="preserve"> în timp ce alte tulburări de comportament necesi</w:t>
      </w:r>
      <w:r w:rsidR="00D221D0" w:rsidRPr="00380BCF">
        <w:rPr>
          <w:rFonts w:ascii="Trebuchet MS" w:eastAsia="Trebuchet MS" w:hAnsi="Trebuchet MS" w:cs="Trebuchet MS"/>
          <w:sz w:val="24"/>
          <w:szCs w:val="24"/>
        </w:rPr>
        <w:t xml:space="preserve">tă îngrijire pedagogică specială, care merge </w:t>
      </w:r>
      <w:r w:rsidRPr="00380BCF">
        <w:rPr>
          <w:rFonts w:ascii="Trebuchet MS" w:eastAsia="Trebuchet MS" w:hAnsi="Trebuchet MS" w:cs="Trebuchet MS"/>
          <w:sz w:val="24"/>
          <w:szCs w:val="24"/>
        </w:rPr>
        <w:t xml:space="preserve"> dincolo de </w:t>
      </w:r>
      <w:r w:rsidR="00D221D0" w:rsidRPr="00380BCF">
        <w:rPr>
          <w:rFonts w:ascii="Trebuchet MS" w:eastAsia="Trebuchet MS" w:hAnsi="Trebuchet MS" w:cs="Trebuchet MS"/>
          <w:sz w:val="24"/>
          <w:szCs w:val="24"/>
        </w:rPr>
        <w:t>competențe de îngrijire parentală nor</w:t>
      </w:r>
      <w:r w:rsidRPr="00380BCF">
        <w:rPr>
          <w:rFonts w:ascii="Trebuchet MS" w:eastAsia="Trebuchet MS" w:hAnsi="Trebuchet MS" w:cs="Trebuchet MS"/>
          <w:sz w:val="24"/>
          <w:szCs w:val="24"/>
        </w:rPr>
        <w:t xml:space="preserve">male. Agricultura socială oferă </w:t>
      </w:r>
      <w:r w:rsidR="00D221D0" w:rsidRPr="00380BCF">
        <w:rPr>
          <w:rFonts w:ascii="Trebuchet MS" w:eastAsia="Trebuchet MS" w:hAnsi="Trebuchet MS" w:cs="Trebuchet MS"/>
          <w:sz w:val="24"/>
          <w:szCs w:val="24"/>
        </w:rPr>
        <w:t xml:space="preserve">poate oferi oportunități de </w:t>
      </w:r>
      <w:r w:rsidRPr="00380BCF">
        <w:rPr>
          <w:rFonts w:ascii="Trebuchet MS" w:eastAsia="Trebuchet MS" w:hAnsi="Trebuchet MS" w:cs="Trebuchet MS"/>
          <w:sz w:val="24"/>
          <w:szCs w:val="24"/>
        </w:rPr>
        <w:t>muncă și adăpost semnificative.</w:t>
      </w:r>
    </w:p>
    <w:p w:rsidR="00C42080" w:rsidRDefault="00C42080" w:rsidP="00186B99">
      <w:pPr>
        <w:pStyle w:val="Titlu2"/>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30" w:name="_Toc36998204"/>
    </w:p>
    <w:p w:rsidR="004D1679" w:rsidRPr="00380BCF" w:rsidRDefault="00B05A94" w:rsidP="00186B99">
      <w:pPr>
        <w:pStyle w:val="Titlu2"/>
        <w:jc w:val="both"/>
        <w:rPr>
          <w:rFonts w:ascii="Trebuchet MS" w:eastAsia="Trebuchet MS" w:hAnsi="Trebuchet MS" w:cs="Trebuchet MS"/>
          <w:sz w:val="24"/>
          <w:szCs w:val="24"/>
        </w:rPr>
      </w:pPr>
      <w:r w:rsidRPr="00380BCF">
        <w:rPr>
          <w:rFonts w:ascii="Trebuchet MS" w:eastAsia="Trebuchet MS" w:hAnsi="Trebuchet MS" w:cs="Trebuchet MS"/>
          <w:sz w:val="24"/>
          <w:szCs w:val="24"/>
        </w:rPr>
        <w:lastRenderedPageBreak/>
        <w:t>3</w:t>
      </w:r>
      <w:r w:rsidR="004F7A08" w:rsidRPr="00380BCF">
        <w:rPr>
          <w:rFonts w:ascii="Trebuchet MS" w:eastAsia="Trebuchet MS" w:hAnsi="Trebuchet MS" w:cs="Trebuchet MS"/>
          <w:sz w:val="24"/>
          <w:szCs w:val="24"/>
        </w:rPr>
        <w:t xml:space="preserve">.5 </w:t>
      </w:r>
      <w:r w:rsidR="00051337" w:rsidRPr="00380BCF">
        <w:rPr>
          <w:rFonts w:ascii="Trebuchet MS" w:eastAsia="Trebuchet MS" w:hAnsi="Trebuchet MS" w:cs="Trebuchet MS"/>
          <w:sz w:val="24"/>
          <w:szCs w:val="24"/>
        </w:rPr>
        <w:t>Reabilitarea persoanelor cu autism în ferme de animale – experiența olandeză</w:t>
      </w:r>
      <w:r w:rsidR="000F133B" w:rsidRPr="00380BCF">
        <w:rPr>
          <w:rFonts w:ascii="Trebuchet MS" w:eastAsia="Trebuchet MS" w:hAnsi="Trebuchet MS" w:cs="Trebuchet MS"/>
          <w:sz w:val="24"/>
          <w:szCs w:val="24"/>
        </w:rPr>
        <w:t xml:space="preserve"> </w:t>
      </w:r>
      <w:r w:rsidR="00C84DFE" w:rsidRPr="00380BCF">
        <w:rPr>
          <w:rStyle w:val="Referinnotdesubsol"/>
          <w:rFonts w:ascii="Trebuchet MS" w:eastAsia="Trebuchet MS" w:hAnsi="Trebuchet MS" w:cs="Trebuchet MS"/>
          <w:sz w:val="24"/>
          <w:szCs w:val="24"/>
        </w:rPr>
        <w:footnoteReference w:id="40"/>
      </w:r>
      <w:bookmarkEnd w:id="30"/>
    </w:p>
    <w:p w:rsidR="00767815" w:rsidRDefault="00C84DFE"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Aproximativ 1,0% din populația generală este diagnosticată cu o tulburare din spectrul autismului (TSA). Deși gradele variază, pe scurt: copiii cu TSA sunt caracterizați de probleme în interacțiunea socială, probleme în comunicarea (non)verbală, imaginație limitată și comportament, interese și activități stereotip. Copiii cu TSA pot pune probleme grave pentru familiile lor, aceste familii raportând niveluri ridicate de stres. Pentru a reduce nivelul de stres, familiile lor trebuie să aibă pauze de la îngrijire, care ar putea ajuta, în unele cazuri, chiar pentru a preveni destrămarea familiei. Serviciile care oferă scurtă răgazuri de îngrijire oferă copiilor și familiilor lor posibilitatea de a petrece timp separat unul de celălalt. Astfel de servicii oferă activități de zi, de seară, de noapte și de weekend copiilor cu TSA. </w:t>
      </w:r>
    </w:p>
    <w:p w:rsidR="004F53FF" w:rsidRPr="00380BCF" w:rsidRDefault="004F53FF" w:rsidP="00186B99">
      <w:pPr>
        <w:spacing w:after="0" w:line="276" w:lineRule="auto"/>
        <w:jc w:val="both"/>
        <w:rPr>
          <w:rFonts w:ascii="Trebuchet MS" w:eastAsia="Trebuchet MS" w:hAnsi="Trebuchet MS" w:cs="Trebuchet MS"/>
          <w:sz w:val="24"/>
          <w:szCs w:val="24"/>
        </w:rPr>
      </w:pPr>
    </w:p>
    <w:p w:rsidR="00767815" w:rsidRDefault="00C84DFE"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Olanda, copiii cu TSA pot lua pauze scurte, uneori combinate cu terapia, la </w:t>
      </w:r>
      <w:r w:rsidRPr="00380BCF">
        <w:rPr>
          <w:rFonts w:ascii="Trebuchet MS" w:eastAsia="Trebuchet MS" w:hAnsi="Trebuchet MS" w:cs="Trebuchet MS"/>
          <w:b/>
          <w:sz w:val="24"/>
          <w:szCs w:val="24"/>
        </w:rPr>
        <w:t>fermele de îngrijire</w:t>
      </w:r>
      <w:r w:rsidRPr="00380BCF">
        <w:rPr>
          <w:rFonts w:ascii="Trebuchet MS" w:eastAsia="Trebuchet MS" w:hAnsi="Trebuchet MS" w:cs="Trebuchet MS"/>
          <w:sz w:val="24"/>
          <w:szCs w:val="24"/>
        </w:rPr>
        <w:t xml:space="preserve">. Aceste ferme de îngrijire, care pot sau nu pot fi productive din punct de vedere agricol, oferă îngrijire, cazare, servicii de reabilitare pentru clienți cu diverse </w:t>
      </w:r>
      <w:proofErr w:type="spellStart"/>
      <w:r w:rsidRPr="00380BCF">
        <w:rPr>
          <w:rFonts w:ascii="Trebuchet MS" w:eastAsia="Trebuchet MS" w:hAnsi="Trebuchet MS" w:cs="Trebuchet MS"/>
          <w:sz w:val="24"/>
          <w:szCs w:val="24"/>
        </w:rPr>
        <w:t>dizabilitățide</w:t>
      </w:r>
      <w:proofErr w:type="spellEnd"/>
      <w:r w:rsidRPr="00380BCF">
        <w:rPr>
          <w:rFonts w:ascii="Trebuchet MS" w:eastAsia="Trebuchet MS" w:hAnsi="Trebuchet MS" w:cs="Trebuchet MS"/>
          <w:sz w:val="24"/>
          <w:szCs w:val="24"/>
        </w:rPr>
        <w:t xml:space="preserve"> exemplu probleme de sănătate mintală, dependențe, vârstnici cu demențe, copii sau tineri care au nevoie de îngrijire sau se află în probațiune.</w:t>
      </w:r>
      <w:r w:rsidR="00767815" w:rsidRPr="00380BCF">
        <w:rPr>
          <w:rFonts w:ascii="Trebuchet MS" w:eastAsia="Trebuchet MS" w:hAnsi="Trebuchet MS" w:cs="Trebuchet MS"/>
          <w:sz w:val="24"/>
          <w:szCs w:val="24"/>
        </w:rPr>
        <w:t xml:space="preserve"> Numărul acestora în Olanda a crescut rapid de la 75 de ferme în 1998 la 605 în 2007. Multe dintre acestea, două treimi de fapt în 2010 oferă servicii persoanelor cu autism.</w:t>
      </w:r>
    </w:p>
    <w:p w:rsidR="004F53FF" w:rsidRPr="00380BCF" w:rsidRDefault="004F53FF" w:rsidP="00186B99">
      <w:pPr>
        <w:spacing w:after="0" w:line="276" w:lineRule="auto"/>
        <w:jc w:val="both"/>
        <w:rPr>
          <w:rFonts w:ascii="Trebuchet MS" w:eastAsia="Trebuchet MS" w:hAnsi="Trebuchet MS" w:cs="Trebuchet MS"/>
          <w:sz w:val="24"/>
          <w:szCs w:val="24"/>
        </w:rPr>
      </w:pPr>
    </w:p>
    <w:p w:rsidR="00051337" w:rsidRDefault="00767815"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Cele mai multe ferme de îngrijire au animale. Legătura cu animalele poate fi utilizată pentru a îmbunătăți comportamentul copiilor cu TSA, iar acest tip de tratament a dus la un domeniu relativ nou, numit </w:t>
      </w:r>
      <w:r w:rsidRPr="00380BCF">
        <w:rPr>
          <w:rFonts w:ascii="Trebuchet MS" w:eastAsia="Trebuchet MS" w:hAnsi="Trebuchet MS" w:cs="Trebuchet MS"/>
          <w:i/>
          <w:sz w:val="24"/>
          <w:szCs w:val="24"/>
        </w:rPr>
        <w:t>Intervenții asistate de animale (IAA)</w:t>
      </w:r>
      <w:r w:rsidRPr="00380BCF">
        <w:rPr>
          <w:rFonts w:ascii="Trebuchet MS" w:eastAsia="Trebuchet MS" w:hAnsi="Trebuchet MS" w:cs="Trebuchet MS"/>
          <w:sz w:val="24"/>
          <w:szCs w:val="24"/>
        </w:rPr>
        <w:t>. Comunicarea acestor copii cu animalele reduce sentimentul lor de anxietate și excitare, și poate a ca un mediator pentru a îmbunătăți interacțiunile lor sociale cu alți oameni. Interacțiunea oamenilor cu animalele s-a dovedit a oferi un sentiment de siguranță, confort și divertisment și permite posibilitatea de a arăta afecțiune. Formarea unei relații cu animalele ajută astfel copiii să dezvolte o legătură cu alte persoane și astfel s-a demonstrat că IAA pentru reduce simptomele de TSA.</w:t>
      </w:r>
    </w:p>
    <w:p w:rsidR="004F53FF" w:rsidRPr="00380BCF" w:rsidRDefault="004F53FF" w:rsidP="00186B99">
      <w:pPr>
        <w:spacing w:after="0" w:line="276" w:lineRule="auto"/>
        <w:jc w:val="both"/>
        <w:rPr>
          <w:rFonts w:ascii="Trebuchet MS" w:eastAsia="Trebuchet MS" w:hAnsi="Trebuchet MS" w:cs="Trebuchet MS"/>
          <w:sz w:val="24"/>
          <w:szCs w:val="24"/>
        </w:rPr>
      </w:pPr>
    </w:p>
    <w:p w:rsidR="00611734" w:rsidRPr="00380BCF" w:rsidRDefault="00F224E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Fermele de îngrijire au anumi</w:t>
      </w:r>
      <w:r w:rsidR="00767815" w:rsidRPr="00380BCF">
        <w:rPr>
          <w:rFonts w:ascii="Trebuchet MS" w:eastAsia="Trebuchet MS" w:hAnsi="Trebuchet MS" w:cs="Trebuchet MS"/>
          <w:sz w:val="24"/>
          <w:szCs w:val="24"/>
        </w:rPr>
        <w:t>te caracter</w:t>
      </w:r>
      <w:r w:rsidRPr="00380BCF">
        <w:rPr>
          <w:rFonts w:ascii="Trebuchet MS" w:eastAsia="Trebuchet MS" w:hAnsi="Trebuchet MS" w:cs="Trebuchet MS"/>
          <w:sz w:val="24"/>
          <w:szCs w:val="24"/>
        </w:rPr>
        <w:t>i</w:t>
      </w:r>
      <w:r w:rsidR="00767815" w:rsidRPr="00380BCF">
        <w:rPr>
          <w:rFonts w:ascii="Trebuchet MS" w:eastAsia="Trebuchet MS" w:hAnsi="Trebuchet MS" w:cs="Trebuchet MS"/>
          <w:sz w:val="24"/>
          <w:szCs w:val="24"/>
        </w:rPr>
        <w:t>stici specifice dintre care cele mai importante sunt</w:t>
      </w:r>
      <w:r w:rsidR="00051337" w:rsidRPr="00380BCF">
        <w:rPr>
          <w:rFonts w:ascii="Trebuchet MS" w:eastAsia="Trebuchet MS" w:hAnsi="Trebuchet MS" w:cs="Trebuchet MS"/>
          <w:sz w:val="24"/>
          <w:szCs w:val="24"/>
        </w:rPr>
        <w:t xml:space="preserve"> </w:t>
      </w:r>
      <w:r w:rsidRPr="00380BCF">
        <w:rPr>
          <w:rFonts w:ascii="Trebuchet MS" w:eastAsia="Trebuchet MS" w:hAnsi="Trebuchet MS" w:cs="Trebuchet MS"/>
          <w:sz w:val="24"/>
          <w:szCs w:val="24"/>
        </w:rPr>
        <w:t xml:space="preserve">personalitatea </w:t>
      </w:r>
      <w:r w:rsidR="00767815" w:rsidRPr="00380BCF">
        <w:rPr>
          <w:rFonts w:ascii="Trebuchet MS" w:eastAsia="Trebuchet MS" w:hAnsi="Trebuchet MS" w:cs="Trebuchet MS"/>
          <w:sz w:val="24"/>
          <w:szCs w:val="24"/>
        </w:rPr>
        <w:t xml:space="preserve">agricultorului, </w:t>
      </w:r>
      <w:r w:rsidRPr="00380BCF">
        <w:rPr>
          <w:rFonts w:ascii="Trebuchet MS" w:eastAsia="Trebuchet MS" w:hAnsi="Trebuchet MS" w:cs="Trebuchet MS"/>
          <w:sz w:val="24"/>
          <w:szCs w:val="24"/>
        </w:rPr>
        <w:t xml:space="preserve">capacitatea de a oferi </w:t>
      </w:r>
      <w:r w:rsidR="00767815" w:rsidRPr="00380BCF">
        <w:rPr>
          <w:rFonts w:ascii="Trebuchet MS" w:eastAsia="Trebuchet MS" w:hAnsi="Trebuchet MS" w:cs="Trebuchet MS"/>
          <w:sz w:val="24"/>
          <w:szCs w:val="24"/>
        </w:rPr>
        <w:t xml:space="preserve">un mediu sigur și liniștit și animalele. </w:t>
      </w:r>
      <w:r w:rsidR="00611734" w:rsidRPr="00380BCF">
        <w:rPr>
          <w:rFonts w:ascii="Trebuchet MS" w:eastAsia="Trebuchet MS" w:hAnsi="Trebuchet MS" w:cs="Trebuchet MS"/>
          <w:sz w:val="24"/>
          <w:szCs w:val="24"/>
        </w:rPr>
        <w:t xml:space="preserve">Astfel de servicii sunt dezvoltate mai frecvent in ferme care au si </w:t>
      </w:r>
      <w:proofErr w:type="spellStart"/>
      <w:r w:rsidR="00611734" w:rsidRPr="00380BCF">
        <w:rPr>
          <w:rFonts w:ascii="Trebuchet MS" w:eastAsia="Trebuchet MS" w:hAnsi="Trebuchet MS" w:cs="Trebuchet MS"/>
          <w:sz w:val="24"/>
          <w:szCs w:val="24"/>
        </w:rPr>
        <w:t>productie</w:t>
      </w:r>
      <w:proofErr w:type="spellEnd"/>
      <w:r w:rsidR="00611734" w:rsidRPr="00380BCF">
        <w:rPr>
          <w:rFonts w:ascii="Trebuchet MS" w:eastAsia="Trebuchet MS" w:hAnsi="Trebuchet MS" w:cs="Trebuchet MS"/>
          <w:sz w:val="24"/>
          <w:szCs w:val="24"/>
        </w:rPr>
        <w:t xml:space="preserve"> agricola, dar si in ferme in care acordarea de servicii de </w:t>
      </w:r>
      <w:proofErr w:type="spellStart"/>
      <w:r w:rsidR="00611734" w:rsidRPr="00380BCF">
        <w:rPr>
          <w:rFonts w:ascii="Trebuchet MS" w:eastAsia="Trebuchet MS" w:hAnsi="Trebuchet MS" w:cs="Trebuchet MS"/>
          <w:sz w:val="24"/>
          <w:szCs w:val="24"/>
        </w:rPr>
        <w:t>ingrijire</w:t>
      </w:r>
      <w:proofErr w:type="spellEnd"/>
      <w:r w:rsidR="00611734" w:rsidRPr="00380BCF">
        <w:rPr>
          <w:rFonts w:ascii="Trebuchet MS" w:eastAsia="Trebuchet MS" w:hAnsi="Trebuchet MS" w:cs="Trebuchet MS"/>
          <w:sz w:val="24"/>
          <w:szCs w:val="24"/>
        </w:rPr>
        <w:t xml:space="preserve"> si reabilitare este principala activitate. In fermele in care </w:t>
      </w:r>
      <w:proofErr w:type="spellStart"/>
      <w:r w:rsidR="00611734" w:rsidRPr="00380BCF">
        <w:rPr>
          <w:rFonts w:ascii="Trebuchet MS" w:eastAsia="Trebuchet MS" w:hAnsi="Trebuchet MS" w:cs="Trebuchet MS"/>
          <w:sz w:val="24"/>
          <w:szCs w:val="24"/>
        </w:rPr>
        <w:t>vniturile</w:t>
      </w:r>
      <w:proofErr w:type="spellEnd"/>
      <w:r w:rsidR="00611734" w:rsidRPr="00380BCF">
        <w:rPr>
          <w:rFonts w:ascii="Trebuchet MS" w:eastAsia="Trebuchet MS" w:hAnsi="Trebuchet MS" w:cs="Trebuchet MS"/>
          <w:sz w:val="24"/>
          <w:szCs w:val="24"/>
        </w:rPr>
        <w:t xml:space="preserve"> din servicii de </w:t>
      </w:r>
      <w:proofErr w:type="spellStart"/>
      <w:r w:rsidR="00611734" w:rsidRPr="00380BCF">
        <w:rPr>
          <w:rFonts w:ascii="Trebuchet MS" w:eastAsia="Trebuchet MS" w:hAnsi="Trebuchet MS" w:cs="Trebuchet MS"/>
          <w:sz w:val="24"/>
          <w:szCs w:val="24"/>
        </w:rPr>
        <w:t>ingrijire</w:t>
      </w:r>
      <w:proofErr w:type="spellEnd"/>
      <w:r w:rsidR="00611734" w:rsidRPr="00380BCF">
        <w:rPr>
          <w:rFonts w:ascii="Trebuchet MS" w:eastAsia="Trebuchet MS" w:hAnsi="Trebuchet MS" w:cs="Trebuchet MS"/>
          <w:sz w:val="24"/>
          <w:szCs w:val="24"/>
        </w:rPr>
        <w:t xml:space="preserve"> sunt semnificative pe </w:t>
      </w:r>
      <w:proofErr w:type="spellStart"/>
      <w:r w:rsidR="00611734" w:rsidRPr="00380BCF">
        <w:rPr>
          <w:rFonts w:ascii="Trebuchet MS" w:eastAsia="Trebuchet MS" w:hAnsi="Trebuchet MS" w:cs="Trebuchet MS"/>
          <w:sz w:val="24"/>
          <w:szCs w:val="24"/>
        </w:rPr>
        <w:t>langa</w:t>
      </w:r>
      <w:proofErr w:type="spellEnd"/>
      <w:r w:rsidR="00611734" w:rsidRPr="00380BCF">
        <w:rPr>
          <w:rFonts w:ascii="Trebuchet MS" w:eastAsia="Trebuchet MS" w:hAnsi="Trebuchet MS" w:cs="Trebuchet MS"/>
          <w:sz w:val="24"/>
          <w:szCs w:val="24"/>
        </w:rPr>
        <w:t xml:space="preserve"> cele agricole, partea agricola a fermei poate fi redusă iar pentru </w:t>
      </w:r>
      <w:r w:rsidR="00611734" w:rsidRPr="00380BCF">
        <w:rPr>
          <w:rFonts w:ascii="Trebuchet MS" w:eastAsia="Trebuchet MS" w:hAnsi="Trebuchet MS" w:cs="Trebuchet MS"/>
          <w:sz w:val="24"/>
          <w:szCs w:val="24"/>
        </w:rPr>
        <w:lastRenderedPageBreak/>
        <w:t>partea de servicii trebuie aduse unele schimbări în cadrul fermei de exemplu pentru a putea asigura cazare.</w:t>
      </w:r>
    </w:p>
    <w:p w:rsidR="00F224ED" w:rsidRPr="00380BCF" w:rsidRDefault="00F224ED" w:rsidP="00186B99">
      <w:pPr>
        <w:spacing w:after="0" w:line="276" w:lineRule="auto"/>
        <w:jc w:val="both"/>
        <w:rPr>
          <w:rFonts w:ascii="Trebuchet MS" w:eastAsia="Trebuchet MS" w:hAnsi="Trebuchet MS" w:cs="Trebuchet MS"/>
          <w:sz w:val="24"/>
          <w:szCs w:val="24"/>
        </w:rPr>
      </w:pPr>
    </w:p>
    <w:p w:rsidR="00C42080" w:rsidRDefault="00C42080" w:rsidP="00186B99">
      <w:pPr>
        <w:pStyle w:val="Titlu2"/>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31" w:name="_Toc36998205"/>
    </w:p>
    <w:p w:rsidR="00FC5DE9" w:rsidRPr="00380BCF" w:rsidRDefault="00B05A94" w:rsidP="00186B99">
      <w:pPr>
        <w:pStyle w:val="Titlu2"/>
        <w:jc w:val="both"/>
        <w:rPr>
          <w:rFonts w:ascii="Trebuchet MS" w:eastAsia="Trebuchet MS" w:hAnsi="Trebuchet MS" w:cs="Trebuchet MS"/>
          <w:sz w:val="24"/>
          <w:szCs w:val="24"/>
        </w:rPr>
      </w:pPr>
      <w:r w:rsidRPr="00380BCF">
        <w:rPr>
          <w:rFonts w:ascii="Trebuchet MS" w:eastAsia="Trebuchet MS" w:hAnsi="Trebuchet MS" w:cs="Trebuchet MS"/>
          <w:sz w:val="24"/>
          <w:szCs w:val="24"/>
        </w:rPr>
        <w:lastRenderedPageBreak/>
        <w:t xml:space="preserve">3.6 </w:t>
      </w:r>
      <w:r w:rsidR="00FC5DE9" w:rsidRPr="00380BCF">
        <w:rPr>
          <w:rFonts w:ascii="Trebuchet MS" w:eastAsia="Trebuchet MS" w:hAnsi="Trebuchet MS" w:cs="Trebuchet MS"/>
          <w:sz w:val="24"/>
          <w:szCs w:val="24"/>
        </w:rPr>
        <w:t>Agricultură socială și diversificarea – inovarea produselor fermei</w:t>
      </w:r>
      <w:r w:rsidR="00E504DB" w:rsidRPr="00380BCF">
        <w:rPr>
          <w:rFonts w:ascii="Trebuchet MS" w:eastAsia="Trebuchet MS" w:hAnsi="Trebuchet MS" w:cs="Trebuchet MS"/>
          <w:sz w:val="24"/>
          <w:szCs w:val="24"/>
        </w:rPr>
        <w:t xml:space="preserve"> cu sprijin PDR</w:t>
      </w:r>
      <w:r w:rsidR="00FC5DE9" w:rsidRPr="00380BCF">
        <w:rPr>
          <w:rFonts w:ascii="Trebuchet MS" w:eastAsia="Trebuchet MS" w:hAnsi="Trebuchet MS" w:cs="Trebuchet MS"/>
          <w:sz w:val="24"/>
          <w:szCs w:val="24"/>
        </w:rPr>
        <w:t>, Olanda</w:t>
      </w:r>
      <w:r w:rsidR="000F133B" w:rsidRPr="00380BCF">
        <w:rPr>
          <w:rStyle w:val="Referinnotdesubsol"/>
          <w:rFonts w:ascii="Trebuchet MS" w:eastAsia="Trebuchet MS" w:hAnsi="Trebuchet MS" w:cs="Trebuchet MS"/>
          <w:sz w:val="24"/>
          <w:szCs w:val="24"/>
        </w:rPr>
        <w:footnoteReference w:id="41"/>
      </w:r>
      <w:bookmarkEnd w:id="31"/>
    </w:p>
    <w:p w:rsidR="004F53FF" w:rsidRDefault="004F53FF" w:rsidP="00186B99">
      <w:pPr>
        <w:jc w:val="both"/>
        <w:rPr>
          <w:rFonts w:ascii="Trebuchet MS" w:eastAsia="Trebuchet MS" w:hAnsi="Trebuchet MS" w:cs="Trebuchet MS"/>
          <w:sz w:val="24"/>
          <w:szCs w:val="24"/>
        </w:rPr>
      </w:pPr>
    </w:p>
    <w:p w:rsidR="00FC5DE9" w:rsidRPr="00380BCF" w:rsidRDefault="00FC5DE9"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O fermă socială De </w:t>
      </w:r>
      <w:proofErr w:type="spellStart"/>
      <w:r w:rsidRPr="00380BCF">
        <w:rPr>
          <w:rFonts w:ascii="Trebuchet MS" w:eastAsia="Trebuchet MS" w:hAnsi="Trebuchet MS" w:cs="Trebuchet MS"/>
          <w:sz w:val="24"/>
          <w:szCs w:val="24"/>
        </w:rPr>
        <w:t>Laarhoeve</w:t>
      </w:r>
      <w:proofErr w:type="spellEnd"/>
      <w:r w:rsidRPr="00380BCF">
        <w:rPr>
          <w:rFonts w:ascii="Trebuchet MS" w:eastAsia="Trebuchet MS" w:hAnsi="Trebuchet MS" w:cs="Trebuchet MS"/>
          <w:sz w:val="24"/>
          <w:szCs w:val="24"/>
        </w:rPr>
        <w:t xml:space="preserve"> -  care angajează persoane cu nevoi speciale a înființat o linie de procesare și o bucătărie experimentală, unde produsele agricole de calitate inferioară care nu se pot comercializa  pot fi transformate în produse noi. A folosit  în acest scop sprijinul PDR pentru a promova un nou model de afaceri. </w:t>
      </w:r>
    </w:p>
    <w:p w:rsidR="00FC5DE9" w:rsidRPr="00380BCF" w:rsidRDefault="00FC5DE9"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De mai mulți ani, De </w:t>
      </w:r>
      <w:proofErr w:type="spellStart"/>
      <w:r w:rsidRPr="00380BCF">
        <w:rPr>
          <w:rFonts w:ascii="Trebuchet MS" w:eastAsia="Trebuchet MS" w:hAnsi="Trebuchet MS" w:cs="Trebuchet MS"/>
          <w:sz w:val="24"/>
          <w:szCs w:val="24"/>
        </w:rPr>
        <w:t>Laarhoeve</w:t>
      </w:r>
      <w:proofErr w:type="spellEnd"/>
      <w:r w:rsidRPr="00380BCF">
        <w:rPr>
          <w:rFonts w:ascii="Trebuchet MS" w:eastAsia="Trebuchet MS" w:hAnsi="Trebuchet MS" w:cs="Trebuchet MS"/>
          <w:sz w:val="24"/>
          <w:szCs w:val="24"/>
        </w:rPr>
        <w:t xml:space="preserve"> prelucra produse agricole care nu sunt potrivite pentru piață </w:t>
      </w:r>
      <w:proofErr w:type="spellStart"/>
      <w:r w:rsidRPr="00380BCF">
        <w:rPr>
          <w:rFonts w:ascii="Trebuchet MS" w:eastAsia="Trebuchet MS" w:hAnsi="Trebuchet MS" w:cs="Trebuchet MS"/>
          <w:sz w:val="24"/>
          <w:szCs w:val="24"/>
        </w:rPr>
        <w:t>dn</w:t>
      </w:r>
      <w:proofErr w:type="spellEnd"/>
      <w:r w:rsidRPr="00380BCF">
        <w:rPr>
          <w:rFonts w:ascii="Trebuchet MS" w:eastAsia="Trebuchet MS" w:hAnsi="Trebuchet MS" w:cs="Trebuchet MS"/>
          <w:sz w:val="24"/>
          <w:szCs w:val="24"/>
        </w:rPr>
        <w:t xml:space="preserve"> cauza formei, culorii sau gradului de coacere, aceste produse de calitate inferioară erau de obicei folosite în hrana animalelor sau aruncate. Recent, din ce în ce mai mulți fermieri și cultivatori doresc să proceseze produsele lor de calitate inferioară, pentru a reduce risipa de alimente. Acest lucru se poate face la ferma socială. Fermierii au posibilitatea de a alege să comercializeze produsele finale ei înșiși  sau să le vândă sub eticheta De </w:t>
      </w:r>
      <w:proofErr w:type="spellStart"/>
      <w:r w:rsidRPr="00380BCF">
        <w:rPr>
          <w:rFonts w:ascii="Trebuchet MS" w:eastAsia="Trebuchet MS" w:hAnsi="Trebuchet MS" w:cs="Trebuchet MS"/>
          <w:sz w:val="24"/>
          <w:szCs w:val="24"/>
        </w:rPr>
        <w:t>Laarhoeve</w:t>
      </w:r>
      <w:proofErr w:type="spellEnd"/>
      <w:r w:rsidRPr="00380BCF">
        <w:rPr>
          <w:rFonts w:ascii="Trebuchet MS" w:eastAsia="Trebuchet MS" w:hAnsi="Trebuchet MS" w:cs="Trebuchet MS"/>
          <w:sz w:val="24"/>
          <w:szCs w:val="24"/>
        </w:rPr>
        <w:t>.</w:t>
      </w:r>
    </w:p>
    <w:p w:rsidR="00FC5DE9" w:rsidRPr="00380BCF" w:rsidRDefault="00FC5DE9"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Piața produselor locale tradiționale este extrem de competitivă. Atât pentru fermieri, cât și pentru De </w:t>
      </w:r>
      <w:proofErr w:type="spellStart"/>
      <w:r w:rsidRPr="00380BCF">
        <w:rPr>
          <w:rFonts w:ascii="Trebuchet MS" w:eastAsia="Trebuchet MS" w:hAnsi="Trebuchet MS" w:cs="Trebuchet MS"/>
          <w:sz w:val="24"/>
          <w:szCs w:val="24"/>
        </w:rPr>
        <w:t>Laarhoeve</w:t>
      </w:r>
      <w:proofErr w:type="spellEnd"/>
      <w:r w:rsidRPr="00380BCF">
        <w:rPr>
          <w:rFonts w:ascii="Trebuchet MS" w:eastAsia="Trebuchet MS" w:hAnsi="Trebuchet MS" w:cs="Trebuchet MS"/>
          <w:sz w:val="24"/>
          <w:szCs w:val="24"/>
        </w:rPr>
        <w:t>, era, prin urmare, o provocare să se creeze noi produse și să se deschidă către noi piețe. Ferma a înființat o nouă linie de prelucrare pentru a lucra cu aceste produse agricole și o bucătărie profesională care poate fi folosită în condiții de siguranță de către persoanele cu dizabilități. Acest lucru creează un spațiu în care fermierii participanți, instituțiile de cercetare și angajații fermei pot experimenta și dezvolta produse noi.</w:t>
      </w:r>
    </w:p>
    <w:p w:rsidR="00E504DB" w:rsidRPr="00380BCF" w:rsidRDefault="00FC5DE9"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S-a stabilit cooperarea între fermieri și </w:t>
      </w:r>
      <w:r w:rsidR="000F133B" w:rsidRPr="00380BCF">
        <w:rPr>
          <w:rFonts w:ascii="Trebuchet MS" w:eastAsia="Trebuchet MS" w:hAnsi="Trebuchet MS" w:cs="Trebuchet MS"/>
          <w:sz w:val="24"/>
          <w:szCs w:val="24"/>
        </w:rPr>
        <w:t>Institutul pentru Educația în N</w:t>
      </w:r>
      <w:r w:rsidRPr="00380BCF">
        <w:rPr>
          <w:rFonts w:ascii="Trebuchet MS" w:eastAsia="Trebuchet MS" w:hAnsi="Trebuchet MS" w:cs="Trebuchet MS"/>
          <w:sz w:val="24"/>
          <w:szCs w:val="24"/>
        </w:rPr>
        <w:t>utriție și tehnologie, care folosesc spațiile fermei pentru a dezvolta noi produse care conțin mai puțin zahăr, mai puțină sare, au gust bun și  o valoare nutritivă ridicată. Primele produse dezvoltate se numesc „</w:t>
      </w:r>
      <w:proofErr w:type="spellStart"/>
      <w:r w:rsidRPr="00380BCF">
        <w:rPr>
          <w:rFonts w:ascii="Trebuchet MS" w:eastAsia="Trebuchet MS" w:hAnsi="Trebuchet MS" w:cs="Trebuchet MS"/>
          <w:sz w:val="24"/>
          <w:szCs w:val="24"/>
        </w:rPr>
        <w:t>Kromme</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Pollepel</w:t>
      </w:r>
      <w:proofErr w:type="spellEnd"/>
      <w:r w:rsidRPr="00380BCF">
        <w:rPr>
          <w:rFonts w:ascii="Trebuchet MS" w:eastAsia="Trebuchet MS" w:hAnsi="Trebuchet MS" w:cs="Trebuchet MS"/>
          <w:sz w:val="24"/>
          <w:szCs w:val="24"/>
        </w:rPr>
        <w:t>” și sunt acum pe piață.</w:t>
      </w:r>
    </w:p>
    <w:p w:rsidR="00E504DB" w:rsidRPr="00380BCF" w:rsidRDefault="00E504DB" w:rsidP="00186B99">
      <w:pPr>
        <w:jc w:val="both"/>
        <w:rPr>
          <w:rFonts w:ascii="Trebuchet MS" w:eastAsia="Trebuchet MS" w:hAnsi="Trebuchet MS" w:cs="Trebuchet MS"/>
          <w:sz w:val="24"/>
          <w:szCs w:val="24"/>
        </w:rPr>
      </w:pP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br w:type="page"/>
      </w:r>
    </w:p>
    <w:p w:rsidR="00E504DB" w:rsidRPr="00380BCF" w:rsidRDefault="00B05A94" w:rsidP="00186B99">
      <w:pPr>
        <w:pStyle w:val="Titlu2"/>
        <w:jc w:val="both"/>
        <w:rPr>
          <w:rFonts w:ascii="Trebuchet MS" w:eastAsia="Trebuchet MS" w:hAnsi="Trebuchet MS" w:cs="Trebuchet MS"/>
          <w:sz w:val="24"/>
          <w:szCs w:val="24"/>
        </w:rPr>
      </w:pPr>
      <w:bookmarkStart w:id="32" w:name="_Toc36998206"/>
      <w:r w:rsidRPr="00380BCF">
        <w:rPr>
          <w:rFonts w:ascii="Trebuchet MS" w:eastAsia="Trebuchet MS" w:hAnsi="Trebuchet MS" w:cs="Trebuchet MS"/>
          <w:sz w:val="24"/>
          <w:szCs w:val="24"/>
        </w:rPr>
        <w:lastRenderedPageBreak/>
        <w:t xml:space="preserve">3.7 </w:t>
      </w:r>
      <w:proofErr w:type="spellStart"/>
      <w:r w:rsidR="00E504DB" w:rsidRPr="00380BCF">
        <w:rPr>
          <w:rFonts w:ascii="Trebuchet MS" w:eastAsia="Trebuchet MS" w:hAnsi="Trebuchet MS" w:cs="Trebuchet MS"/>
          <w:sz w:val="24"/>
          <w:szCs w:val="24"/>
        </w:rPr>
        <w:t>Nos</w:t>
      </w:r>
      <w:proofErr w:type="spellEnd"/>
      <w:r w:rsidR="00E504DB" w:rsidRPr="00380BCF">
        <w:rPr>
          <w:rFonts w:ascii="Trebuchet MS" w:eastAsia="Trebuchet MS" w:hAnsi="Trebuchet MS" w:cs="Trebuchet MS"/>
          <w:sz w:val="24"/>
          <w:szCs w:val="24"/>
        </w:rPr>
        <w:t xml:space="preserve"> </w:t>
      </w:r>
      <w:proofErr w:type="spellStart"/>
      <w:r w:rsidR="00E504DB" w:rsidRPr="00380BCF">
        <w:rPr>
          <w:rFonts w:ascii="Trebuchet MS" w:eastAsia="Trebuchet MS" w:hAnsi="Trebuchet MS" w:cs="Trebuchet MS"/>
          <w:sz w:val="24"/>
          <w:szCs w:val="24"/>
        </w:rPr>
        <w:t>Oignons</w:t>
      </w:r>
      <w:proofErr w:type="spellEnd"/>
      <w:r w:rsidR="00E504DB" w:rsidRPr="00380BCF">
        <w:rPr>
          <w:rFonts w:ascii="Trebuchet MS" w:eastAsia="Trebuchet MS" w:hAnsi="Trebuchet MS" w:cs="Trebuchet MS"/>
          <w:sz w:val="24"/>
          <w:szCs w:val="24"/>
        </w:rPr>
        <w:t xml:space="preserve"> - Sprijinirea agriculturii sociale în </w:t>
      </w:r>
      <w:proofErr w:type="spellStart"/>
      <w:r w:rsidR="00E504DB" w:rsidRPr="00380BCF">
        <w:rPr>
          <w:rFonts w:ascii="Trebuchet MS" w:eastAsia="Trebuchet MS" w:hAnsi="Trebuchet MS" w:cs="Trebuchet MS"/>
          <w:sz w:val="24"/>
          <w:szCs w:val="24"/>
        </w:rPr>
        <w:t>bneficiul</w:t>
      </w:r>
      <w:proofErr w:type="spellEnd"/>
      <w:r w:rsidR="00E504DB" w:rsidRPr="00380BCF">
        <w:rPr>
          <w:rFonts w:ascii="Trebuchet MS" w:eastAsia="Trebuchet MS" w:hAnsi="Trebuchet MS" w:cs="Trebuchet MS"/>
          <w:sz w:val="24"/>
          <w:szCs w:val="24"/>
        </w:rPr>
        <w:t xml:space="preserve"> persoanelor cu probleme de sănătate mintală </w:t>
      </w:r>
      <w:proofErr w:type="spellStart"/>
      <w:r w:rsidR="00E504DB" w:rsidRPr="00380BCF">
        <w:rPr>
          <w:rFonts w:ascii="Trebuchet MS" w:eastAsia="Trebuchet MS" w:hAnsi="Trebuchet MS" w:cs="Trebuchet MS"/>
          <w:sz w:val="24"/>
          <w:szCs w:val="24"/>
        </w:rPr>
        <w:t>Valonia</w:t>
      </w:r>
      <w:proofErr w:type="spellEnd"/>
      <w:r w:rsidR="00E504DB" w:rsidRPr="00380BCF">
        <w:rPr>
          <w:rStyle w:val="Referinnotdesubsol"/>
          <w:rFonts w:ascii="Trebuchet MS" w:eastAsia="Trebuchet MS" w:hAnsi="Trebuchet MS" w:cs="Trebuchet MS"/>
          <w:sz w:val="24"/>
          <w:szCs w:val="24"/>
        </w:rPr>
        <w:footnoteReference w:id="42"/>
      </w:r>
      <w:bookmarkEnd w:id="32"/>
    </w:p>
    <w:p w:rsidR="004F53FF" w:rsidRDefault="004F53FF" w:rsidP="00186B99">
      <w:pPr>
        <w:jc w:val="both"/>
        <w:rPr>
          <w:rFonts w:ascii="Trebuchet MS" w:eastAsia="Trebuchet MS" w:hAnsi="Trebuchet MS" w:cs="Trebuchet MS"/>
          <w:sz w:val="24"/>
          <w:szCs w:val="24"/>
        </w:rPr>
      </w:pP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w:t>
      </w:r>
      <w:proofErr w:type="spellStart"/>
      <w:r w:rsidRPr="00380BCF">
        <w:rPr>
          <w:rFonts w:ascii="Trebuchet MS" w:eastAsia="Trebuchet MS" w:hAnsi="Trebuchet MS" w:cs="Trebuchet MS"/>
          <w:sz w:val="24"/>
          <w:szCs w:val="24"/>
        </w:rPr>
        <w:t>Nos</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Oignons</w:t>
      </w:r>
      <w:proofErr w:type="spellEnd"/>
      <w:r w:rsidRPr="00380BCF">
        <w:rPr>
          <w:rFonts w:ascii="Trebuchet MS" w:eastAsia="Trebuchet MS" w:hAnsi="Trebuchet MS" w:cs="Trebuchet MS"/>
          <w:sz w:val="24"/>
          <w:szCs w:val="24"/>
        </w:rPr>
        <w:t>” este o asociație care sprijină incluziunea socială prin organizarea de activități colective și individuale în ferme pentru persoanele care suferă de sănătate mintală și / sau probleme sociale. Acest tip de interacțiune ajută pacienții să învețe lucruri noi, să devină mai autonomi, să construiască noi relații și să câștige încredere în sine. „</w:t>
      </w:r>
      <w:proofErr w:type="spellStart"/>
      <w:r w:rsidRPr="00380BCF">
        <w:rPr>
          <w:rFonts w:ascii="Trebuchet MS" w:eastAsia="Trebuchet MS" w:hAnsi="Trebuchet MS" w:cs="Trebuchet MS"/>
          <w:sz w:val="24"/>
          <w:szCs w:val="24"/>
        </w:rPr>
        <w:t>Nos</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Oignons</w:t>
      </w:r>
      <w:proofErr w:type="spellEnd"/>
      <w:r w:rsidRPr="00380BCF">
        <w:rPr>
          <w:rFonts w:ascii="Trebuchet MS" w:eastAsia="Trebuchet MS" w:hAnsi="Trebuchet MS" w:cs="Trebuchet MS"/>
          <w:sz w:val="24"/>
          <w:szCs w:val="24"/>
        </w:rPr>
        <w:t xml:space="preserve">” a susținut pregătirea și implementarea a trei proiecte finanțate din PDR care promovează agricultura socială în </w:t>
      </w:r>
      <w:proofErr w:type="spellStart"/>
      <w:r w:rsidRPr="00380BCF">
        <w:rPr>
          <w:rFonts w:ascii="Trebuchet MS" w:eastAsia="Trebuchet MS" w:hAnsi="Trebuchet MS" w:cs="Trebuchet MS"/>
          <w:sz w:val="24"/>
          <w:szCs w:val="24"/>
        </w:rPr>
        <w:t>Valonia</w:t>
      </w:r>
      <w:proofErr w:type="spellEnd"/>
      <w:r w:rsidRPr="00380BCF">
        <w:rPr>
          <w:rFonts w:ascii="Trebuchet MS" w:eastAsia="Trebuchet MS" w:hAnsi="Trebuchet MS" w:cs="Trebuchet MS"/>
          <w:sz w:val="24"/>
          <w:szCs w:val="24"/>
        </w:rPr>
        <w:t xml:space="preserve">. Aceste proiecte includ: organizarea de ateliere colective și experiențe individuale la fermele participante; crearea unei rețele a instituțiilor din teritoriu active în agricultura socială cu alți operatori din </w:t>
      </w:r>
      <w:proofErr w:type="spellStart"/>
      <w:r w:rsidRPr="00380BCF">
        <w:rPr>
          <w:rFonts w:ascii="Trebuchet MS" w:eastAsia="Trebuchet MS" w:hAnsi="Trebuchet MS" w:cs="Trebuchet MS"/>
          <w:sz w:val="24"/>
          <w:szCs w:val="24"/>
        </w:rPr>
        <w:t>Valonia</w:t>
      </w:r>
      <w:proofErr w:type="spellEnd"/>
      <w:r w:rsidRPr="00380BCF">
        <w:rPr>
          <w:rFonts w:ascii="Trebuchet MS" w:eastAsia="Trebuchet MS" w:hAnsi="Trebuchet MS" w:cs="Trebuchet MS"/>
          <w:sz w:val="24"/>
          <w:szCs w:val="24"/>
        </w:rPr>
        <w:t xml:space="preserve"> și crearea unui cadru operațional pentru și legal pentru  creșterea agriculturii sociale în </w:t>
      </w:r>
      <w:proofErr w:type="spellStart"/>
      <w:r w:rsidRPr="00380BCF">
        <w:rPr>
          <w:rFonts w:ascii="Trebuchet MS" w:eastAsia="Trebuchet MS" w:hAnsi="Trebuchet MS" w:cs="Trebuchet MS"/>
          <w:sz w:val="24"/>
          <w:szCs w:val="24"/>
        </w:rPr>
        <w:t>Valonia</w:t>
      </w:r>
      <w:proofErr w:type="spellEnd"/>
      <w:r w:rsidRPr="00380BCF">
        <w:rPr>
          <w:rFonts w:ascii="Trebuchet MS" w:eastAsia="Trebuchet MS" w:hAnsi="Trebuchet MS" w:cs="Trebuchet MS"/>
          <w:sz w:val="24"/>
          <w:szCs w:val="24"/>
        </w:rPr>
        <w:t xml:space="preserve">. Promotorii proiectului sunt două ONG-uri și un centru public de îngrijire </w:t>
      </w:r>
      <w:proofErr w:type="spellStart"/>
      <w:r w:rsidRPr="00380BCF">
        <w:rPr>
          <w:rFonts w:ascii="Trebuchet MS" w:eastAsia="Trebuchet MS" w:hAnsi="Trebuchet MS" w:cs="Trebuchet MS"/>
          <w:sz w:val="24"/>
          <w:szCs w:val="24"/>
        </w:rPr>
        <w:t>pntru</w:t>
      </w:r>
      <w:proofErr w:type="spellEnd"/>
      <w:r w:rsidRPr="00380BCF">
        <w:rPr>
          <w:rFonts w:ascii="Trebuchet MS" w:eastAsia="Trebuchet MS" w:hAnsi="Trebuchet MS" w:cs="Trebuchet MS"/>
          <w:sz w:val="24"/>
          <w:szCs w:val="24"/>
        </w:rPr>
        <w:t xml:space="preserve"> persoane cu probleme de sănătate mintală.</w:t>
      </w: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Rezultatele proiectului: </w:t>
      </w: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2000 de „zile ferme” pentru </w:t>
      </w:r>
      <w:proofErr w:type="spellStart"/>
      <w:r w:rsidRPr="00380BCF">
        <w:rPr>
          <w:rFonts w:ascii="Trebuchet MS" w:eastAsia="Trebuchet MS" w:hAnsi="Trebuchet MS" w:cs="Trebuchet MS"/>
          <w:sz w:val="24"/>
          <w:szCs w:val="24"/>
        </w:rPr>
        <w:t>beeficiari</w:t>
      </w:r>
      <w:proofErr w:type="spellEnd"/>
      <w:r w:rsidRPr="00380BCF">
        <w:rPr>
          <w:rFonts w:ascii="Trebuchet MS" w:eastAsia="Trebuchet MS" w:hAnsi="Trebuchet MS" w:cs="Trebuchet MS"/>
          <w:sz w:val="24"/>
          <w:szCs w:val="24"/>
        </w:rPr>
        <w:t xml:space="preserve"> și 900 de zile de ateliere colective vor fi livrate până la sfârșitul celor trei proiecte.</w:t>
      </w: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Cost redus de îngrijire de zi. În </w:t>
      </w:r>
      <w:proofErr w:type="spellStart"/>
      <w:r w:rsidRPr="00380BCF">
        <w:rPr>
          <w:rFonts w:ascii="Trebuchet MS" w:eastAsia="Trebuchet MS" w:hAnsi="Trebuchet MS" w:cs="Trebuchet MS"/>
          <w:sz w:val="24"/>
          <w:szCs w:val="24"/>
        </w:rPr>
        <w:t>Valonia</w:t>
      </w:r>
      <w:proofErr w:type="spellEnd"/>
      <w:r w:rsidRPr="00380BCF">
        <w:rPr>
          <w:rFonts w:ascii="Trebuchet MS" w:eastAsia="Trebuchet MS" w:hAnsi="Trebuchet MS" w:cs="Trebuchet MS"/>
          <w:sz w:val="24"/>
          <w:szCs w:val="24"/>
        </w:rPr>
        <w:t>, îngrijirea de zi la domiciliu costă în medie 190 EUR / zi / pacient și pentru spitalizare, 430 EUR / zi / pacient. Se estimează că agricultura socială costă 80 EUR / zi / pacient. Venit crescut pentru fermieri de până la 40 EUR / zi.</w:t>
      </w:r>
    </w:p>
    <w:p w:rsidR="00E504DB" w:rsidRPr="00380BCF" w:rsidRDefault="00E504DB" w:rsidP="00186B99">
      <w:pPr>
        <w:jc w:val="both"/>
        <w:rPr>
          <w:rFonts w:ascii="Trebuchet MS" w:eastAsia="Trebuchet MS" w:hAnsi="Trebuchet MS" w:cs="Trebuchet MS"/>
          <w:sz w:val="24"/>
          <w:szCs w:val="24"/>
        </w:rPr>
      </w:pPr>
      <w:r w:rsidRPr="00380BCF">
        <w:rPr>
          <w:rFonts w:ascii="Trebuchet MS" w:eastAsia="Trebuchet MS" w:hAnsi="Trebuchet MS" w:cs="Trebuchet MS"/>
          <w:sz w:val="24"/>
          <w:szCs w:val="24"/>
        </w:rPr>
        <w:t>Finanțare (EUR)* Buget total 1,300,490 EAFRD 682,757 National/Regional 617,278</w:t>
      </w:r>
    </w:p>
    <w:p w:rsidR="00E504DB" w:rsidRPr="00380BCF" w:rsidRDefault="00E504DB" w:rsidP="00186B99">
      <w:pPr>
        <w:spacing w:after="0" w:line="276" w:lineRule="auto"/>
        <w:jc w:val="both"/>
        <w:rPr>
          <w:rFonts w:ascii="Trebuchet MS" w:eastAsia="Trebuchet MS" w:hAnsi="Trebuchet MS" w:cs="Trebuchet MS"/>
          <w:sz w:val="24"/>
          <w:szCs w:val="24"/>
        </w:rPr>
      </w:pPr>
    </w:p>
    <w:p w:rsidR="00C42080" w:rsidRDefault="00C42080" w:rsidP="00186B99">
      <w:pPr>
        <w:pStyle w:val="Titlu2"/>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33" w:name="_Toc36998207"/>
    </w:p>
    <w:p w:rsidR="00F224ED" w:rsidRPr="00380BCF" w:rsidRDefault="00B05A94" w:rsidP="00186B99">
      <w:pPr>
        <w:pStyle w:val="Titlu2"/>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3.8 </w:t>
      </w:r>
      <w:r w:rsidR="00443363" w:rsidRPr="00380BCF">
        <w:rPr>
          <w:rFonts w:ascii="Trebuchet MS" w:eastAsia="Trebuchet MS" w:hAnsi="Trebuchet MS" w:cs="Trebuchet MS"/>
          <w:sz w:val="24"/>
          <w:szCs w:val="24"/>
        </w:rPr>
        <w:t>Fermele sociale – servicii verzi de îngrijire sau locuire asistată pentru vârstnici</w:t>
      </w:r>
      <w:bookmarkEnd w:id="33"/>
    </w:p>
    <w:p w:rsidR="00443363" w:rsidRPr="00380BCF" w:rsidRDefault="00443363" w:rsidP="00186B99">
      <w:pPr>
        <w:spacing w:after="0" w:line="276" w:lineRule="auto"/>
        <w:jc w:val="both"/>
        <w:rPr>
          <w:rFonts w:ascii="Trebuchet MS" w:eastAsia="Trebuchet MS" w:hAnsi="Trebuchet MS" w:cs="Trebuchet MS"/>
          <w:sz w:val="24"/>
          <w:szCs w:val="24"/>
        </w:rPr>
      </w:pPr>
    </w:p>
    <w:p w:rsidR="00F01841" w:rsidRDefault="00443363"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Clădirile agricole pot fi reamenajate în apartamente sau camere potrivite pentru persoanele în vârstă. Apartamentele special amenajate pentru vârstnici la o fermă pot fi baza pentru o </w:t>
      </w:r>
      <w:r w:rsidRPr="00380BCF">
        <w:rPr>
          <w:rFonts w:ascii="Trebuchet MS" w:eastAsia="Trebuchet MS" w:hAnsi="Trebuchet MS" w:cs="Trebuchet MS"/>
          <w:b/>
          <w:sz w:val="24"/>
          <w:szCs w:val="24"/>
        </w:rPr>
        <w:t>locuire asistată</w:t>
      </w:r>
      <w:r w:rsidRPr="00380BCF">
        <w:rPr>
          <w:rFonts w:ascii="Trebuchet MS" w:eastAsia="Trebuchet MS" w:hAnsi="Trebuchet MS" w:cs="Trebuchet MS"/>
          <w:sz w:val="24"/>
          <w:szCs w:val="24"/>
        </w:rPr>
        <w:t xml:space="preserve"> a </w:t>
      </w:r>
      <w:proofErr w:type="spellStart"/>
      <w:r w:rsidRPr="00380BCF">
        <w:rPr>
          <w:rFonts w:ascii="Trebuchet MS" w:eastAsia="Trebuchet MS" w:hAnsi="Trebuchet MS" w:cs="Trebuchet MS"/>
          <w:sz w:val="24"/>
          <w:szCs w:val="24"/>
        </w:rPr>
        <w:t>vaârstnicilor</w:t>
      </w:r>
      <w:proofErr w:type="spellEnd"/>
      <w:r w:rsidRPr="00380BCF">
        <w:rPr>
          <w:rFonts w:ascii="Trebuchet MS" w:eastAsia="Trebuchet MS" w:hAnsi="Trebuchet MS" w:cs="Trebuchet MS"/>
          <w:sz w:val="24"/>
          <w:szCs w:val="24"/>
        </w:rPr>
        <w:t xml:space="preserve"> în mediul rural sau aproape de natură. Unele ferme pot închiria  camere pentru vârstnici care doresc o viață independentă dar asistată. </w:t>
      </w:r>
    </w:p>
    <w:p w:rsidR="00443363" w:rsidRPr="00380BCF" w:rsidRDefault="00443363"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Alți fermieri ar putea oferi servicii de îngrijire sau programe speciale, cum  ar fi intervenții  asistate de animale sau terapie de grădinărit care vizează seniori și persoanele cu boli legate de vârstă. De la oferte de servicii de zi pentru grupuri de pensionari prin casele de pensii sau cluburi de seniori, până la ferme care oferă îngrijire la domiciliu 24 de ore din 24 pentru persoanele cu demență, sunt posibile diferite opțiuni. </w:t>
      </w:r>
    </w:p>
    <w:p w:rsidR="00443363" w:rsidRPr="00380BCF" w:rsidRDefault="00443363" w:rsidP="00186B99">
      <w:pPr>
        <w:spacing w:after="0" w:line="276" w:lineRule="auto"/>
        <w:jc w:val="both"/>
        <w:rPr>
          <w:rFonts w:ascii="Trebuchet MS" w:eastAsia="Trebuchet MS" w:hAnsi="Trebuchet MS" w:cs="Trebuchet MS"/>
          <w:sz w:val="24"/>
          <w:szCs w:val="24"/>
        </w:rPr>
      </w:pPr>
    </w:p>
    <w:p w:rsidR="00F01841" w:rsidRDefault="00443363"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În multe țări, condițiile legale pentru înființarea unui centru de îngrijire sau a unui azil sunt foarte stricte (de exemplu, reglementările legate de siguranța construcțiilor, existența personalului de îngrijire calificat).</w:t>
      </w:r>
      <w:r w:rsidR="00670C98" w:rsidRPr="00380BCF">
        <w:rPr>
          <w:rFonts w:ascii="Trebuchet MS" w:eastAsia="Trebuchet MS" w:hAnsi="Trebuchet MS" w:cs="Trebuchet MS"/>
          <w:sz w:val="24"/>
          <w:szCs w:val="24"/>
        </w:rPr>
        <w:t xml:space="preserve"> Activitățile care implică îngrijire și nu doar supraveghere  pot fi livrate numai de către personal special instruit. Foarte des în </w:t>
      </w:r>
      <w:proofErr w:type="spellStart"/>
      <w:r w:rsidR="00670C98" w:rsidRPr="00380BCF">
        <w:rPr>
          <w:rFonts w:ascii="Trebuchet MS" w:eastAsia="Trebuchet MS" w:hAnsi="Trebuchet MS" w:cs="Trebuchet MS"/>
          <w:sz w:val="24"/>
          <w:szCs w:val="24"/>
        </w:rPr>
        <w:t>acste</w:t>
      </w:r>
      <w:proofErr w:type="spellEnd"/>
      <w:r w:rsidR="00670C98" w:rsidRPr="00380BCF">
        <w:rPr>
          <w:rFonts w:ascii="Trebuchet MS" w:eastAsia="Trebuchet MS" w:hAnsi="Trebuchet MS" w:cs="Trebuchet MS"/>
          <w:sz w:val="24"/>
          <w:szCs w:val="24"/>
        </w:rPr>
        <w:t xml:space="preserve"> cazuri fermele va coopera cu un furnizor de îngrijire specializat și ar putea oferi doar spațiu la fermă pentru aceștia. Pentru lucrul cu persoanele în vârstă, este necesară cunoașterea bolilor legate de vârstă. Mai ales pentru organizarea de activități pentru persoanele cu demență sau Alzheimer cunoștințe speciale sunt  necesară. </w:t>
      </w:r>
    </w:p>
    <w:p w:rsidR="00F01841" w:rsidRDefault="00F01841" w:rsidP="00186B99">
      <w:pPr>
        <w:spacing w:after="0" w:line="276" w:lineRule="auto"/>
        <w:jc w:val="both"/>
        <w:rPr>
          <w:rFonts w:ascii="Trebuchet MS" w:eastAsia="Trebuchet MS" w:hAnsi="Trebuchet MS" w:cs="Trebuchet MS"/>
          <w:sz w:val="24"/>
          <w:szCs w:val="24"/>
        </w:rPr>
      </w:pPr>
    </w:p>
    <w:p w:rsidR="00F01841" w:rsidRDefault="00670C98"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Activitățile agricole trebuie să corespundă intereselor și competențelor persoanelor în vârstă. Este necesară educarea acestora despre plante și metode de îngrijire a acestora adaptate pentru persoanele în vârstă și, de asemenea, cunoașterea necesităților alimentare specifice ale acestui grup de clienți. </w:t>
      </w:r>
    </w:p>
    <w:p w:rsidR="00670C98" w:rsidRPr="00380BCF" w:rsidRDefault="00670C98"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plus, viitorii fermieri sociali trebuie să știe să reconstruiască ferma astfel încât să fie prietenoasă cu vârstnici și </w:t>
      </w:r>
      <w:proofErr w:type="spellStart"/>
      <w:r w:rsidRPr="00380BCF">
        <w:rPr>
          <w:rFonts w:ascii="Trebuchet MS" w:eastAsia="Trebuchet MS" w:hAnsi="Trebuchet MS" w:cs="Trebuchet MS"/>
          <w:sz w:val="24"/>
          <w:szCs w:val="24"/>
        </w:rPr>
        <w:t>accesiblizată</w:t>
      </w:r>
      <w:proofErr w:type="spellEnd"/>
      <w:r w:rsidRPr="00380BCF">
        <w:rPr>
          <w:rFonts w:ascii="Trebuchet MS" w:eastAsia="Trebuchet MS" w:hAnsi="Trebuchet MS" w:cs="Trebuchet MS"/>
          <w:sz w:val="24"/>
          <w:szCs w:val="24"/>
        </w:rPr>
        <w:t xml:space="preserve"> corespunzător, cu cât mai puține (de exemplu, paturi ridicate care sunt accesibile scaunelor cu rotile, hambare accesibile, toalete pentru persoane cu handicap).</w:t>
      </w:r>
    </w:p>
    <w:p w:rsidR="00670C98" w:rsidRPr="00380BCF" w:rsidRDefault="00670C98" w:rsidP="00186B99">
      <w:pPr>
        <w:spacing w:after="0" w:line="276" w:lineRule="auto"/>
        <w:jc w:val="both"/>
        <w:rPr>
          <w:rFonts w:ascii="Trebuchet MS" w:eastAsia="Trebuchet MS" w:hAnsi="Trebuchet MS" w:cs="Trebuchet MS"/>
          <w:sz w:val="24"/>
          <w:szCs w:val="24"/>
        </w:rPr>
      </w:pPr>
    </w:p>
    <w:p w:rsidR="00C42080" w:rsidRDefault="00C42080" w:rsidP="00186B99">
      <w:pPr>
        <w:pStyle w:val="Titlu2"/>
        <w:jc w:val="both"/>
        <w:rPr>
          <w:rFonts w:ascii="Trebuchet MS" w:eastAsia="Trebuchet MS" w:hAnsi="Trebuchet MS" w:cs="Trebuchet MS"/>
          <w:sz w:val="24"/>
          <w:szCs w:val="24"/>
        </w:rPr>
        <w:sectPr w:rsidR="00C42080">
          <w:pgSz w:w="11906" w:h="16838"/>
          <w:pgMar w:top="1843" w:right="1440" w:bottom="1440" w:left="1440" w:header="708" w:footer="708" w:gutter="0"/>
          <w:cols w:space="720" w:equalWidth="0">
            <w:col w:w="9360"/>
          </w:cols>
        </w:sectPr>
      </w:pPr>
      <w:bookmarkStart w:id="34" w:name="_Toc36998208"/>
    </w:p>
    <w:p w:rsidR="00B055BD" w:rsidRPr="00380BCF" w:rsidRDefault="00B05A94" w:rsidP="00186B99">
      <w:pPr>
        <w:pStyle w:val="Titlu2"/>
        <w:jc w:val="both"/>
        <w:rPr>
          <w:rFonts w:ascii="Trebuchet MS" w:eastAsia="Trebuchet MS" w:hAnsi="Trebuchet MS" w:cs="Trebuchet MS"/>
          <w:sz w:val="24"/>
          <w:szCs w:val="24"/>
        </w:rPr>
      </w:pPr>
      <w:r w:rsidRPr="00380BCF">
        <w:rPr>
          <w:rFonts w:ascii="Trebuchet MS" w:eastAsia="Trebuchet MS" w:hAnsi="Trebuchet MS" w:cs="Trebuchet MS"/>
          <w:sz w:val="24"/>
          <w:szCs w:val="24"/>
        </w:rPr>
        <w:t>3.9</w:t>
      </w:r>
      <w:r w:rsidR="00B055BD" w:rsidRPr="00380BCF">
        <w:rPr>
          <w:rFonts w:ascii="Trebuchet MS" w:eastAsia="Trebuchet MS" w:hAnsi="Trebuchet MS" w:cs="Trebuchet MS"/>
          <w:sz w:val="24"/>
          <w:szCs w:val="24"/>
        </w:rPr>
        <w:t xml:space="preserve"> Fermele sociale – servicii verzi de îngrijire pentru vârstnici – </w:t>
      </w:r>
      <w:proofErr w:type="spellStart"/>
      <w:r w:rsidR="00B055BD" w:rsidRPr="00380BCF">
        <w:rPr>
          <w:rFonts w:ascii="Trebuchet MS" w:eastAsia="Trebuchet MS" w:hAnsi="Trebuchet MS" w:cs="Trebuchet MS"/>
          <w:sz w:val="24"/>
          <w:szCs w:val="24"/>
        </w:rPr>
        <w:t>experința</w:t>
      </w:r>
      <w:proofErr w:type="spellEnd"/>
      <w:r w:rsidR="00B055BD" w:rsidRPr="00380BCF">
        <w:rPr>
          <w:rFonts w:ascii="Trebuchet MS" w:eastAsia="Trebuchet MS" w:hAnsi="Trebuchet MS" w:cs="Trebuchet MS"/>
          <w:sz w:val="24"/>
          <w:szCs w:val="24"/>
        </w:rPr>
        <w:t xml:space="preserve"> poloneză</w:t>
      </w:r>
      <w:r w:rsidR="00B055BD" w:rsidRPr="00380BCF">
        <w:rPr>
          <w:rStyle w:val="Referinnotdesubsol"/>
          <w:rFonts w:ascii="Trebuchet MS" w:eastAsia="Trebuchet MS" w:hAnsi="Trebuchet MS" w:cs="Trebuchet MS"/>
          <w:sz w:val="24"/>
          <w:szCs w:val="24"/>
        </w:rPr>
        <w:footnoteReference w:id="43"/>
      </w:r>
      <w:bookmarkEnd w:id="34"/>
    </w:p>
    <w:p w:rsidR="00B055BD" w:rsidRPr="00380BCF" w:rsidRDefault="00B055BD" w:rsidP="00186B99">
      <w:pPr>
        <w:spacing w:after="0" w:line="276" w:lineRule="auto"/>
        <w:jc w:val="both"/>
        <w:rPr>
          <w:rFonts w:ascii="Trebuchet MS" w:eastAsia="Trebuchet MS" w:hAnsi="Trebuchet MS" w:cs="Trebuchet MS"/>
          <w:sz w:val="24"/>
          <w:szCs w:val="24"/>
        </w:rPr>
      </w:pPr>
    </w:p>
    <w:p w:rsidR="00B055BD" w:rsidRDefault="00B055B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Găzduite în fermele tradiționale, ferme</w:t>
      </w:r>
      <w:r w:rsidR="00443363" w:rsidRPr="00380BCF">
        <w:rPr>
          <w:rFonts w:ascii="Trebuchet MS" w:eastAsia="Trebuchet MS" w:hAnsi="Trebuchet MS" w:cs="Trebuchet MS"/>
          <w:sz w:val="24"/>
          <w:szCs w:val="24"/>
        </w:rPr>
        <w:t>le</w:t>
      </w:r>
      <w:r w:rsidRPr="00380BCF">
        <w:rPr>
          <w:rFonts w:ascii="Trebuchet MS" w:eastAsia="Trebuchet MS" w:hAnsi="Trebuchet MS" w:cs="Trebuchet MS"/>
          <w:sz w:val="24"/>
          <w:szCs w:val="24"/>
        </w:rPr>
        <w:t xml:space="preserve"> cu servicii de îngrijire din Polonia reprezintă o abordare inovatoare a oferirii de servicii sociale în zonele rurale. Scopul este de a încuraja persoanele în vârstă să rămână active și implicate, combătând singurătatea și problemele de sănătate aferente. Cu finanțare  UE, Centrul de consultanță agricolă </w:t>
      </w:r>
      <w:proofErr w:type="spellStart"/>
      <w:r w:rsidRPr="00380BCF">
        <w:rPr>
          <w:rFonts w:ascii="Trebuchet MS" w:eastAsia="Trebuchet MS" w:hAnsi="Trebuchet MS" w:cs="Trebuchet MS"/>
          <w:sz w:val="24"/>
          <w:szCs w:val="24"/>
        </w:rPr>
        <w:t>Kujawsko-Pomorskie</w:t>
      </w:r>
      <w:proofErr w:type="spellEnd"/>
      <w:r w:rsidRPr="00380BCF">
        <w:rPr>
          <w:rFonts w:ascii="Trebuchet MS" w:eastAsia="Trebuchet MS" w:hAnsi="Trebuchet MS" w:cs="Trebuchet MS"/>
          <w:sz w:val="24"/>
          <w:szCs w:val="24"/>
        </w:rPr>
        <w:t xml:space="preserve"> (KPODR) a ajutat la înființarea a </w:t>
      </w:r>
      <w:r w:rsidR="00443363" w:rsidRPr="00380BCF">
        <w:rPr>
          <w:rFonts w:ascii="Trebuchet MS" w:eastAsia="Trebuchet MS" w:hAnsi="Trebuchet MS" w:cs="Trebuchet MS"/>
          <w:sz w:val="24"/>
          <w:szCs w:val="24"/>
        </w:rPr>
        <w:t xml:space="preserve">14 ferme care oferă îngrijire </w:t>
      </w:r>
      <w:r w:rsidRPr="00380BCF">
        <w:rPr>
          <w:rFonts w:ascii="Trebuchet MS" w:eastAsia="Trebuchet MS" w:hAnsi="Trebuchet MS" w:cs="Trebuchet MS"/>
          <w:sz w:val="24"/>
          <w:szCs w:val="24"/>
        </w:rPr>
        <w:t>pentru un total de 225 de beneficiari.</w:t>
      </w:r>
    </w:p>
    <w:p w:rsidR="00F01841" w:rsidRPr="00380BCF" w:rsidRDefault="00F01841" w:rsidP="00186B99">
      <w:pPr>
        <w:spacing w:after="0" w:line="276" w:lineRule="auto"/>
        <w:jc w:val="both"/>
        <w:rPr>
          <w:rFonts w:ascii="Trebuchet MS" w:eastAsia="Trebuchet MS" w:hAnsi="Trebuchet MS" w:cs="Trebuchet MS"/>
          <w:sz w:val="24"/>
          <w:szCs w:val="24"/>
        </w:rPr>
      </w:pPr>
    </w:p>
    <w:p w:rsidR="00B055BD" w:rsidRDefault="00B055B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În Polonia, peste 2 milioane de vârstnici </w:t>
      </w:r>
      <w:r w:rsidR="00443363" w:rsidRPr="00380BCF">
        <w:rPr>
          <w:rFonts w:ascii="Trebuchet MS" w:eastAsia="Trebuchet MS" w:hAnsi="Trebuchet MS" w:cs="Trebuchet MS"/>
          <w:sz w:val="24"/>
          <w:szCs w:val="24"/>
        </w:rPr>
        <w:t>trăiesc în zonele rurale - mulți dintre ei singuri. A</w:t>
      </w:r>
      <w:r w:rsidRPr="00380BCF">
        <w:rPr>
          <w:rFonts w:ascii="Trebuchet MS" w:eastAsia="Trebuchet MS" w:hAnsi="Trebuchet MS" w:cs="Trebuchet MS"/>
          <w:sz w:val="24"/>
          <w:szCs w:val="24"/>
        </w:rPr>
        <w:t xml:space="preserve">cest lucru duce la izolare, excludere socială și </w:t>
      </w:r>
      <w:r w:rsidR="00443363" w:rsidRPr="00380BCF">
        <w:rPr>
          <w:rFonts w:ascii="Trebuchet MS" w:eastAsia="Trebuchet MS" w:hAnsi="Trebuchet MS" w:cs="Trebuchet MS"/>
          <w:sz w:val="24"/>
          <w:szCs w:val="24"/>
        </w:rPr>
        <w:t xml:space="preserve">deteriorarea </w:t>
      </w:r>
      <w:r w:rsidRPr="00380BCF">
        <w:rPr>
          <w:rFonts w:ascii="Trebuchet MS" w:eastAsia="Trebuchet MS" w:hAnsi="Trebuchet MS" w:cs="Trebuchet MS"/>
          <w:sz w:val="24"/>
          <w:szCs w:val="24"/>
        </w:rPr>
        <w:t>sănătății. Îmbătrânirea p</w:t>
      </w:r>
      <w:r w:rsidR="00443363" w:rsidRPr="00380BCF">
        <w:rPr>
          <w:rFonts w:ascii="Trebuchet MS" w:eastAsia="Trebuchet MS" w:hAnsi="Trebuchet MS" w:cs="Trebuchet MS"/>
          <w:sz w:val="24"/>
          <w:szCs w:val="24"/>
        </w:rPr>
        <w:t>opulației, migrația tinerilor către</w:t>
      </w:r>
      <w:r w:rsidRPr="00380BCF">
        <w:rPr>
          <w:rFonts w:ascii="Trebuchet MS" w:eastAsia="Trebuchet MS" w:hAnsi="Trebuchet MS" w:cs="Trebuchet MS"/>
          <w:sz w:val="24"/>
          <w:szCs w:val="24"/>
        </w:rPr>
        <w:t xml:space="preserve"> oraș și schimbările structurale în cadrul familiilor sunt doar câteva dintre aspectele care au adus această situație.</w:t>
      </w:r>
    </w:p>
    <w:p w:rsidR="00C42080" w:rsidRPr="00380BCF" w:rsidRDefault="00C42080" w:rsidP="00186B99">
      <w:pPr>
        <w:spacing w:after="0" w:line="276" w:lineRule="auto"/>
        <w:jc w:val="both"/>
        <w:rPr>
          <w:rFonts w:ascii="Trebuchet MS" w:eastAsia="Trebuchet MS" w:hAnsi="Trebuchet MS" w:cs="Trebuchet MS"/>
          <w:sz w:val="24"/>
          <w:szCs w:val="24"/>
        </w:rPr>
      </w:pPr>
    </w:p>
    <w:p w:rsidR="00C42080" w:rsidRDefault="00B055B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Pentru a combate izolarea și a preveni problemele de sănătate în rândul persoanelor în vârstă, 14 ferme cu servicii de îngrijire au fost înființate în regiunea </w:t>
      </w:r>
      <w:proofErr w:type="spellStart"/>
      <w:r w:rsidRPr="00380BCF">
        <w:rPr>
          <w:rFonts w:ascii="Trebuchet MS" w:eastAsia="Trebuchet MS" w:hAnsi="Trebuchet MS" w:cs="Trebuchet MS"/>
          <w:sz w:val="24"/>
          <w:szCs w:val="24"/>
        </w:rPr>
        <w:t>Kujawsko-Pomorskie</w:t>
      </w:r>
      <w:proofErr w:type="spellEnd"/>
      <w:r w:rsidRPr="00380BCF">
        <w:rPr>
          <w:rFonts w:ascii="Trebuchet MS" w:eastAsia="Trebuchet MS" w:hAnsi="Trebuchet MS" w:cs="Trebuchet MS"/>
          <w:sz w:val="24"/>
          <w:szCs w:val="24"/>
        </w:rPr>
        <w:t>. Cu ajutorul finanțării UE, 225 de vârstnici care suferă de boli sau dizabilități mintale sau fizice își petrec zilele în ferme alături de fermieri, îngrijitori și familiile lor p</w:t>
      </w:r>
      <w:r w:rsidR="00443363" w:rsidRPr="00380BCF">
        <w:rPr>
          <w:rFonts w:ascii="Trebuchet MS" w:eastAsia="Trebuchet MS" w:hAnsi="Trebuchet MS" w:cs="Trebuchet MS"/>
          <w:sz w:val="24"/>
          <w:szCs w:val="24"/>
        </w:rPr>
        <w:t>e durate de p</w:t>
      </w:r>
      <w:r w:rsidRPr="00380BCF">
        <w:rPr>
          <w:rFonts w:ascii="Trebuchet MS" w:eastAsia="Trebuchet MS" w:hAnsi="Trebuchet MS" w:cs="Trebuchet MS"/>
          <w:sz w:val="24"/>
          <w:szCs w:val="24"/>
        </w:rPr>
        <w:t xml:space="preserve">ână la 6 luni. Un program zilnic de activități de reabilitare asigură că rămân activi fizic și implicați social. Activitățile </w:t>
      </w:r>
      <w:r w:rsidR="00443363" w:rsidRPr="00380BCF">
        <w:rPr>
          <w:rFonts w:ascii="Trebuchet MS" w:eastAsia="Trebuchet MS" w:hAnsi="Trebuchet MS" w:cs="Trebuchet MS"/>
          <w:sz w:val="24"/>
          <w:szCs w:val="24"/>
        </w:rPr>
        <w:t xml:space="preserve">specifice </w:t>
      </w:r>
      <w:r w:rsidRPr="00380BCF">
        <w:rPr>
          <w:rFonts w:ascii="Trebuchet MS" w:eastAsia="Trebuchet MS" w:hAnsi="Trebuchet MS" w:cs="Trebuchet MS"/>
          <w:sz w:val="24"/>
          <w:szCs w:val="24"/>
        </w:rPr>
        <w:t>varia</w:t>
      </w:r>
      <w:r w:rsidR="00443363" w:rsidRPr="00380BCF">
        <w:rPr>
          <w:rFonts w:ascii="Trebuchet MS" w:eastAsia="Trebuchet MS" w:hAnsi="Trebuchet MS" w:cs="Trebuchet MS"/>
          <w:sz w:val="24"/>
          <w:szCs w:val="24"/>
        </w:rPr>
        <w:t>ză</w:t>
      </w:r>
      <w:r w:rsidRPr="00380BCF">
        <w:rPr>
          <w:rFonts w:ascii="Trebuchet MS" w:eastAsia="Trebuchet MS" w:hAnsi="Trebuchet MS" w:cs="Trebuchet MS"/>
          <w:sz w:val="24"/>
          <w:szCs w:val="24"/>
        </w:rPr>
        <w:t xml:space="preserve"> de la </w:t>
      </w:r>
      <w:r w:rsidR="00443363" w:rsidRPr="00380BCF">
        <w:rPr>
          <w:rFonts w:ascii="Trebuchet MS" w:eastAsia="Trebuchet MS" w:hAnsi="Trebuchet MS" w:cs="Trebuchet MS"/>
          <w:sz w:val="24"/>
          <w:szCs w:val="24"/>
        </w:rPr>
        <w:t>o fermă la alta</w:t>
      </w:r>
      <w:r w:rsidRPr="00380BCF">
        <w:rPr>
          <w:rFonts w:ascii="Trebuchet MS" w:eastAsia="Trebuchet MS" w:hAnsi="Trebuchet MS" w:cs="Trebuchet MS"/>
          <w:sz w:val="24"/>
          <w:szCs w:val="24"/>
        </w:rPr>
        <w:t>, în funcție de predispozițiile și hobby-urile persoanelor în vârstă și sunt personalizate de către îngrijitor în cooperare cu un psiholog. Participanții se pot ocupa de animalele din fermă, pot face lucrări ușoare de grădinărit sau gimnastică. De asemenea, le pot fi oferite activități creative.</w:t>
      </w:r>
    </w:p>
    <w:p w:rsidR="00B055BD" w:rsidRPr="00380BCF" w:rsidRDefault="00B055B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 Pe lângă beneficiile pentru sănătate pe care le aduc, fermele cu servicii de îngrijire creează, de asemenea, locuri de muncă, deoarece fermierii, membrii familiei și personalul lor, precum și alte persoane din zonă pot deveni îngrijitori calificați pentru persoanele în vârstă și persoanele cu dizabilități. Aceștia primesc 100 de ore de pregătire teoretică și practică intensivă, inclusiv exerciții fizice exemplare pentru a sprijini persoanele în vârstă cu diferite dizabilități. 14 membri de familie ai fermierilor și 12 membri ai comunității locale au finalizat cursul gratuit și își continuă activitatea în cadrul unui contract de muncă regulat. În plus, fermierii primesc o chirie lunară pentru utilizarea fermelor lor.</w:t>
      </w:r>
    </w:p>
    <w:p w:rsidR="00B055BD" w:rsidRPr="00380BCF" w:rsidRDefault="00B055BD"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Programarea se concentrează pe activități de grup, precum grădinărit, gimnastică sau arte și meserii. Activitățile sunt furnizate în timpul zilei, 5 zile pe săptămână , pentru o perioadă de 6 luni. Îngrijitorii sunt recrutați din comunitatea locală</w:t>
      </w:r>
      <w:r w:rsidR="00D01609" w:rsidRPr="00380BCF">
        <w:rPr>
          <w:rFonts w:ascii="Trebuchet MS" w:eastAsia="Trebuchet MS" w:hAnsi="Trebuchet MS" w:cs="Trebuchet MS"/>
          <w:sz w:val="24"/>
          <w:szCs w:val="24"/>
        </w:rPr>
        <w:t>.</w:t>
      </w:r>
    </w:p>
    <w:p w:rsidR="00B055BD" w:rsidRPr="00380BCF" w:rsidRDefault="00D01609" w:rsidP="00186B99">
      <w:pPr>
        <w:spacing w:after="0"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 xml:space="preserve">Promotorii proiectului au fost Centrul de consultanță agricolă </w:t>
      </w:r>
      <w:proofErr w:type="spellStart"/>
      <w:r w:rsidRPr="00380BCF">
        <w:rPr>
          <w:rFonts w:ascii="Trebuchet MS" w:eastAsia="Trebuchet MS" w:hAnsi="Trebuchet MS" w:cs="Trebuchet MS"/>
          <w:sz w:val="24"/>
          <w:szCs w:val="24"/>
        </w:rPr>
        <w:t>Kujawsko-Pomorski</w:t>
      </w:r>
      <w:proofErr w:type="spellEnd"/>
      <w:r w:rsidRPr="00380BCF">
        <w:rPr>
          <w:rFonts w:ascii="Trebuchet MS" w:eastAsia="Trebuchet MS" w:hAnsi="Trebuchet MS" w:cs="Trebuchet MS"/>
          <w:sz w:val="24"/>
          <w:szCs w:val="24"/>
        </w:rPr>
        <w:t xml:space="preserve"> din </w:t>
      </w:r>
      <w:proofErr w:type="spellStart"/>
      <w:r w:rsidRPr="00380BCF">
        <w:rPr>
          <w:rFonts w:ascii="Trebuchet MS" w:eastAsia="Trebuchet MS" w:hAnsi="Trebuchet MS" w:cs="Trebuchet MS"/>
          <w:sz w:val="24"/>
          <w:szCs w:val="24"/>
        </w:rPr>
        <w:t>Minikowo</w:t>
      </w:r>
      <w:proofErr w:type="spellEnd"/>
      <w:r w:rsidRPr="00380BCF">
        <w:rPr>
          <w:rFonts w:ascii="Trebuchet MS" w:eastAsia="Trebuchet MS" w:hAnsi="Trebuchet MS" w:cs="Trebuchet MS"/>
          <w:sz w:val="24"/>
          <w:szCs w:val="24"/>
        </w:rPr>
        <w:t xml:space="preserve"> în parteneriat cu Grupul de acțiuni locale „</w:t>
      </w:r>
      <w:proofErr w:type="spellStart"/>
      <w:r w:rsidRPr="00380BCF">
        <w:rPr>
          <w:rFonts w:ascii="Trebuchet MS" w:eastAsia="Trebuchet MS" w:hAnsi="Trebuchet MS" w:cs="Trebuchet MS"/>
          <w:sz w:val="24"/>
          <w:szCs w:val="24"/>
        </w:rPr>
        <w:t>Bory</w:t>
      </w:r>
      <w:proofErr w:type="spellEnd"/>
      <w:r w:rsidRPr="00380BCF">
        <w:rPr>
          <w:rFonts w:ascii="Trebuchet MS" w:eastAsia="Trebuchet MS" w:hAnsi="Trebuchet MS" w:cs="Trebuchet MS"/>
          <w:sz w:val="24"/>
          <w:szCs w:val="24"/>
        </w:rPr>
        <w:t xml:space="preserve"> </w:t>
      </w:r>
      <w:proofErr w:type="spellStart"/>
      <w:r w:rsidRPr="00380BCF">
        <w:rPr>
          <w:rFonts w:ascii="Trebuchet MS" w:eastAsia="Trebuchet MS" w:hAnsi="Trebuchet MS" w:cs="Trebuchet MS"/>
          <w:sz w:val="24"/>
          <w:szCs w:val="24"/>
        </w:rPr>
        <w:t>Tucholskie</w:t>
      </w:r>
      <w:proofErr w:type="spellEnd"/>
      <w:r w:rsidRPr="00380BCF">
        <w:rPr>
          <w:rFonts w:ascii="Trebuchet MS" w:eastAsia="Trebuchet MS" w:hAnsi="Trebuchet MS" w:cs="Trebuchet MS"/>
          <w:sz w:val="24"/>
          <w:szCs w:val="24"/>
        </w:rPr>
        <w:t xml:space="preserve">”, proiectul fiind finanțat de Programul Operațional Regional al regiunii </w:t>
      </w:r>
      <w:proofErr w:type="spellStart"/>
      <w:r w:rsidRPr="00380BCF">
        <w:rPr>
          <w:rFonts w:ascii="Trebuchet MS" w:eastAsia="Trebuchet MS" w:hAnsi="Trebuchet MS" w:cs="Trebuchet MS"/>
          <w:sz w:val="24"/>
          <w:szCs w:val="24"/>
        </w:rPr>
        <w:t>Kujawsko-Pomorskie</w:t>
      </w:r>
      <w:proofErr w:type="spellEnd"/>
      <w:r w:rsidRPr="00380BCF">
        <w:rPr>
          <w:rFonts w:ascii="Trebuchet MS" w:eastAsia="Trebuchet MS" w:hAnsi="Trebuchet MS" w:cs="Trebuchet MS"/>
          <w:sz w:val="24"/>
          <w:szCs w:val="24"/>
        </w:rPr>
        <w:t xml:space="preserve"> pentru perioada 2014-2020.</w:t>
      </w:r>
      <w:r w:rsidR="00443363" w:rsidRPr="00380BCF">
        <w:rPr>
          <w:rFonts w:ascii="Trebuchet MS" w:eastAsia="Trebuchet MS" w:hAnsi="Trebuchet MS" w:cs="Trebuchet MS"/>
          <w:sz w:val="24"/>
          <w:szCs w:val="24"/>
        </w:rPr>
        <w:t xml:space="preserve"> Co-finanțarea UE </w:t>
      </w:r>
      <w:r w:rsidR="00B055BD" w:rsidRPr="00380BCF">
        <w:rPr>
          <w:rFonts w:ascii="Trebuchet MS" w:eastAsia="Trebuchet MS" w:hAnsi="Trebuchet MS" w:cs="Trebuchet MS"/>
          <w:sz w:val="24"/>
          <w:szCs w:val="24"/>
        </w:rPr>
        <w:t>reprez</w:t>
      </w:r>
      <w:r w:rsidR="00443363" w:rsidRPr="00380BCF">
        <w:rPr>
          <w:rFonts w:ascii="Trebuchet MS" w:eastAsia="Trebuchet MS" w:hAnsi="Trebuchet MS" w:cs="Trebuchet MS"/>
          <w:sz w:val="24"/>
          <w:szCs w:val="24"/>
        </w:rPr>
        <w:t>i</w:t>
      </w:r>
      <w:r w:rsidR="00B055BD" w:rsidRPr="00380BCF">
        <w:rPr>
          <w:rFonts w:ascii="Trebuchet MS" w:eastAsia="Trebuchet MS" w:hAnsi="Trebuchet MS" w:cs="Trebuchet MS"/>
          <w:sz w:val="24"/>
          <w:szCs w:val="24"/>
        </w:rPr>
        <w:t>nt</w:t>
      </w:r>
      <w:r w:rsidR="00443363" w:rsidRPr="00380BCF">
        <w:rPr>
          <w:rFonts w:ascii="Trebuchet MS" w:eastAsia="Trebuchet MS" w:hAnsi="Trebuchet MS" w:cs="Trebuchet MS"/>
          <w:sz w:val="24"/>
          <w:szCs w:val="24"/>
        </w:rPr>
        <w:t xml:space="preserve">ă </w:t>
      </w:r>
      <w:r w:rsidR="00B055BD" w:rsidRPr="00380BCF">
        <w:rPr>
          <w:rFonts w:ascii="Trebuchet MS" w:eastAsia="Trebuchet MS" w:hAnsi="Trebuchet MS" w:cs="Trebuchet MS"/>
          <w:sz w:val="24"/>
          <w:szCs w:val="24"/>
        </w:rPr>
        <w:t xml:space="preserve">85% din valoarea totală a proiectului. </w:t>
      </w:r>
    </w:p>
    <w:p w:rsidR="000F133B" w:rsidRPr="00380BCF" w:rsidRDefault="000F133B" w:rsidP="00186B99">
      <w:pPr>
        <w:spacing w:line="276" w:lineRule="auto"/>
        <w:jc w:val="both"/>
        <w:rPr>
          <w:rFonts w:ascii="Trebuchet MS" w:hAnsi="Trebuchet MS"/>
          <w:sz w:val="24"/>
          <w:szCs w:val="24"/>
        </w:rPr>
      </w:pPr>
      <w:bookmarkStart w:id="35" w:name="_wck2irkxr8t7" w:colFirst="0" w:colLast="0"/>
      <w:bookmarkEnd w:id="35"/>
    </w:p>
    <w:p w:rsidR="00C42080" w:rsidRDefault="00C42080" w:rsidP="00186B99">
      <w:pPr>
        <w:pStyle w:val="Titlu2"/>
        <w:jc w:val="both"/>
        <w:rPr>
          <w:rFonts w:ascii="Trebuchet MS" w:hAnsi="Trebuchet MS"/>
          <w:sz w:val="24"/>
          <w:szCs w:val="24"/>
        </w:rPr>
        <w:sectPr w:rsidR="00C42080">
          <w:pgSz w:w="11906" w:h="16838"/>
          <w:pgMar w:top="1843" w:right="1440" w:bottom="1440" w:left="1440" w:header="708" w:footer="708" w:gutter="0"/>
          <w:cols w:space="720" w:equalWidth="0">
            <w:col w:w="9360"/>
          </w:cols>
        </w:sectPr>
      </w:pPr>
      <w:bookmarkStart w:id="36" w:name="_Toc36998209"/>
    </w:p>
    <w:p w:rsidR="000F133B" w:rsidRPr="00380BCF" w:rsidRDefault="00B05A94" w:rsidP="00186B99">
      <w:pPr>
        <w:pStyle w:val="Titlu2"/>
        <w:jc w:val="both"/>
        <w:rPr>
          <w:rFonts w:ascii="Trebuchet MS" w:hAnsi="Trebuchet MS"/>
          <w:sz w:val="24"/>
          <w:szCs w:val="24"/>
        </w:rPr>
      </w:pPr>
      <w:r w:rsidRPr="00380BCF">
        <w:rPr>
          <w:rFonts w:ascii="Trebuchet MS" w:hAnsi="Trebuchet MS"/>
          <w:sz w:val="24"/>
          <w:szCs w:val="24"/>
        </w:rPr>
        <w:t xml:space="preserve">3.10 </w:t>
      </w:r>
      <w:r w:rsidR="000F133B" w:rsidRPr="00380BCF">
        <w:rPr>
          <w:rFonts w:ascii="Trebuchet MS" w:hAnsi="Trebuchet MS"/>
          <w:sz w:val="24"/>
          <w:szCs w:val="24"/>
        </w:rPr>
        <w:t>Modernizarea unei bucătării / cantine comunitare</w:t>
      </w:r>
      <w:r w:rsidR="00E504DB" w:rsidRPr="00380BCF">
        <w:rPr>
          <w:rFonts w:ascii="Trebuchet MS" w:hAnsi="Trebuchet MS"/>
          <w:sz w:val="24"/>
          <w:szCs w:val="24"/>
        </w:rPr>
        <w:t xml:space="preserve"> cu sprijin PDR</w:t>
      </w:r>
      <w:r w:rsidR="000F133B" w:rsidRPr="00380BCF">
        <w:rPr>
          <w:rFonts w:ascii="Trebuchet MS" w:hAnsi="Trebuchet MS"/>
          <w:sz w:val="24"/>
          <w:szCs w:val="24"/>
        </w:rPr>
        <w:t>, Ungaria</w:t>
      </w:r>
      <w:bookmarkEnd w:id="36"/>
    </w:p>
    <w:p w:rsidR="00C42080" w:rsidRDefault="00C42080" w:rsidP="00186B99">
      <w:pPr>
        <w:spacing w:line="276" w:lineRule="auto"/>
        <w:jc w:val="both"/>
        <w:rPr>
          <w:rFonts w:ascii="Trebuchet MS" w:hAnsi="Trebuchet MS"/>
          <w:sz w:val="24"/>
          <w:szCs w:val="24"/>
        </w:rPr>
      </w:pPr>
    </w:p>
    <w:p w:rsidR="000F133B" w:rsidRPr="00380BCF" w:rsidRDefault="000F133B" w:rsidP="00186B99">
      <w:pPr>
        <w:spacing w:line="276" w:lineRule="auto"/>
        <w:jc w:val="both"/>
        <w:rPr>
          <w:rFonts w:ascii="Trebuchet MS" w:hAnsi="Trebuchet MS"/>
          <w:sz w:val="24"/>
          <w:szCs w:val="24"/>
        </w:rPr>
      </w:pPr>
      <w:r w:rsidRPr="00380BCF">
        <w:rPr>
          <w:rFonts w:ascii="Trebuchet MS" w:hAnsi="Trebuchet MS"/>
          <w:sz w:val="24"/>
          <w:szCs w:val="24"/>
        </w:rPr>
        <w:t xml:space="preserve">Orașul </w:t>
      </w:r>
      <w:proofErr w:type="spellStart"/>
      <w:r w:rsidRPr="00380BCF">
        <w:rPr>
          <w:rFonts w:ascii="Trebuchet MS" w:hAnsi="Trebuchet MS"/>
          <w:sz w:val="24"/>
          <w:szCs w:val="24"/>
        </w:rPr>
        <w:t>Szügy</w:t>
      </w:r>
      <w:proofErr w:type="spellEnd"/>
      <w:r w:rsidRPr="00380BCF">
        <w:rPr>
          <w:rFonts w:ascii="Trebuchet MS" w:hAnsi="Trebuchet MS"/>
          <w:sz w:val="24"/>
          <w:szCs w:val="24"/>
        </w:rPr>
        <w:t xml:space="preserve"> are 1 500 de locuitori și este situat la opt kilometri de granița cu Slovacia din Ungaria de Nord. Municipalitatea administrează o bucătărie/ cantină care servește </w:t>
      </w:r>
      <w:proofErr w:type="spellStart"/>
      <w:r w:rsidRPr="00380BCF">
        <w:rPr>
          <w:rFonts w:ascii="Trebuchet MS" w:hAnsi="Trebuchet MS"/>
          <w:sz w:val="24"/>
          <w:szCs w:val="24"/>
        </w:rPr>
        <w:t>vizitatoriI</w:t>
      </w:r>
      <w:proofErr w:type="spellEnd"/>
      <w:r w:rsidRPr="00380BCF">
        <w:rPr>
          <w:rFonts w:ascii="Trebuchet MS" w:hAnsi="Trebuchet MS"/>
          <w:sz w:val="24"/>
          <w:szCs w:val="24"/>
        </w:rPr>
        <w:t xml:space="preserve"> și personalului municipalităților (3 sate) și locuitorii în principal în zilele </w:t>
      </w:r>
      <w:proofErr w:type="spellStart"/>
      <w:r w:rsidRPr="00380BCF">
        <w:rPr>
          <w:rFonts w:ascii="Trebuchet MS" w:hAnsi="Trebuchet MS"/>
          <w:sz w:val="24"/>
          <w:szCs w:val="24"/>
        </w:rPr>
        <w:t>lucrptoare</w:t>
      </w:r>
      <w:proofErr w:type="spellEnd"/>
      <w:r w:rsidRPr="00380BCF">
        <w:rPr>
          <w:rFonts w:ascii="Trebuchet MS" w:hAnsi="Trebuchet MS"/>
          <w:sz w:val="24"/>
          <w:szCs w:val="24"/>
        </w:rPr>
        <w:t xml:space="preserve">, putând fi închiriată și pentru evenimente private. Cantina are rezultate economice modeste dar este sustenabilă având un profit anual de aproximativ 3,000 Euro. Întrucât nu mai era economic să se repare mașinile și dotările vechi ale bucătăriei, achiziționarea de instrumente și mașini noi a devenit esențială. </w:t>
      </w:r>
    </w:p>
    <w:p w:rsidR="00611734" w:rsidRPr="00380BCF" w:rsidRDefault="000F133B" w:rsidP="00186B99">
      <w:pPr>
        <w:spacing w:line="276" w:lineRule="auto"/>
        <w:jc w:val="both"/>
        <w:rPr>
          <w:rFonts w:ascii="Trebuchet MS" w:eastAsia="Trebuchet MS" w:hAnsi="Trebuchet MS" w:cs="Trebuchet MS"/>
          <w:b/>
          <w:sz w:val="24"/>
          <w:szCs w:val="24"/>
        </w:rPr>
      </w:pPr>
      <w:r w:rsidRPr="00380BCF">
        <w:rPr>
          <w:rFonts w:ascii="Trebuchet MS" w:hAnsi="Trebuchet MS"/>
          <w:sz w:val="24"/>
          <w:szCs w:val="24"/>
        </w:rPr>
        <w:t xml:space="preserve">Sprijinul oferit de Programul Maghiar de Dezvoltare Rurală a permis bucătăriei să achiziționeze echipamente noi și mașini de gătit, inclusiv un cuptor combi, fierbător de gătit, mașină de spălat vase, mașină de frământat, cuptor cu microunde, </w:t>
      </w:r>
      <w:proofErr w:type="spellStart"/>
      <w:r w:rsidRPr="00380BCF">
        <w:rPr>
          <w:rFonts w:ascii="Trebuchet MS" w:hAnsi="Trebuchet MS"/>
          <w:sz w:val="24"/>
          <w:szCs w:val="24"/>
        </w:rPr>
        <w:t>feliator</w:t>
      </w:r>
      <w:proofErr w:type="spellEnd"/>
      <w:r w:rsidRPr="00380BCF">
        <w:rPr>
          <w:rFonts w:ascii="Trebuchet MS" w:hAnsi="Trebuchet MS"/>
          <w:sz w:val="24"/>
          <w:szCs w:val="24"/>
        </w:rPr>
        <w:t xml:space="preserve"> de legume și un sterilizator cu cuțit.  Noul echipament a făcut funcționarea bucătăriei mult mai eficientă și mai rentabilă. Municipalitatea a folosit de câte ori a fost posibil, materii prime de la producătorii locali. Mai multe opțiuni scurte ale lanțului de aprovizionare sunt evaluate pentru a oferi bucătăriei produsele de care are nevoie.</w:t>
      </w:r>
      <w:r w:rsidR="00611734" w:rsidRPr="00380BCF">
        <w:rPr>
          <w:rFonts w:ascii="Trebuchet MS" w:hAnsi="Trebuchet MS"/>
          <w:sz w:val="24"/>
          <w:szCs w:val="24"/>
        </w:rPr>
        <w:br w:type="page"/>
      </w:r>
    </w:p>
    <w:p w:rsidR="00A27865" w:rsidRPr="00380BCF" w:rsidRDefault="00BA5F3A" w:rsidP="00186B99">
      <w:pPr>
        <w:pStyle w:val="Titlu1"/>
      </w:pPr>
      <w:bookmarkStart w:id="37" w:name="_Toc36998210"/>
      <w:r w:rsidRPr="00380BCF">
        <w:t>Bibliografie</w:t>
      </w:r>
      <w:bookmarkEnd w:id="37"/>
    </w:p>
    <w:p w:rsidR="00E010CF" w:rsidRPr="00380BCF" w:rsidRDefault="00E010CF" w:rsidP="00186B99">
      <w:pPr>
        <w:pStyle w:val="Textnotdesubsol"/>
        <w:jc w:val="both"/>
        <w:rPr>
          <w:rFonts w:ascii="Trebuchet MS" w:hAnsi="Trebuchet MS"/>
          <w:sz w:val="24"/>
          <w:szCs w:val="24"/>
        </w:rPr>
      </w:pPr>
      <w:r w:rsidRPr="00380BCF">
        <w:rPr>
          <w:rFonts w:ascii="Trebuchet MS" w:hAnsi="Trebuchet MS"/>
          <w:sz w:val="24"/>
          <w:szCs w:val="24"/>
        </w:rPr>
        <w:t>https://ec.europa.eu/info/food-farming-fisheries/key-policies/common-agricultural-policy/future-cap/key-policy-objectives-future-cap_en</w:t>
      </w:r>
    </w:p>
    <w:p w:rsidR="004D1679" w:rsidRPr="00380BCF" w:rsidRDefault="00E010CF" w:rsidP="00186B99">
      <w:pPr>
        <w:spacing w:line="276" w:lineRule="auto"/>
        <w:jc w:val="both"/>
        <w:rPr>
          <w:rFonts w:ascii="Trebuchet MS" w:hAnsi="Trebuchet MS"/>
          <w:sz w:val="24"/>
          <w:szCs w:val="24"/>
        </w:rPr>
      </w:pPr>
      <w:r w:rsidRPr="00380BCF">
        <w:rPr>
          <w:rFonts w:ascii="Trebuchet MS" w:hAnsi="Trebuchet MS"/>
          <w:sz w:val="24"/>
          <w:szCs w:val="24"/>
        </w:rPr>
        <w:t xml:space="preserve">Romania </w:t>
      </w:r>
      <w:proofErr w:type="spellStart"/>
      <w:r w:rsidRPr="00380BCF">
        <w:rPr>
          <w:rFonts w:ascii="Trebuchet MS" w:hAnsi="Trebuchet MS"/>
          <w:sz w:val="24"/>
          <w:szCs w:val="24"/>
        </w:rPr>
        <w:t>Agriculture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Stastitical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Factsheet</w:t>
      </w:r>
      <w:proofErr w:type="spellEnd"/>
      <w:r w:rsidRPr="00380BCF">
        <w:rPr>
          <w:rFonts w:ascii="Trebuchet MS" w:hAnsi="Trebuchet MS"/>
          <w:sz w:val="24"/>
          <w:szCs w:val="24"/>
        </w:rPr>
        <w:t xml:space="preserve"> – European </w:t>
      </w:r>
      <w:proofErr w:type="spellStart"/>
      <w:r w:rsidRPr="00380BCF">
        <w:rPr>
          <w:rFonts w:ascii="Trebuchet MS" w:hAnsi="Trebuchet MS"/>
          <w:sz w:val="24"/>
          <w:szCs w:val="24"/>
        </w:rPr>
        <w:t>Commission</w:t>
      </w:r>
      <w:proofErr w:type="spellEnd"/>
      <w:r w:rsidRPr="00380BCF">
        <w:rPr>
          <w:rFonts w:ascii="Trebuchet MS" w:hAnsi="Trebuchet MS"/>
          <w:sz w:val="24"/>
          <w:szCs w:val="24"/>
        </w:rPr>
        <w:t xml:space="preserve"> June 2019</w:t>
      </w:r>
    </w:p>
    <w:p w:rsidR="00E010CF" w:rsidRPr="00380BCF" w:rsidRDefault="00E010CF" w:rsidP="00186B99">
      <w:pPr>
        <w:pStyle w:val="Textnotdesubsol"/>
        <w:jc w:val="both"/>
        <w:rPr>
          <w:rFonts w:ascii="Trebuchet MS" w:hAnsi="Trebuchet MS"/>
          <w:sz w:val="24"/>
          <w:szCs w:val="24"/>
        </w:rPr>
      </w:pPr>
      <w:r w:rsidRPr="00380BCF">
        <w:rPr>
          <w:rFonts w:ascii="Trebuchet MS" w:hAnsi="Trebuchet MS"/>
          <w:sz w:val="24"/>
          <w:szCs w:val="24"/>
        </w:rPr>
        <w:t>ENRD Seminar on ‘</w:t>
      </w:r>
      <w:proofErr w:type="spellStart"/>
      <w:r w:rsidRPr="00380BCF">
        <w:rPr>
          <w:rFonts w:ascii="Trebuchet MS" w:hAnsi="Trebuchet MS"/>
          <w:sz w:val="24"/>
          <w:szCs w:val="24"/>
        </w:rPr>
        <w:t>Revitalising</w:t>
      </w:r>
      <w:proofErr w:type="spellEnd"/>
      <w:r w:rsidRPr="00380BCF">
        <w:rPr>
          <w:rFonts w:ascii="Trebuchet MS" w:hAnsi="Trebuchet MS"/>
          <w:sz w:val="24"/>
          <w:szCs w:val="24"/>
        </w:rPr>
        <w:t xml:space="preserve"> Rural </w:t>
      </w:r>
      <w:proofErr w:type="spellStart"/>
      <w:r w:rsidRPr="00380BCF">
        <w:rPr>
          <w:rFonts w:ascii="Trebuchet MS" w:hAnsi="Trebuchet MS"/>
          <w:sz w:val="24"/>
          <w:szCs w:val="24"/>
        </w:rPr>
        <w:t>Areas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through</w:t>
      </w:r>
      <w:proofErr w:type="spellEnd"/>
      <w:r w:rsidRPr="00380BCF">
        <w:rPr>
          <w:rFonts w:ascii="Trebuchet MS" w:hAnsi="Trebuchet MS"/>
          <w:sz w:val="24"/>
          <w:szCs w:val="24"/>
        </w:rPr>
        <w:t xml:space="preserve"> Business </w:t>
      </w:r>
      <w:proofErr w:type="spellStart"/>
      <w:r w:rsidRPr="00380BCF">
        <w:rPr>
          <w:rFonts w:ascii="Trebuchet MS" w:hAnsi="Trebuchet MS"/>
          <w:sz w:val="24"/>
          <w:szCs w:val="24"/>
        </w:rPr>
        <w:t>Innovation</w:t>
      </w:r>
      <w:proofErr w:type="spellEnd"/>
      <w:r w:rsidRPr="00380BCF">
        <w:rPr>
          <w:rFonts w:ascii="Trebuchet MS" w:hAnsi="Trebuchet MS"/>
          <w:sz w:val="24"/>
          <w:szCs w:val="24"/>
        </w:rPr>
        <w:t xml:space="preserve">’ Brussels, </w:t>
      </w:r>
      <w:proofErr w:type="spellStart"/>
      <w:r w:rsidRPr="00380BCF">
        <w:rPr>
          <w:rFonts w:ascii="Trebuchet MS" w:hAnsi="Trebuchet MS"/>
          <w:sz w:val="24"/>
          <w:szCs w:val="24"/>
        </w:rPr>
        <w:t>March</w:t>
      </w:r>
      <w:proofErr w:type="spellEnd"/>
      <w:r w:rsidRPr="00380BCF">
        <w:rPr>
          <w:rFonts w:ascii="Trebuchet MS" w:hAnsi="Trebuchet MS"/>
          <w:sz w:val="24"/>
          <w:szCs w:val="24"/>
        </w:rPr>
        <w:t xml:space="preserve"> 2017 Social </w:t>
      </w:r>
      <w:proofErr w:type="spellStart"/>
      <w:r w:rsidRPr="00380BCF">
        <w:rPr>
          <w:rFonts w:ascii="Trebuchet MS" w:hAnsi="Trebuchet MS"/>
          <w:sz w:val="24"/>
          <w:szCs w:val="24"/>
        </w:rPr>
        <w:t>innovation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Entrepreneurship</w:t>
      </w:r>
      <w:proofErr w:type="spellEnd"/>
      <w:r w:rsidRPr="00380BCF">
        <w:rPr>
          <w:rFonts w:ascii="Trebuchet MS" w:hAnsi="Trebuchet MS"/>
          <w:sz w:val="24"/>
          <w:szCs w:val="24"/>
        </w:rPr>
        <w:t xml:space="preserve"> – </w:t>
      </w:r>
      <w:proofErr w:type="spellStart"/>
      <w:r w:rsidRPr="00380BCF">
        <w:rPr>
          <w:rFonts w:ascii="Trebuchet MS" w:hAnsi="Trebuchet MS"/>
          <w:sz w:val="24"/>
          <w:szCs w:val="24"/>
        </w:rPr>
        <w:t>What</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does</w:t>
      </w:r>
      <w:proofErr w:type="spellEnd"/>
      <w:r w:rsidRPr="00380BCF">
        <w:rPr>
          <w:rFonts w:ascii="Trebuchet MS" w:hAnsi="Trebuchet MS"/>
          <w:sz w:val="24"/>
          <w:szCs w:val="24"/>
        </w:rPr>
        <w:t xml:space="preserve"> it </w:t>
      </w:r>
      <w:proofErr w:type="spellStart"/>
      <w:r w:rsidRPr="00380BCF">
        <w:rPr>
          <w:rFonts w:ascii="Trebuchet MS" w:hAnsi="Trebuchet MS"/>
          <w:sz w:val="24"/>
          <w:szCs w:val="24"/>
        </w:rPr>
        <w:t>mean</w:t>
      </w:r>
      <w:proofErr w:type="spellEnd"/>
      <w:r w:rsidRPr="00380BCF">
        <w:rPr>
          <w:rFonts w:ascii="Trebuchet MS" w:hAnsi="Trebuchet MS"/>
          <w:sz w:val="24"/>
          <w:szCs w:val="24"/>
        </w:rPr>
        <w:t xml:space="preserve"> for rural </w:t>
      </w:r>
      <w:proofErr w:type="spellStart"/>
      <w:r w:rsidRPr="00380BCF">
        <w:rPr>
          <w:rFonts w:ascii="Trebuchet MS" w:hAnsi="Trebuchet MS"/>
          <w:sz w:val="24"/>
          <w:szCs w:val="24"/>
        </w:rPr>
        <w:t>areas</w:t>
      </w:r>
      <w:proofErr w:type="spellEnd"/>
      <w:r w:rsidRPr="00380BCF">
        <w:rPr>
          <w:rFonts w:ascii="Trebuchet MS" w:hAnsi="Trebuchet MS"/>
          <w:sz w:val="24"/>
          <w:szCs w:val="24"/>
        </w:rPr>
        <w:t>?</w:t>
      </w:r>
    </w:p>
    <w:p w:rsidR="00E010CF" w:rsidRPr="00380BCF" w:rsidRDefault="00E010CF" w:rsidP="00186B99">
      <w:pPr>
        <w:spacing w:line="276" w:lineRule="auto"/>
        <w:jc w:val="both"/>
        <w:rPr>
          <w:rFonts w:ascii="Trebuchet MS" w:hAnsi="Trebuchet MS"/>
          <w:sz w:val="24"/>
          <w:szCs w:val="24"/>
        </w:rPr>
      </w:pPr>
      <w:r w:rsidRPr="00380BCF">
        <w:rPr>
          <w:rFonts w:ascii="Trebuchet MS" w:hAnsi="Trebuchet MS"/>
          <w:sz w:val="24"/>
          <w:szCs w:val="24"/>
        </w:rPr>
        <w:t xml:space="preserve">La </w:t>
      </w:r>
      <w:proofErr w:type="spellStart"/>
      <w:r w:rsidRPr="00380BCF">
        <w:rPr>
          <w:rFonts w:ascii="Trebuchet MS" w:hAnsi="Trebuchet MS"/>
          <w:sz w:val="24"/>
          <w:szCs w:val="24"/>
        </w:rPr>
        <w:t>contribution</w:t>
      </w:r>
      <w:proofErr w:type="spellEnd"/>
      <w:r w:rsidRPr="00380BCF">
        <w:rPr>
          <w:rFonts w:ascii="Trebuchet MS" w:hAnsi="Trebuchet MS"/>
          <w:sz w:val="24"/>
          <w:szCs w:val="24"/>
        </w:rPr>
        <w:t xml:space="preserve"> de </w:t>
      </w:r>
      <w:proofErr w:type="spellStart"/>
      <w:r w:rsidRPr="00380BCF">
        <w:rPr>
          <w:rFonts w:ascii="Trebuchet MS" w:hAnsi="Trebuchet MS"/>
          <w:sz w:val="24"/>
          <w:szCs w:val="24"/>
        </w:rPr>
        <w:t>l'économie</w:t>
      </w:r>
      <w:proofErr w:type="spellEnd"/>
      <w:r w:rsidRPr="00380BCF">
        <w:rPr>
          <w:rFonts w:ascii="Trebuchet MS" w:hAnsi="Trebuchet MS"/>
          <w:sz w:val="24"/>
          <w:szCs w:val="24"/>
        </w:rPr>
        <w:t xml:space="preserve"> sociale et </w:t>
      </w:r>
      <w:proofErr w:type="spellStart"/>
      <w:r w:rsidRPr="00380BCF">
        <w:rPr>
          <w:rFonts w:ascii="Trebuchet MS" w:hAnsi="Trebuchet MS"/>
          <w:sz w:val="24"/>
          <w:szCs w:val="24"/>
        </w:rPr>
        <w:t>solidaire</w:t>
      </w:r>
      <w:proofErr w:type="spellEnd"/>
      <w:r w:rsidRPr="00380BCF">
        <w:rPr>
          <w:rFonts w:ascii="Trebuchet MS" w:hAnsi="Trebuchet MS"/>
          <w:sz w:val="24"/>
          <w:szCs w:val="24"/>
        </w:rPr>
        <w:t xml:space="preserve"> au </w:t>
      </w:r>
      <w:proofErr w:type="spellStart"/>
      <w:r w:rsidRPr="00380BCF">
        <w:rPr>
          <w:rFonts w:ascii="Trebuchet MS" w:hAnsi="Trebuchet MS"/>
          <w:sz w:val="24"/>
          <w:szCs w:val="24"/>
        </w:rPr>
        <w:t>développement</w:t>
      </w:r>
      <w:proofErr w:type="spellEnd"/>
      <w:r w:rsidRPr="00380BCF">
        <w:rPr>
          <w:rFonts w:ascii="Trebuchet MS" w:hAnsi="Trebuchet MS"/>
          <w:sz w:val="24"/>
          <w:szCs w:val="24"/>
        </w:rPr>
        <w:t xml:space="preserve"> rural : </w:t>
      </w:r>
      <w:proofErr w:type="spellStart"/>
      <w:r w:rsidRPr="00380BCF">
        <w:rPr>
          <w:rFonts w:ascii="Trebuchet MS" w:hAnsi="Trebuchet MS"/>
          <w:sz w:val="24"/>
          <w:szCs w:val="24"/>
        </w:rPr>
        <w:t>quelques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constats</w:t>
      </w:r>
      <w:proofErr w:type="spellEnd"/>
      <w:r w:rsidRPr="00380BCF">
        <w:rPr>
          <w:rFonts w:ascii="Trebuchet MS" w:hAnsi="Trebuchet MS"/>
          <w:sz w:val="24"/>
          <w:szCs w:val="24"/>
        </w:rPr>
        <w:t xml:space="preserve"> dans le contexte Corse - Xavier </w:t>
      </w:r>
      <w:proofErr w:type="spellStart"/>
      <w:r w:rsidRPr="00380BCF">
        <w:rPr>
          <w:rFonts w:ascii="Trebuchet MS" w:hAnsi="Trebuchet MS"/>
          <w:sz w:val="24"/>
          <w:szCs w:val="24"/>
        </w:rPr>
        <w:t>Peraldi</w:t>
      </w:r>
      <w:proofErr w:type="spellEnd"/>
      <w:r w:rsidRPr="00380BCF">
        <w:rPr>
          <w:rFonts w:ascii="Trebuchet MS" w:hAnsi="Trebuchet MS"/>
          <w:sz w:val="24"/>
          <w:szCs w:val="24"/>
        </w:rPr>
        <w:t xml:space="preserve"> et Michel </w:t>
      </w:r>
      <w:proofErr w:type="spellStart"/>
      <w:r w:rsidRPr="00380BCF">
        <w:rPr>
          <w:rFonts w:ascii="Trebuchet MS" w:hAnsi="Trebuchet MS"/>
          <w:sz w:val="24"/>
          <w:szCs w:val="24"/>
        </w:rPr>
        <w:t>Rombaldi</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Géographie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économie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société</w:t>
      </w:r>
      <w:proofErr w:type="spellEnd"/>
      <w:r w:rsidRPr="00380BCF">
        <w:rPr>
          <w:rFonts w:ascii="Trebuchet MS" w:hAnsi="Trebuchet MS"/>
          <w:sz w:val="24"/>
          <w:szCs w:val="24"/>
        </w:rPr>
        <w:t xml:space="preserve"> 2009/2 (Vol. 11), </w:t>
      </w:r>
      <w:proofErr w:type="spellStart"/>
      <w:r w:rsidRPr="00380BCF">
        <w:rPr>
          <w:rFonts w:ascii="Trebuchet MS" w:hAnsi="Trebuchet MS"/>
          <w:sz w:val="24"/>
          <w:szCs w:val="24"/>
        </w:rPr>
        <w:t>pages</w:t>
      </w:r>
      <w:proofErr w:type="spellEnd"/>
      <w:r w:rsidRPr="00380BCF">
        <w:rPr>
          <w:rFonts w:ascii="Trebuchet MS" w:hAnsi="Trebuchet MS"/>
          <w:sz w:val="24"/>
          <w:szCs w:val="24"/>
        </w:rPr>
        <w:t xml:space="preserve"> 161 à 179</w:t>
      </w:r>
    </w:p>
    <w:p w:rsidR="00E010CF" w:rsidRDefault="00E010CF" w:rsidP="00186B99">
      <w:pPr>
        <w:pStyle w:val="Textnotdesubsol"/>
        <w:jc w:val="both"/>
        <w:rPr>
          <w:rFonts w:ascii="Trebuchet MS" w:hAnsi="Trebuchet MS"/>
          <w:sz w:val="24"/>
          <w:szCs w:val="24"/>
        </w:rPr>
      </w:pPr>
      <w:proofErr w:type="spellStart"/>
      <w:r w:rsidRPr="00380BCF">
        <w:rPr>
          <w:rFonts w:ascii="Trebuchet MS" w:hAnsi="Trebuchet MS"/>
          <w:sz w:val="24"/>
          <w:szCs w:val="24"/>
        </w:rPr>
        <w:t>Territoires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d’innovation</w:t>
      </w:r>
      <w:proofErr w:type="spellEnd"/>
      <w:r w:rsidRPr="00380BCF">
        <w:rPr>
          <w:rFonts w:ascii="Trebuchet MS" w:hAnsi="Trebuchet MS"/>
          <w:sz w:val="24"/>
          <w:szCs w:val="24"/>
        </w:rPr>
        <w:t xml:space="preserve"> sociale </w:t>
      </w:r>
      <w:proofErr w:type="spellStart"/>
      <w:r w:rsidRPr="00380BCF">
        <w:rPr>
          <w:rFonts w:ascii="Trebuchet MS" w:hAnsi="Trebuchet MS"/>
          <w:sz w:val="24"/>
          <w:szCs w:val="24"/>
        </w:rPr>
        <w:t>Monographie</w:t>
      </w:r>
      <w:proofErr w:type="spellEnd"/>
      <w:r w:rsidRPr="00380BCF">
        <w:rPr>
          <w:rFonts w:ascii="Trebuchet MS" w:hAnsi="Trebuchet MS"/>
          <w:sz w:val="24"/>
          <w:szCs w:val="24"/>
        </w:rPr>
        <w:t xml:space="preserve"> de la </w:t>
      </w:r>
      <w:proofErr w:type="spellStart"/>
      <w:r w:rsidRPr="00380BCF">
        <w:rPr>
          <w:rFonts w:ascii="Trebuchet MS" w:hAnsi="Trebuchet MS"/>
          <w:sz w:val="24"/>
          <w:szCs w:val="24"/>
        </w:rPr>
        <w:t>Communauté</w:t>
      </w:r>
      <w:proofErr w:type="spellEnd"/>
      <w:r w:rsidRPr="00380BCF">
        <w:rPr>
          <w:rFonts w:ascii="Trebuchet MS" w:hAnsi="Trebuchet MS"/>
          <w:sz w:val="24"/>
          <w:szCs w:val="24"/>
        </w:rPr>
        <w:t xml:space="preserve"> de </w:t>
      </w:r>
      <w:proofErr w:type="spellStart"/>
      <w:r w:rsidRPr="00380BCF">
        <w:rPr>
          <w:rFonts w:ascii="Trebuchet MS" w:hAnsi="Trebuchet MS"/>
          <w:sz w:val="24"/>
          <w:szCs w:val="24"/>
        </w:rPr>
        <w:t>Communes</w:t>
      </w:r>
      <w:proofErr w:type="spellEnd"/>
      <w:r w:rsidRPr="00380BCF">
        <w:rPr>
          <w:rFonts w:ascii="Trebuchet MS" w:hAnsi="Trebuchet MS"/>
          <w:sz w:val="24"/>
          <w:szCs w:val="24"/>
        </w:rPr>
        <w:t xml:space="preserve"> Val </w:t>
      </w:r>
      <w:proofErr w:type="spellStart"/>
      <w:r w:rsidRPr="00380BCF">
        <w:rPr>
          <w:rFonts w:ascii="Trebuchet MS" w:hAnsi="Trebuchet MS"/>
          <w:sz w:val="24"/>
          <w:szCs w:val="24"/>
        </w:rPr>
        <w:t>D’ille</w:t>
      </w:r>
      <w:proofErr w:type="spellEnd"/>
      <w:r w:rsidRPr="00380BCF">
        <w:rPr>
          <w:rFonts w:ascii="Trebuchet MS" w:hAnsi="Trebuchet MS"/>
          <w:sz w:val="24"/>
          <w:szCs w:val="24"/>
        </w:rPr>
        <w:t xml:space="preserve">-Aubigné – 2019 </w:t>
      </w:r>
      <w:proofErr w:type="spellStart"/>
      <w:r w:rsidRPr="00380BCF">
        <w:rPr>
          <w:rFonts w:ascii="Trebuchet MS" w:hAnsi="Trebuchet MS"/>
          <w:sz w:val="24"/>
          <w:szCs w:val="24"/>
        </w:rPr>
        <w:t>l’Avise</w:t>
      </w:r>
      <w:proofErr w:type="spellEnd"/>
      <w:r w:rsidRPr="00380BCF">
        <w:rPr>
          <w:rFonts w:ascii="Trebuchet MS" w:hAnsi="Trebuchet MS"/>
          <w:sz w:val="24"/>
          <w:szCs w:val="24"/>
        </w:rPr>
        <w:t xml:space="preserve"> et le RTES </w:t>
      </w:r>
      <w:proofErr w:type="spellStart"/>
      <w:r w:rsidRPr="00380BCF">
        <w:rPr>
          <w:rFonts w:ascii="Trebuchet MS" w:hAnsi="Trebuchet MS"/>
          <w:sz w:val="24"/>
          <w:szCs w:val="24"/>
        </w:rPr>
        <w:t>grâce</w:t>
      </w:r>
      <w:proofErr w:type="spellEnd"/>
      <w:r w:rsidRPr="00380BCF">
        <w:rPr>
          <w:rFonts w:ascii="Trebuchet MS" w:hAnsi="Trebuchet MS"/>
          <w:sz w:val="24"/>
          <w:szCs w:val="24"/>
        </w:rPr>
        <w:t xml:space="preserve"> à </w:t>
      </w:r>
      <w:proofErr w:type="spellStart"/>
      <w:r w:rsidRPr="00380BCF">
        <w:rPr>
          <w:rFonts w:ascii="Trebuchet MS" w:hAnsi="Trebuchet MS"/>
          <w:sz w:val="24"/>
          <w:szCs w:val="24"/>
        </w:rPr>
        <w:t>l’appui</w:t>
      </w:r>
      <w:proofErr w:type="spellEnd"/>
      <w:r w:rsidRPr="00380BCF">
        <w:rPr>
          <w:rFonts w:ascii="Trebuchet MS" w:hAnsi="Trebuchet MS"/>
          <w:sz w:val="24"/>
          <w:szCs w:val="24"/>
        </w:rPr>
        <w:t xml:space="preserve"> du </w:t>
      </w:r>
      <w:proofErr w:type="spellStart"/>
      <w:r w:rsidRPr="00380BCF">
        <w:rPr>
          <w:rFonts w:ascii="Trebuchet MS" w:hAnsi="Trebuchet MS"/>
          <w:sz w:val="24"/>
          <w:szCs w:val="24"/>
        </w:rPr>
        <w:t>Réseau</w:t>
      </w:r>
      <w:proofErr w:type="spellEnd"/>
      <w:r w:rsidRPr="00380BCF">
        <w:rPr>
          <w:rFonts w:ascii="Trebuchet MS" w:hAnsi="Trebuchet MS"/>
          <w:sz w:val="24"/>
          <w:szCs w:val="24"/>
        </w:rPr>
        <w:t xml:space="preserve"> rural </w:t>
      </w:r>
      <w:proofErr w:type="spellStart"/>
      <w:r w:rsidRPr="00380BCF">
        <w:rPr>
          <w:rFonts w:ascii="Trebuchet MS" w:hAnsi="Trebuchet MS"/>
          <w:sz w:val="24"/>
          <w:szCs w:val="24"/>
        </w:rPr>
        <w:t>nati</w:t>
      </w:r>
      <w:r w:rsidR="00380BCF">
        <w:rPr>
          <w:rFonts w:ascii="Trebuchet MS" w:hAnsi="Trebuchet MS"/>
          <w:sz w:val="24"/>
          <w:szCs w:val="24"/>
        </w:rPr>
        <w:t>onal</w:t>
      </w:r>
      <w:proofErr w:type="spellEnd"/>
      <w:r w:rsidR="00380BCF">
        <w:rPr>
          <w:rFonts w:ascii="Trebuchet MS" w:hAnsi="Trebuchet MS"/>
          <w:sz w:val="24"/>
          <w:szCs w:val="24"/>
        </w:rPr>
        <w:t xml:space="preserve"> </w:t>
      </w:r>
      <w:proofErr w:type="spellStart"/>
      <w:r w:rsidR="00380BCF">
        <w:rPr>
          <w:rFonts w:ascii="Trebuchet MS" w:hAnsi="Trebuchet MS"/>
          <w:sz w:val="24"/>
          <w:szCs w:val="24"/>
        </w:rPr>
        <w:t>avec</w:t>
      </w:r>
      <w:proofErr w:type="spellEnd"/>
      <w:r w:rsidR="00380BCF">
        <w:rPr>
          <w:rFonts w:ascii="Trebuchet MS" w:hAnsi="Trebuchet MS"/>
          <w:sz w:val="24"/>
          <w:szCs w:val="24"/>
        </w:rPr>
        <w:t xml:space="preserve"> le </w:t>
      </w:r>
      <w:proofErr w:type="spellStart"/>
      <w:r w:rsidR="00380BCF">
        <w:rPr>
          <w:rFonts w:ascii="Trebuchet MS" w:hAnsi="Trebuchet MS"/>
          <w:sz w:val="24"/>
          <w:szCs w:val="24"/>
        </w:rPr>
        <w:t>soutien</w:t>
      </w:r>
      <w:proofErr w:type="spellEnd"/>
      <w:r w:rsidR="00380BCF">
        <w:rPr>
          <w:rFonts w:ascii="Trebuchet MS" w:hAnsi="Trebuchet MS"/>
          <w:sz w:val="24"/>
          <w:szCs w:val="24"/>
        </w:rPr>
        <w:t xml:space="preserve">  du FEADER</w:t>
      </w:r>
    </w:p>
    <w:p w:rsidR="00380BCF" w:rsidRPr="00380BCF" w:rsidRDefault="00380BCF" w:rsidP="00186B99">
      <w:pPr>
        <w:pStyle w:val="Textnotdesubsol"/>
        <w:jc w:val="both"/>
        <w:rPr>
          <w:rFonts w:ascii="Trebuchet MS" w:hAnsi="Trebuchet MS"/>
          <w:sz w:val="24"/>
          <w:szCs w:val="24"/>
        </w:rPr>
      </w:pPr>
    </w:p>
    <w:p w:rsidR="00E010CF" w:rsidRDefault="00E010CF" w:rsidP="00186B99">
      <w:pPr>
        <w:pStyle w:val="Textnotdesubsol"/>
        <w:jc w:val="both"/>
        <w:rPr>
          <w:rFonts w:ascii="Trebuchet MS" w:hAnsi="Trebuchet MS"/>
          <w:sz w:val="24"/>
          <w:szCs w:val="24"/>
        </w:rPr>
      </w:pPr>
      <w:r w:rsidRPr="00380BCF">
        <w:rPr>
          <w:rFonts w:ascii="Trebuchet MS" w:hAnsi="Trebuchet MS"/>
          <w:sz w:val="24"/>
          <w:szCs w:val="24"/>
        </w:rPr>
        <w:t xml:space="preserve">Rural Social Enterprises: </w:t>
      </w:r>
      <w:proofErr w:type="spellStart"/>
      <w:r w:rsidRPr="00380BCF">
        <w:rPr>
          <w:rFonts w:ascii="Trebuchet MS" w:hAnsi="Trebuchet MS"/>
          <w:sz w:val="24"/>
          <w:szCs w:val="24"/>
        </w:rPr>
        <w:t>Experiences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from</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Field</w:t>
      </w:r>
      <w:proofErr w:type="spellEnd"/>
      <w:r w:rsidRPr="00380BCF">
        <w:rPr>
          <w:rFonts w:ascii="Trebuchet MS" w:hAnsi="Trebuchet MS"/>
          <w:sz w:val="24"/>
          <w:szCs w:val="24"/>
        </w:rPr>
        <w:t xml:space="preserve"> -  An </w:t>
      </w:r>
      <w:proofErr w:type="spellStart"/>
      <w:r w:rsidRPr="00380BCF">
        <w:rPr>
          <w:rFonts w:ascii="Trebuchet MS" w:hAnsi="Trebuchet MS"/>
          <w:sz w:val="24"/>
          <w:szCs w:val="24"/>
        </w:rPr>
        <w:t>Experiential</w:t>
      </w:r>
      <w:proofErr w:type="spellEnd"/>
      <w:r w:rsidRPr="00380BCF">
        <w:rPr>
          <w:rFonts w:ascii="Trebuchet MS" w:hAnsi="Trebuchet MS"/>
          <w:sz w:val="24"/>
          <w:szCs w:val="24"/>
        </w:rPr>
        <w:t xml:space="preserve"> Report </w:t>
      </w:r>
      <w:proofErr w:type="spellStart"/>
      <w:r w:rsidRPr="00380BCF">
        <w:rPr>
          <w:rFonts w:ascii="Trebuchet MS" w:hAnsi="Trebuchet MS"/>
          <w:sz w:val="24"/>
          <w:szCs w:val="24"/>
        </w:rPr>
        <w:t>Created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by</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Practitioners</w:t>
      </w:r>
      <w:proofErr w:type="spellEnd"/>
      <w:r w:rsidRPr="00380BCF">
        <w:rPr>
          <w:rFonts w:ascii="Trebuchet MS" w:hAnsi="Trebuchet MS"/>
          <w:sz w:val="24"/>
          <w:szCs w:val="24"/>
        </w:rPr>
        <w:t xml:space="preserve"> for </w:t>
      </w:r>
      <w:proofErr w:type="spellStart"/>
      <w:r w:rsidRPr="00380BCF">
        <w:rPr>
          <w:rFonts w:ascii="Trebuchet MS" w:hAnsi="Trebuchet MS"/>
          <w:sz w:val="24"/>
          <w:szCs w:val="24"/>
        </w:rPr>
        <w:t>Practitioners</w:t>
      </w:r>
      <w:proofErr w:type="spellEnd"/>
      <w:r w:rsidRPr="00380BCF">
        <w:rPr>
          <w:rFonts w:ascii="Trebuchet MS" w:hAnsi="Trebuchet MS"/>
          <w:sz w:val="24"/>
          <w:szCs w:val="24"/>
        </w:rPr>
        <w:t xml:space="preserve"> EU Horizon2020 </w:t>
      </w:r>
      <w:proofErr w:type="spellStart"/>
      <w:r w:rsidRPr="00380BCF">
        <w:rPr>
          <w:rFonts w:ascii="Trebuchet MS" w:hAnsi="Trebuchet MS"/>
          <w:sz w:val="24"/>
          <w:szCs w:val="24"/>
        </w:rPr>
        <w:t>research</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training </w:t>
      </w:r>
      <w:proofErr w:type="spellStart"/>
      <w:r w:rsidRPr="00380BCF">
        <w:rPr>
          <w:rFonts w:ascii="Trebuchet MS" w:hAnsi="Trebuchet MS"/>
          <w:sz w:val="24"/>
          <w:szCs w:val="24"/>
        </w:rPr>
        <w:t>project</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Innovation</w:t>
      </w:r>
      <w:proofErr w:type="spellEnd"/>
      <w:r w:rsidRPr="00380BCF">
        <w:rPr>
          <w:rFonts w:ascii="Trebuchet MS" w:hAnsi="Trebuchet MS"/>
          <w:sz w:val="24"/>
          <w:szCs w:val="24"/>
        </w:rPr>
        <w:t xml:space="preserve"> in </w:t>
      </w:r>
      <w:proofErr w:type="spellStart"/>
      <w:r w:rsidRPr="00380BCF">
        <w:rPr>
          <w:rFonts w:ascii="Trebuchet MS" w:hAnsi="Trebuchet MS"/>
          <w:sz w:val="24"/>
          <w:szCs w:val="24"/>
        </w:rPr>
        <w:t>Structurally</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Weak</w:t>
      </w:r>
      <w:proofErr w:type="spellEnd"/>
      <w:r w:rsidRPr="00380BCF">
        <w:rPr>
          <w:rFonts w:ascii="Trebuchet MS" w:hAnsi="Trebuchet MS"/>
          <w:sz w:val="24"/>
          <w:szCs w:val="24"/>
        </w:rPr>
        <w:t xml:space="preserve"> Rural </w:t>
      </w:r>
      <w:proofErr w:type="spellStart"/>
      <w:r w:rsidRPr="00380BCF">
        <w:rPr>
          <w:rFonts w:ascii="Trebuchet MS" w:hAnsi="Trebuchet MS"/>
          <w:sz w:val="24"/>
          <w:szCs w:val="24"/>
        </w:rPr>
        <w:t>Regions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How</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Entrepreneurs</w:t>
      </w:r>
      <w:proofErr w:type="spellEnd"/>
      <w:r w:rsidRPr="00380BCF">
        <w:rPr>
          <w:rFonts w:ascii="Trebuchet MS" w:hAnsi="Trebuchet MS"/>
          <w:sz w:val="24"/>
          <w:szCs w:val="24"/>
        </w:rPr>
        <w:t xml:space="preserve"> Foster </w:t>
      </w:r>
      <w:proofErr w:type="spellStart"/>
      <w:r w:rsidRPr="00380BCF">
        <w:rPr>
          <w:rFonts w:ascii="Trebuchet MS" w:hAnsi="Trebuchet MS"/>
          <w:sz w:val="24"/>
          <w:szCs w:val="24"/>
        </w:rPr>
        <w:t>Innovative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Solutions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to</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Problems</w:t>
      </w:r>
      <w:proofErr w:type="spellEnd"/>
      <w:r w:rsidRPr="00380BCF">
        <w:rPr>
          <w:rFonts w:ascii="Trebuchet MS" w:hAnsi="Trebuchet MS"/>
          <w:sz w:val="24"/>
          <w:szCs w:val="24"/>
        </w:rPr>
        <w:t>” (</w:t>
      </w:r>
      <w:proofErr w:type="spellStart"/>
      <w:r w:rsidRPr="00380BCF">
        <w:rPr>
          <w:rFonts w:ascii="Trebuchet MS" w:hAnsi="Trebuchet MS"/>
          <w:sz w:val="24"/>
          <w:szCs w:val="24"/>
        </w:rPr>
        <w:t>RurInno</w:t>
      </w:r>
      <w:proofErr w:type="spellEnd"/>
      <w:r w:rsidRPr="00380BCF">
        <w:rPr>
          <w:rFonts w:ascii="Trebuchet MS" w:hAnsi="Trebuchet MS"/>
          <w:sz w:val="24"/>
          <w:szCs w:val="24"/>
        </w:rPr>
        <w:t>)</w:t>
      </w:r>
    </w:p>
    <w:p w:rsidR="00380BCF" w:rsidRPr="00380BCF" w:rsidRDefault="00380BCF" w:rsidP="00186B99">
      <w:pPr>
        <w:pStyle w:val="Textnotdesubsol"/>
        <w:jc w:val="both"/>
        <w:rPr>
          <w:rFonts w:ascii="Trebuchet MS" w:hAnsi="Trebuchet MS"/>
          <w:sz w:val="24"/>
          <w:szCs w:val="24"/>
        </w:rPr>
      </w:pPr>
    </w:p>
    <w:p w:rsidR="00E010CF" w:rsidRDefault="00E010CF" w:rsidP="00186B99">
      <w:pPr>
        <w:pStyle w:val="Textnotdesubsol"/>
        <w:jc w:val="both"/>
        <w:rPr>
          <w:rFonts w:ascii="Trebuchet MS" w:hAnsi="Trebuchet MS"/>
          <w:sz w:val="24"/>
          <w:szCs w:val="24"/>
        </w:rPr>
      </w:pPr>
      <w:r w:rsidRPr="00380BCF">
        <w:rPr>
          <w:rFonts w:ascii="Trebuchet MS" w:hAnsi="Trebuchet MS"/>
          <w:sz w:val="24"/>
          <w:szCs w:val="24"/>
        </w:rPr>
        <w:t xml:space="preserve">Rural social </w:t>
      </w:r>
      <w:proofErr w:type="spellStart"/>
      <w:r w:rsidRPr="00380BCF">
        <w:rPr>
          <w:rFonts w:ascii="Trebuchet MS" w:hAnsi="Trebuchet MS"/>
          <w:sz w:val="24"/>
          <w:szCs w:val="24"/>
        </w:rPr>
        <w:t>enterprises</w:t>
      </w:r>
      <w:proofErr w:type="spellEnd"/>
      <w:r w:rsidRPr="00380BCF">
        <w:rPr>
          <w:rFonts w:ascii="Trebuchet MS" w:hAnsi="Trebuchet MS"/>
          <w:sz w:val="24"/>
          <w:szCs w:val="24"/>
        </w:rPr>
        <w:t xml:space="preserve"> as </w:t>
      </w:r>
      <w:proofErr w:type="spellStart"/>
      <w:r w:rsidRPr="00380BCF">
        <w:rPr>
          <w:rFonts w:ascii="Trebuchet MS" w:hAnsi="Trebuchet MS"/>
          <w:sz w:val="24"/>
          <w:szCs w:val="24"/>
        </w:rPr>
        <w:t>embedded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intermediaries</w:t>
      </w:r>
      <w:proofErr w:type="spellEnd"/>
      <w:r w:rsidRPr="00380BCF">
        <w:rPr>
          <w:rFonts w:ascii="Trebuchet MS" w:hAnsi="Trebuchet MS"/>
          <w:sz w:val="24"/>
          <w:szCs w:val="24"/>
        </w:rPr>
        <w:t xml:space="preserve">: The </w:t>
      </w:r>
      <w:proofErr w:type="spellStart"/>
      <w:r w:rsidRPr="00380BCF">
        <w:rPr>
          <w:rFonts w:ascii="Trebuchet MS" w:hAnsi="Trebuchet MS"/>
          <w:sz w:val="24"/>
          <w:szCs w:val="24"/>
        </w:rPr>
        <w:t>innovative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power</w:t>
      </w:r>
      <w:proofErr w:type="spellEnd"/>
      <w:r w:rsidRPr="00380BCF">
        <w:rPr>
          <w:rFonts w:ascii="Trebuchet MS" w:hAnsi="Trebuchet MS"/>
          <w:sz w:val="24"/>
          <w:szCs w:val="24"/>
        </w:rPr>
        <w:t xml:space="preserve"> of </w:t>
      </w:r>
      <w:proofErr w:type="spellStart"/>
      <w:r w:rsidRPr="00380BCF">
        <w:rPr>
          <w:rFonts w:ascii="Trebuchet MS" w:hAnsi="Trebuchet MS"/>
          <w:sz w:val="24"/>
          <w:szCs w:val="24"/>
        </w:rPr>
        <w:t>connecting</w:t>
      </w:r>
      <w:proofErr w:type="spellEnd"/>
      <w:r w:rsidRPr="00380BCF">
        <w:rPr>
          <w:rFonts w:ascii="Trebuchet MS" w:hAnsi="Trebuchet MS"/>
          <w:sz w:val="24"/>
          <w:szCs w:val="24"/>
        </w:rPr>
        <w:t xml:space="preserve"> rural </w:t>
      </w:r>
      <w:proofErr w:type="spellStart"/>
      <w:r w:rsidRPr="00380BCF">
        <w:rPr>
          <w:rFonts w:ascii="Trebuchet MS" w:hAnsi="Trebuchet MS"/>
          <w:sz w:val="24"/>
          <w:szCs w:val="24"/>
        </w:rPr>
        <w:t>communities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with</w:t>
      </w:r>
      <w:proofErr w:type="spellEnd"/>
      <w:r w:rsidRPr="00380BCF">
        <w:rPr>
          <w:rFonts w:ascii="Trebuchet MS" w:hAnsi="Trebuchet MS"/>
          <w:sz w:val="24"/>
          <w:szCs w:val="24"/>
        </w:rPr>
        <w:t xml:space="preserve"> supra-regional </w:t>
      </w:r>
      <w:proofErr w:type="spellStart"/>
      <w:r w:rsidRPr="00380BCF">
        <w:rPr>
          <w:rFonts w:ascii="Trebuchet MS" w:hAnsi="Trebuchet MS"/>
          <w:sz w:val="24"/>
          <w:szCs w:val="24"/>
        </w:rPr>
        <w:t>networks</w:t>
      </w:r>
      <w:proofErr w:type="spellEnd"/>
      <w:r w:rsidRPr="00380BCF">
        <w:rPr>
          <w:rFonts w:ascii="Trebuchet MS" w:hAnsi="Trebuchet MS"/>
          <w:sz w:val="24"/>
          <w:szCs w:val="24"/>
        </w:rPr>
        <w:t xml:space="preserve"> Ralph Richter Journal of Rural Studies 70 (2019) </w:t>
      </w:r>
    </w:p>
    <w:p w:rsidR="00380BCF" w:rsidRPr="00380BCF" w:rsidRDefault="00380BCF" w:rsidP="00186B99">
      <w:pPr>
        <w:pStyle w:val="Textnotdesubsol"/>
        <w:jc w:val="both"/>
        <w:rPr>
          <w:rFonts w:ascii="Trebuchet MS" w:hAnsi="Trebuchet MS"/>
          <w:sz w:val="24"/>
          <w:szCs w:val="24"/>
        </w:rPr>
      </w:pPr>
    </w:p>
    <w:p w:rsidR="00E010CF" w:rsidRPr="00380BCF" w:rsidRDefault="00E010CF" w:rsidP="00186B99">
      <w:pPr>
        <w:pStyle w:val="Textnotdesubsol"/>
        <w:jc w:val="both"/>
        <w:rPr>
          <w:rFonts w:ascii="Trebuchet MS" w:hAnsi="Trebuchet MS"/>
          <w:sz w:val="24"/>
          <w:szCs w:val="24"/>
        </w:rPr>
      </w:pPr>
      <w:r w:rsidRPr="00380BCF">
        <w:rPr>
          <w:rFonts w:ascii="Trebuchet MS" w:hAnsi="Trebuchet MS"/>
          <w:sz w:val="24"/>
          <w:szCs w:val="24"/>
        </w:rPr>
        <w:t>http://www.lelabo-ess.org/-initiatives-ptce-81-.html</w:t>
      </w:r>
    </w:p>
    <w:p w:rsidR="00E010CF" w:rsidRPr="00380BCF" w:rsidRDefault="00E010CF" w:rsidP="00186B99">
      <w:pPr>
        <w:pStyle w:val="Textnotdesubsol"/>
        <w:jc w:val="both"/>
        <w:rPr>
          <w:rFonts w:ascii="Trebuchet MS" w:hAnsi="Trebuchet MS"/>
          <w:sz w:val="24"/>
          <w:szCs w:val="24"/>
        </w:rPr>
      </w:pPr>
      <w:r w:rsidRPr="00380BCF">
        <w:rPr>
          <w:rFonts w:ascii="Trebuchet MS" w:hAnsi="Trebuchet MS"/>
          <w:sz w:val="24"/>
          <w:szCs w:val="24"/>
        </w:rPr>
        <w:t>http://www.lelabo-ess.org/-initiatives-de-la-transition-energetique-.html</w:t>
      </w:r>
    </w:p>
    <w:p w:rsidR="00E010CF" w:rsidRPr="00380BCF" w:rsidRDefault="00496B2F" w:rsidP="00186B99">
      <w:pPr>
        <w:spacing w:line="276" w:lineRule="auto"/>
        <w:jc w:val="both"/>
        <w:rPr>
          <w:rFonts w:ascii="Trebuchet MS" w:hAnsi="Trebuchet MS"/>
          <w:sz w:val="24"/>
          <w:szCs w:val="24"/>
        </w:rPr>
      </w:pPr>
      <w:hyperlink r:id="rId17" w:history="1">
        <w:r w:rsidR="00380BCF" w:rsidRPr="00380BCF">
          <w:rPr>
            <w:rStyle w:val="Hyperlink"/>
            <w:rFonts w:ascii="Trebuchet MS" w:hAnsi="Trebuchet MS"/>
            <w:sz w:val="24"/>
            <w:szCs w:val="24"/>
          </w:rPr>
          <w:t>http://www.lelabo-ess.org/pole-alpen-un-ptce-pour-faire-face-a-la-precarite.html</w:t>
        </w:r>
      </w:hyperlink>
    </w:p>
    <w:p w:rsidR="00380BCF" w:rsidRPr="00380BCF" w:rsidRDefault="00380BCF" w:rsidP="00186B99">
      <w:pPr>
        <w:spacing w:line="276" w:lineRule="auto"/>
        <w:jc w:val="both"/>
        <w:rPr>
          <w:rFonts w:ascii="Trebuchet MS" w:hAnsi="Trebuchet MS"/>
          <w:sz w:val="24"/>
          <w:szCs w:val="24"/>
        </w:rPr>
      </w:pPr>
      <w:r w:rsidRPr="00380BCF">
        <w:rPr>
          <w:rFonts w:ascii="Trebuchet MS" w:hAnsi="Trebuchet MS"/>
          <w:sz w:val="24"/>
          <w:szCs w:val="24"/>
        </w:rPr>
        <w:t>https://fr.wikipedia.org/wiki/Organisme_de_foncier_solidaire</w:t>
      </w:r>
    </w:p>
    <w:p w:rsidR="00380BCF" w:rsidRPr="00380BCF" w:rsidRDefault="00496B2F" w:rsidP="00186B99">
      <w:pPr>
        <w:spacing w:line="276" w:lineRule="auto"/>
        <w:jc w:val="both"/>
        <w:rPr>
          <w:rFonts w:ascii="Trebuchet MS" w:hAnsi="Trebuchet MS"/>
          <w:sz w:val="24"/>
          <w:szCs w:val="24"/>
        </w:rPr>
      </w:pPr>
      <w:hyperlink r:id="rId18" w:history="1">
        <w:r w:rsidR="00380BCF" w:rsidRPr="00380BCF">
          <w:rPr>
            <w:rStyle w:val="Hyperlink"/>
            <w:rFonts w:ascii="Trebuchet MS" w:hAnsi="Trebuchet MS"/>
            <w:sz w:val="24"/>
            <w:szCs w:val="24"/>
          </w:rPr>
          <w:t>https://terredeliens.org/</w:t>
        </w:r>
      </w:hyperlink>
    </w:p>
    <w:p w:rsidR="00380BCF" w:rsidRPr="00380BCF" w:rsidRDefault="00496B2F" w:rsidP="00186B99">
      <w:pPr>
        <w:spacing w:line="276" w:lineRule="auto"/>
        <w:jc w:val="both"/>
        <w:rPr>
          <w:rFonts w:ascii="Trebuchet MS" w:hAnsi="Trebuchet MS"/>
          <w:sz w:val="24"/>
          <w:szCs w:val="24"/>
        </w:rPr>
      </w:pPr>
      <w:hyperlink r:id="rId19" w:history="1">
        <w:r w:rsidR="00380BCF" w:rsidRPr="00380BCF">
          <w:rPr>
            <w:rStyle w:val="Hyperlink"/>
            <w:rFonts w:ascii="Trebuchet MS" w:hAnsi="Trebuchet MS"/>
            <w:sz w:val="24"/>
            <w:szCs w:val="24"/>
          </w:rPr>
          <w:t>https://villagesvivants.com</w:t>
        </w:r>
      </w:hyperlink>
    </w:p>
    <w:p w:rsidR="00380BCF" w:rsidRPr="00380BCF" w:rsidRDefault="00380BCF" w:rsidP="00186B99">
      <w:pPr>
        <w:spacing w:line="276" w:lineRule="auto"/>
        <w:jc w:val="both"/>
        <w:rPr>
          <w:rFonts w:ascii="Trebuchet MS" w:hAnsi="Trebuchet MS"/>
          <w:sz w:val="24"/>
          <w:szCs w:val="24"/>
        </w:rPr>
      </w:pPr>
      <w:r w:rsidRPr="00380BCF">
        <w:rPr>
          <w:rFonts w:ascii="Trebuchet MS" w:hAnsi="Trebuchet MS"/>
          <w:sz w:val="24"/>
          <w:szCs w:val="24"/>
        </w:rPr>
        <w:t>ENRD Seminar on ‘</w:t>
      </w:r>
      <w:proofErr w:type="spellStart"/>
      <w:r w:rsidRPr="00380BCF">
        <w:rPr>
          <w:rFonts w:ascii="Trebuchet MS" w:hAnsi="Trebuchet MS"/>
          <w:sz w:val="24"/>
          <w:szCs w:val="24"/>
        </w:rPr>
        <w:t>Revitalising</w:t>
      </w:r>
      <w:proofErr w:type="spellEnd"/>
      <w:r w:rsidRPr="00380BCF">
        <w:rPr>
          <w:rFonts w:ascii="Trebuchet MS" w:hAnsi="Trebuchet MS"/>
          <w:sz w:val="24"/>
          <w:szCs w:val="24"/>
        </w:rPr>
        <w:t xml:space="preserve"> Rural </w:t>
      </w:r>
      <w:proofErr w:type="spellStart"/>
      <w:r w:rsidRPr="00380BCF">
        <w:rPr>
          <w:rFonts w:ascii="Trebuchet MS" w:hAnsi="Trebuchet MS"/>
          <w:sz w:val="24"/>
          <w:szCs w:val="24"/>
        </w:rPr>
        <w:t>Areas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through</w:t>
      </w:r>
      <w:proofErr w:type="spellEnd"/>
      <w:r w:rsidRPr="00380BCF">
        <w:rPr>
          <w:rFonts w:ascii="Trebuchet MS" w:hAnsi="Trebuchet MS"/>
          <w:sz w:val="24"/>
          <w:szCs w:val="24"/>
        </w:rPr>
        <w:t xml:space="preserve"> Business </w:t>
      </w:r>
      <w:proofErr w:type="spellStart"/>
      <w:r w:rsidRPr="00380BCF">
        <w:rPr>
          <w:rFonts w:ascii="Trebuchet MS" w:hAnsi="Trebuchet MS"/>
          <w:sz w:val="24"/>
          <w:szCs w:val="24"/>
        </w:rPr>
        <w:t>Innovation</w:t>
      </w:r>
      <w:proofErr w:type="spellEnd"/>
      <w:r w:rsidRPr="00380BCF">
        <w:rPr>
          <w:rFonts w:ascii="Trebuchet MS" w:hAnsi="Trebuchet MS"/>
          <w:sz w:val="24"/>
          <w:szCs w:val="24"/>
        </w:rPr>
        <w:t xml:space="preserve">’ Brussels, </w:t>
      </w:r>
      <w:proofErr w:type="spellStart"/>
      <w:r w:rsidRPr="00380BCF">
        <w:rPr>
          <w:rFonts w:ascii="Trebuchet MS" w:hAnsi="Trebuchet MS"/>
          <w:sz w:val="24"/>
          <w:szCs w:val="24"/>
        </w:rPr>
        <w:t>March</w:t>
      </w:r>
      <w:proofErr w:type="spellEnd"/>
      <w:r w:rsidRPr="00380BCF">
        <w:rPr>
          <w:rFonts w:ascii="Trebuchet MS" w:hAnsi="Trebuchet MS"/>
          <w:sz w:val="24"/>
          <w:szCs w:val="24"/>
        </w:rPr>
        <w:t xml:space="preserve"> 2017 Social </w:t>
      </w:r>
      <w:proofErr w:type="spellStart"/>
      <w:r w:rsidRPr="00380BCF">
        <w:rPr>
          <w:rFonts w:ascii="Trebuchet MS" w:hAnsi="Trebuchet MS"/>
          <w:sz w:val="24"/>
          <w:szCs w:val="24"/>
        </w:rPr>
        <w:t>innovation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Social </w:t>
      </w:r>
      <w:proofErr w:type="spellStart"/>
      <w:r w:rsidRPr="00380BCF">
        <w:rPr>
          <w:rFonts w:ascii="Trebuchet MS" w:hAnsi="Trebuchet MS"/>
          <w:sz w:val="24"/>
          <w:szCs w:val="24"/>
        </w:rPr>
        <w:t>Entrepreneurship</w:t>
      </w:r>
      <w:proofErr w:type="spellEnd"/>
      <w:r w:rsidRPr="00380BCF">
        <w:rPr>
          <w:rFonts w:ascii="Trebuchet MS" w:hAnsi="Trebuchet MS"/>
          <w:sz w:val="24"/>
          <w:szCs w:val="24"/>
        </w:rPr>
        <w:t xml:space="preserve"> – </w:t>
      </w:r>
      <w:proofErr w:type="spellStart"/>
      <w:r w:rsidRPr="00380BCF">
        <w:rPr>
          <w:rFonts w:ascii="Trebuchet MS" w:hAnsi="Trebuchet MS"/>
          <w:sz w:val="24"/>
          <w:szCs w:val="24"/>
        </w:rPr>
        <w:t>What</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does</w:t>
      </w:r>
      <w:proofErr w:type="spellEnd"/>
      <w:r w:rsidRPr="00380BCF">
        <w:rPr>
          <w:rFonts w:ascii="Trebuchet MS" w:hAnsi="Trebuchet MS"/>
          <w:sz w:val="24"/>
          <w:szCs w:val="24"/>
        </w:rPr>
        <w:t xml:space="preserve"> it </w:t>
      </w:r>
      <w:proofErr w:type="spellStart"/>
      <w:r w:rsidRPr="00380BCF">
        <w:rPr>
          <w:rFonts w:ascii="Trebuchet MS" w:hAnsi="Trebuchet MS"/>
          <w:sz w:val="24"/>
          <w:szCs w:val="24"/>
        </w:rPr>
        <w:t>mean</w:t>
      </w:r>
      <w:proofErr w:type="spellEnd"/>
      <w:r w:rsidRPr="00380BCF">
        <w:rPr>
          <w:rFonts w:ascii="Trebuchet MS" w:hAnsi="Trebuchet MS"/>
          <w:sz w:val="24"/>
          <w:szCs w:val="24"/>
        </w:rPr>
        <w:t xml:space="preserve"> for rural </w:t>
      </w:r>
      <w:proofErr w:type="spellStart"/>
      <w:r w:rsidRPr="00380BCF">
        <w:rPr>
          <w:rFonts w:ascii="Trebuchet MS" w:hAnsi="Trebuchet MS"/>
          <w:sz w:val="24"/>
          <w:szCs w:val="24"/>
        </w:rPr>
        <w:t>areas</w:t>
      </w:r>
      <w:proofErr w:type="spellEnd"/>
      <w:r w:rsidRPr="00380BCF">
        <w:rPr>
          <w:rFonts w:ascii="Trebuchet MS" w:hAnsi="Trebuchet MS"/>
          <w:sz w:val="24"/>
          <w:szCs w:val="24"/>
        </w:rPr>
        <w:t>?</w:t>
      </w:r>
    </w:p>
    <w:p w:rsidR="00380BCF" w:rsidRPr="00380BCF" w:rsidRDefault="00380BCF" w:rsidP="00186B99">
      <w:pPr>
        <w:spacing w:line="276" w:lineRule="auto"/>
        <w:jc w:val="both"/>
        <w:rPr>
          <w:rFonts w:ascii="Trebuchet MS" w:hAnsi="Trebuchet MS"/>
          <w:sz w:val="24"/>
          <w:szCs w:val="24"/>
        </w:rPr>
      </w:pPr>
      <w:r w:rsidRPr="00380BCF">
        <w:rPr>
          <w:rFonts w:ascii="Trebuchet MS" w:hAnsi="Trebuchet MS"/>
          <w:sz w:val="24"/>
          <w:szCs w:val="24"/>
        </w:rPr>
        <w:t>https://enrd.ec.europa.eu/sites/enrd/files/gp_webtemplate_potteryvillagepl.pdf</w:t>
      </w:r>
    </w:p>
    <w:p w:rsidR="00380BCF" w:rsidRPr="00380BCF" w:rsidRDefault="00496B2F" w:rsidP="00186B99">
      <w:pPr>
        <w:pStyle w:val="Textnotdesubsol"/>
        <w:jc w:val="both"/>
        <w:rPr>
          <w:rFonts w:ascii="Trebuchet MS" w:hAnsi="Trebuchet MS"/>
          <w:sz w:val="24"/>
          <w:szCs w:val="24"/>
        </w:rPr>
      </w:pPr>
      <w:hyperlink r:id="rId20" w:history="1">
        <w:r w:rsidR="00380BCF" w:rsidRPr="00380BCF">
          <w:rPr>
            <w:rStyle w:val="Hyperlink"/>
            <w:rFonts w:ascii="Trebuchet MS" w:hAnsi="Trebuchet MS"/>
            <w:sz w:val="24"/>
            <w:szCs w:val="24"/>
          </w:rPr>
          <w:t>https://enrd.ec.europa.eu/sites/enrd/files/gp_hu_acrosscounrty_web.pdf</w:t>
        </w:r>
      </w:hyperlink>
    </w:p>
    <w:p w:rsidR="00380BCF" w:rsidRPr="00380BCF" w:rsidRDefault="00380BCF" w:rsidP="00186B99">
      <w:pPr>
        <w:pStyle w:val="Textnotdesubsol"/>
        <w:jc w:val="both"/>
        <w:rPr>
          <w:rFonts w:ascii="Trebuchet MS" w:hAnsi="Trebuchet MS"/>
          <w:sz w:val="24"/>
          <w:szCs w:val="24"/>
          <w:lang w:val="en-US"/>
        </w:rPr>
      </w:pPr>
      <w:r w:rsidRPr="00380BCF">
        <w:rPr>
          <w:rFonts w:ascii="Trebuchet MS" w:hAnsi="Trebuchet MS"/>
          <w:sz w:val="24"/>
          <w:szCs w:val="24"/>
        </w:rPr>
        <w:t>http://socialfarmyouth.eu/good-practices/social-farming-in-italy/</w:t>
      </w:r>
    </w:p>
    <w:p w:rsidR="00380BCF" w:rsidRPr="00380BCF" w:rsidRDefault="00380BCF" w:rsidP="00186B99">
      <w:pPr>
        <w:pStyle w:val="Textnotdesubsol"/>
        <w:jc w:val="both"/>
        <w:rPr>
          <w:rFonts w:ascii="Trebuchet MS" w:hAnsi="Trebuchet MS"/>
          <w:sz w:val="24"/>
          <w:szCs w:val="24"/>
        </w:rPr>
      </w:pPr>
      <w:r w:rsidRPr="00380BCF">
        <w:rPr>
          <w:rFonts w:ascii="Trebuchet MS" w:hAnsi="Trebuchet MS"/>
          <w:sz w:val="24"/>
          <w:szCs w:val="24"/>
        </w:rPr>
        <w:t xml:space="preserve">The </w:t>
      </w:r>
      <w:proofErr w:type="spellStart"/>
      <w:r w:rsidRPr="00380BCF">
        <w:rPr>
          <w:rFonts w:ascii="Trebuchet MS" w:hAnsi="Trebuchet MS"/>
          <w:sz w:val="24"/>
          <w:szCs w:val="24"/>
        </w:rPr>
        <w:t>changing</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relations</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between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school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food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agriculture</w:t>
      </w:r>
      <w:proofErr w:type="spellEnd"/>
      <w:r w:rsidRPr="00380BCF">
        <w:rPr>
          <w:rFonts w:ascii="Trebuchet MS" w:hAnsi="Trebuchet MS"/>
          <w:sz w:val="24"/>
          <w:szCs w:val="24"/>
        </w:rPr>
        <w:t xml:space="preserve">. The case of </w:t>
      </w:r>
      <w:proofErr w:type="spellStart"/>
      <w:r w:rsidRPr="00380BCF">
        <w:rPr>
          <w:rFonts w:ascii="Trebuchet MS" w:hAnsi="Trebuchet MS"/>
          <w:sz w:val="24"/>
          <w:szCs w:val="24"/>
        </w:rPr>
        <w:t>the</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educational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farms</w:t>
      </w:r>
      <w:proofErr w:type="spellEnd"/>
      <w:r w:rsidRPr="00380BCF">
        <w:rPr>
          <w:rFonts w:ascii="Trebuchet MS" w:hAnsi="Trebuchet MS"/>
          <w:sz w:val="24"/>
          <w:szCs w:val="24"/>
        </w:rPr>
        <w:t xml:space="preserve"> in Sardinia </w:t>
      </w:r>
    </w:p>
    <w:p w:rsidR="00380BCF" w:rsidRPr="00380BCF" w:rsidRDefault="00380BCF" w:rsidP="00186B99">
      <w:pPr>
        <w:pStyle w:val="Textnotdesubsol"/>
        <w:jc w:val="both"/>
        <w:rPr>
          <w:rFonts w:ascii="Trebuchet MS" w:hAnsi="Trebuchet MS"/>
          <w:sz w:val="24"/>
          <w:szCs w:val="24"/>
        </w:rPr>
      </w:pPr>
      <w:r w:rsidRPr="00380BCF">
        <w:rPr>
          <w:rFonts w:ascii="Trebuchet MS" w:hAnsi="Trebuchet MS"/>
          <w:sz w:val="24"/>
          <w:szCs w:val="24"/>
        </w:rPr>
        <w:t xml:space="preserve">Andrea </w:t>
      </w:r>
      <w:proofErr w:type="spellStart"/>
      <w:r w:rsidRPr="00380BCF">
        <w:rPr>
          <w:rFonts w:ascii="Trebuchet MS" w:hAnsi="Trebuchet MS"/>
          <w:sz w:val="24"/>
          <w:szCs w:val="24"/>
        </w:rPr>
        <w:t>Corsalea</w:t>
      </w:r>
      <w:proofErr w:type="spellEnd"/>
      <w:r w:rsidRPr="00380BCF">
        <w:rPr>
          <w:rFonts w:ascii="Trebuchet MS" w:hAnsi="Trebuchet MS"/>
          <w:sz w:val="24"/>
          <w:szCs w:val="24"/>
        </w:rPr>
        <w:t xml:space="preserve"> Journal of </w:t>
      </w:r>
      <w:proofErr w:type="spellStart"/>
      <w:r w:rsidRPr="00380BCF">
        <w:rPr>
          <w:rFonts w:ascii="Trebuchet MS" w:hAnsi="Trebuchet MS"/>
          <w:sz w:val="24"/>
          <w:szCs w:val="24"/>
        </w:rPr>
        <w:t>Research</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Didactics</w:t>
      </w:r>
      <w:proofErr w:type="spellEnd"/>
      <w:r w:rsidRPr="00380BCF">
        <w:rPr>
          <w:rFonts w:ascii="Trebuchet MS" w:hAnsi="Trebuchet MS"/>
          <w:sz w:val="24"/>
          <w:szCs w:val="24"/>
        </w:rPr>
        <w:t xml:space="preserve"> in </w:t>
      </w:r>
      <w:proofErr w:type="spellStart"/>
      <w:r w:rsidRPr="00380BCF">
        <w:rPr>
          <w:rFonts w:ascii="Trebuchet MS" w:hAnsi="Trebuchet MS"/>
          <w:sz w:val="24"/>
          <w:szCs w:val="24"/>
        </w:rPr>
        <w:t>Geography</w:t>
      </w:r>
      <w:proofErr w:type="spellEnd"/>
      <w:r w:rsidRPr="00380BCF">
        <w:rPr>
          <w:rFonts w:ascii="Trebuchet MS" w:hAnsi="Trebuchet MS"/>
          <w:sz w:val="24"/>
          <w:szCs w:val="24"/>
        </w:rPr>
        <w:t xml:space="preserve"> (J-READING), 2, 4, Dec., 2015, pp. 69-78</w:t>
      </w:r>
    </w:p>
    <w:p w:rsidR="00380BCF" w:rsidRPr="00380BCF" w:rsidRDefault="00380BCF" w:rsidP="00186B99">
      <w:pPr>
        <w:pStyle w:val="Textnotdesubsol"/>
        <w:jc w:val="both"/>
        <w:rPr>
          <w:rFonts w:ascii="Trebuchet MS" w:hAnsi="Trebuchet MS"/>
          <w:sz w:val="24"/>
          <w:szCs w:val="24"/>
        </w:rPr>
      </w:pPr>
      <w:r w:rsidRPr="00380BCF">
        <w:rPr>
          <w:rFonts w:ascii="Trebuchet MS" w:hAnsi="Trebuchet MS"/>
          <w:sz w:val="24"/>
          <w:szCs w:val="24"/>
        </w:rPr>
        <w:t>http://www.fattoriacasamia.com/servizi/centro-estivo</w:t>
      </w:r>
    </w:p>
    <w:p w:rsidR="00380BCF" w:rsidRPr="00380BCF" w:rsidRDefault="00380BCF" w:rsidP="00186B99">
      <w:pPr>
        <w:pStyle w:val="Textnotdesubsol"/>
        <w:jc w:val="both"/>
        <w:rPr>
          <w:rFonts w:ascii="Trebuchet MS" w:hAnsi="Trebuchet MS"/>
          <w:sz w:val="24"/>
          <w:szCs w:val="24"/>
        </w:rPr>
      </w:pPr>
      <w:r w:rsidRPr="00380BCF">
        <w:rPr>
          <w:rFonts w:ascii="Trebuchet MS" w:hAnsi="Trebuchet MS"/>
          <w:sz w:val="24"/>
          <w:szCs w:val="24"/>
        </w:rPr>
        <w:t xml:space="preserve">The </w:t>
      </w:r>
      <w:proofErr w:type="spellStart"/>
      <w:r w:rsidRPr="00380BCF">
        <w:rPr>
          <w:rFonts w:ascii="Trebuchet MS" w:hAnsi="Trebuchet MS"/>
          <w:sz w:val="24"/>
          <w:szCs w:val="24"/>
        </w:rPr>
        <w:t>Implications</w:t>
      </w:r>
      <w:proofErr w:type="spellEnd"/>
      <w:r w:rsidRPr="00380BCF">
        <w:rPr>
          <w:rFonts w:ascii="Trebuchet MS" w:hAnsi="Trebuchet MS"/>
          <w:sz w:val="24"/>
          <w:szCs w:val="24"/>
        </w:rPr>
        <w:t xml:space="preserve"> of Social </w:t>
      </w:r>
      <w:proofErr w:type="spellStart"/>
      <w:r w:rsidRPr="00380BCF">
        <w:rPr>
          <w:rFonts w:ascii="Trebuchet MS" w:hAnsi="Trebuchet MS"/>
          <w:sz w:val="24"/>
          <w:szCs w:val="24"/>
        </w:rPr>
        <w:t>Farming</w:t>
      </w:r>
      <w:proofErr w:type="spellEnd"/>
      <w:r w:rsidRPr="00380BCF">
        <w:rPr>
          <w:rFonts w:ascii="Trebuchet MS" w:hAnsi="Trebuchet MS"/>
          <w:sz w:val="24"/>
          <w:szCs w:val="24"/>
        </w:rPr>
        <w:t xml:space="preserve"> for Rural </w:t>
      </w:r>
      <w:proofErr w:type="spellStart"/>
      <w:r w:rsidRPr="00380BCF">
        <w:rPr>
          <w:rFonts w:ascii="Trebuchet MS" w:hAnsi="Trebuchet MS"/>
          <w:sz w:val="24"/>
          <w:szCs w:val="24"/>
        </w:rPr>
        <w:t>Poverty</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Reduction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Technical</w:t>
      </w:r>
      <w:proofErr w:type="spellEnd"/>
      <w:r w:rsidRPr="00380BCF">
        <w:rPr>
          <w:rFonts w:ascii="Trebuchet MS" w:hAnsi="Trebuchet MS"/>
          <w:sz w:val="24"/>
          <w:szCs w:val="24"/>
        </w:rPr>
        <w:t xml:space="preserve"> Workshop Final Report, Rome FAO. 2015</w:t>
      </w:r>
    </w:p>
    <w:p w:rsidR="00380BCF" w:rsidRPr="00380BCF" w:rsidRDefault="00380BCF" w:rsidP="00186B99">
      <w:pPr>
        <w:pStyle w:val="Textnotdesubsol"/>
        <w:jc w:val="both"/>
        <w:rPr>
          <w:rFonts w:ascii="Trebuchet MS" w:hAnsi="Trebuchet MS"/>
          <w:sz w:val="24"/>
          <w:szCs w:val="24"/>
          <w:lang w:val="en-US"/>
        </w:rPr>
      </w:pPr>
      <w:r w:rsidRPr="00380BCF">
        <w:rPr>
          <w:rFonts w:ascii="Trebuchet MS" w:hAnsi="Trebuchet MS"/>
          <w:sz w:val="24"/>
          <w:szCs w:val="24"/>
        </w:rPr>
        <w:t>https://sofaredu.eu/where-can-i-study-social-farming/social-farming-in-hungary/</w:t>
      </w:r>
    </w:p>
    <w:p w:rsidR="00380BCF" w:rsidRPr="00380BCF" w:rsidRDefault="00380BCF" w:rsidP="00186B99">
      <w:pPr>
        <w:pStyle w:val="Textnotdesubsol"/>
        <w:jc w:val="both"/>
        <w:rPr>
          <w:rFonts w:ascii="Trebuchet MS" w:hAnsi="Trebuchet MS"/>
          <w:sz w:val="24"/>
          <w:szCs w:val="24"/>
          <w:lang w:val="en-US"/>
        </w:rPr>
      </w:pPr>
      <w:r w:rsidRPr="00380BCF">
        <w:rPr>
          <w:rFonts w:ascii="Trebuchet MS" w:hAnsi="Trebuchet MS"/>
          <w:sz w:val="24"/>
          <w:szCs w:val="24"/>
        </w:rPr>
        <w:t>https://sofaredu.eu/where-can-i-study-social-farming/social-farming-in-austria/</w:t>
      </w:r>
    </w:p>
    <w:p w:rsidR="00380BCF" w:rsidRPr="00380BCF" w:rsidRDefault="00380BCF" w:rsidP="00186B99">
      <w:pPr>
        <w:pStyle w:val="Textnotdesubsol"/>
        <w:jc w:val="both"/>
        <w:rPr>
          <w:rFonts w:ascii="Trebuchet MS" w:hAnsi="Trebuchet MS"/>
          <w:sz w:val="24"/>
          <w:szCs w:val="24"/>
          <w:lang w:val="en-GB"/>
        </w:rPr>
      </w:pPr>
      <w:r w:rsidRPr="00380BCF">
        <w:rPr>
          <w:rStyle w:val="Referinnotdesubsol"/>
          <w:rFonts w:ascii="Trebuchet MS" w:hAnsi="Trebuchet MS"/>
          <w:sz w:val="24"/>
          <w:szCs w:val="24"/>
        </w:rPr>
        <w:footnoteRef/>
      </w:r>
      <w:r w:rsidRPr="00380BCF">
        <w:rPr>
          <w:rFonts w:ascii="Trebuchet MS" w:hAnsi="Trebuchet MS"/>
          <w:sz w:val="24"/>
          <w:szCs w:val="24"/>
        </w:rPr>
        <w:t xml:space="preserve"> </w:t>
      </w:r>
      <w:proofErr w:type="spellStart"/>
      <w:r w:rsidRPr="00380BCF">
        <w:rPr>
          <w:rFonts w:ascii="Trebuchet MS" w:hAnsi="Trebuchet MS"/>
          <w:sz w:val="24"/>
          <w:szCs w:val="24"/>
        </w:rPr>
        <w:t>Kogstad</w:t>
      </w:r>
      <w:proofErr w:type="spellEnd"/>
      <w:r w:rsidRPr="00380BCF">
        <w:rPr>
          <w:rFonts w:ascii="Trebuchet MS" w:hAnsi="Trebuchet MS"/>
          <w:sz w:val="24"/>
          <w:szCs w:val="24"/>
        </w:rPr>
        <w:t xml:space="preserve">, R. E., </w:t>
      </w:r>
      <w:proofErr w:type="spellStart"/>
      <w:r w:rsidRPr="00380BCF">
        <w:rPr>
          <w:rFonts w:ascii="Trebuchet MS" w:hAnsi="Trebuchet MS"/>
          <w:sz w:val="24"/>
          <w:szCs w:val="24"/>
        </w:rPr>
        <w:t>Agdal</w:t>
      </w:r>
      <w:proofErr w:type="spellEnd"/>
      <w:r w:rsidRPr="00380BCF">
        <w:rPr>
          <w:rFonts w:ascii="Trebuchet MS" w:hAnsi="Trebuchet MS"/>
          <w:sz w:val="24"/>
          <w:szCs w:val="24"/>
        </w:rPr>
        <w:t xml:space="preserve">, R., </w:t>
      </w:r>
      <w:proofErr w:type="spellStart"/>
      <w:r w:rsidRPr="00380BCF">
        <w:rPr>
          <w:rFonts w:ascii="Trebuchet MS" w:hAnsi="Trebuchet MS"/>
          <w:sz w:val="24"/>
          <w:szCs w:val="24"/>
        </w:rPr>
        <w:t>Hopfenbeck</w:t>
      </w:r>
      <w:proofErr w:type="spellEnd"/>
      <w:r w:rsidRPr="00380BCF">
        <w:rPr>
          <w:rFonts w:ascii="Trebuchet MS" w:hAnsi="Trebuchet MS"/>
          <w:sz w:val="24"/>
          <w:szCs w:val="24"/>
        </w:rPr>
        <w:t xml:space="preserve">, M. S. (2014). </w:t>
      </w:r>
      <w:proofErr w:type="spellStart"/>
      <w:r w:rsidRPr="00380BCF">
        <w:rPr>
          <w:rFonts w:ascii="Trebuchet MS" w:hAnsi="Trebuchet MS"/>
          <w:sz w:val="24"/>
          <w:szCs w:val="24"/>
        </w:rPr>
        <w:t>Narratives</w:t>
      </w:r>
      <w:proofErr w:type="spellEnd"/>
      <w:r w:rsidRPr="00380BCF">
        <w:rPr>
          <w:rFonts w:ascii="Trebuchet MS" w:hAnsi="Trebuchet MS"/>
          <w:sz w:val="24"/>
          <w:szCs w:val="24"/>
        </w:rPr>
        <w:t xml:space="preserve"> of Natural </w:t>
      </w:r>
      <w:proofErr w:type="spellStart"/>
      <w:r w:rsidRPr="00380BCF">
        <w:rPr>
          <w:rFonts w:ascii="Trebuchet MS" w:hAnsi="Trebuchet MS"/>
          <w:sz w:val="24"/>
          <w:szCs w:val="24"/>
        </w:rPr>
        <w:t>Recovery</w:t>
      </w:r>
      <w:proofErr w:type="spellEnd"/>
      <w:r w:rsidRPr="00380BCF">
        <w:rPr>
          <w:rFonts w:ascii="Trebuchet MS" w:hAnsi="Trebuchet MS"/>
          <w:sz w:val="24"/>
          <w:szCs w:val="24"/>
        </w:rPr>
        <w:t xml:space="preserve">: Youth </w:t>
      </w:r>
      <w:proofErr w:type="spellStart"/>
      <w:r w:rsidRPr="00380BCF">
        <w:rPr>
          <w:rFonts w:ascii="Trebuchet MS" w:hAnsi="Trebuchet MS"/>
          <w:sz w:val="24"/>
          <w:szCs w:val="24"/>
        </w:rPr>
        <w:t>Experience</w:t>
      </w:r>
      <w:proofErr w:type="spellEnd"/>
      <w:r w:rsidRPr="00380BCF">
        <w:rPr>
          <w:rFonts w:ascii="Trebuchet MS" w:hAnsi="Trebuchet MS"/>
          <w:sz w:val="24"/>
          <w:szCs w:val="24"/>
        </w:rPr>
        <w:t xml:space="preserve"> of Social </w:t>
      </w:r>
      <w:proofErr w:type="spellStart"/>
      <w:r w:rsidRPr="00380BCF">
        <w:rPr>
          <w:rFonts w:ascii="Trebuchet MS" w:hAnsi="Trebuchet MS"/>
          <w:sz w:val="24"/>
          <w:szCs w:val="24"/>
        </w:rPr>
        <w:t>Inclusion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through</w:t>
      </w:r>
      <w:proofErr w:type="spellEnd"/>
      <w:r w:rsidRPr="00380BCF">
        <w:rPr>
          <w:rFonts w:ascii="Trebuchet MS" w:hAnsi="Trebuchet MS"/>
          <w:sz w:val="24"/>
          <w:szCs w:val="24"/>
        </w:rPr>
        <w:t xml:space="preserve"> Green Care. International Journal of </w:t>
      </w:r>
      <w:proofErr w:type="spellStart"/>
      <w:r w:rsidRPr="00380BCF">
        <w:rPr>
          <w:rFonts w:ascii="Trebuchet MS" w:hAnsi="Trebuchet MS"/>
          <w:sz w:val="24"/>
          <w:szCs w:val="24"/>
        </w:rPr>
        <w:t>Environmental</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Research</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and</w:t>
      </w:r>
      <w:proofErr w:type="spellEnd"/>
      <w:r w:rsidRPr="00380BCF">
        <w:rPr>
          <w:rFonts w:ascii="Trebuchet MS" w:hAnsi="Trebuchet MS"/>
          <w:sz w:val="24"/>
          <w:szCs w:val="24"/>
        </w:rPr>
        <w:t xml:space="preserve"> Public </w:t>
      </w:r>
      <w:proofErr w:type="spellStart"/>
      <w:r w:rsidRPr="00380BCF">
        <w:rPr>
          <w:rFonts w:ascii="Trebuchet MS" w:hAnsi="Trebuchet MS"/>
          <w:sz w:val="24"/>
          <w:szCs w:val="24"/>
        </w:rPr>
        <w:t>Health</w:t>
      </w:r>
      <w:proofErr w:type="spellEnd"/>
      <w:r w:rsidRPr="00380BCF">
        <w:rPr>
          <w:rFonts w:ascii="Trebuchet MS" w:hAnsi="Trebuchet MS"/>
          <w:sz w:val="24"/>
          <w:szCs w:val="24"/>
        </w:rPr>
        <w:t>. 11, 6052 – 6068.</w:t>
      </w:r>
    </w:p>
    <w:p w:rsidR="00380BCF" w:rsidRPr="00380BCF" w:rsidRDefault="00380BCF" w:rsidP="00186B99">
      <w:pPr>
        <w:pStyle w:val="Textnotdesubsol"/>
        <w:jc w:val="both"/>
        <w:rPr>
          <w:rFonts w:ascii="Trebuchet MS" w:hAnsi="Trebuchet MS"/>
          <w:sz w:val="24"/>
          <w:szCs w:val="24"/>
        </w:rPr>
      </w:pPr>
      <w:r w:rsidRPr="00380BCF">
        <w:rPr>
          <w:rFonts w:ascii="Trebuchet MS" w:hAnsi="Trebuchet MS"/>
          <w:sz w:val="24"/>
          <w:szCs w:val="24"/>
        </w:rPr>
        <w:t xml:space="preserve">Care </w:t>
      </w:r>
      <w:proofErr w:type="spellStart"/>
      <w:r w:rsidRPr="00380BCF">
        <w:rPr>
          <w:rFonts w:ascii="Trebuchet MS" w:hAnsi="Trebuchet MS"/>
          <w:sz w:val="24"/>
          <w:szCs w:val="24"/>
        </w:rPr>
        <w:t>farms</w:t>
      </w:r>
      <w:proofErr w:type="spellEnd"/>
      <w:r w:rsidRPr="00380BCF">
        <w:rPr>
          <w:rFonts w:ascii="Trebuchet MS" w:hAnsi="Trebuchet MS"/>
          <w:sz w:val="24"/>
          <w:szCs w:val="24"/>
        </w:rPr>
        <w:t xml:space="preserve"> as a </w:t>
      </w:r>
      <w:proofErr w:type="spellStart"/>
      <w:r w:rsidRPr="00380BCF">
        <w:rPr>
          <w:rFonts w:ascii="Trebuchet MS" w:hAnsi="Trebuchet MS"/>
          <w:sz w:val="24"/>
          <w:szCs w:val="24"/>
        </w:rPr>
        <w:t>short</w:t>
      </w:r>
      <w:proofErr w:type="spellEnd"/>
      <w:r w:rsidRPr="00380BCF">
        <w:rPr>
          <w:rFonts w:ascii="Trebuchet MS" w:hAnsi="Trebuchet MS"/>
          <w:sz w:val="24"/>
          <w:szCs w:val="24"/>
        </w:rPr>
        <w:t xml:space="preserve">-break service for </w:t>
      </w:r>
      <w:proofErr w:type="spellStart"/>
      <w:r w:rsidRPr="00380BCF">
        <w:rPr>
          <w:rFonts w:ascii="Trebuchet MS" w:hAnsi="Trebuchet MS"/>
          <w:sz w:val="24"/>
          <w:szCs w:val="24"/>
        </w:rPr>
        <w:t>children</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with</w:t>
      </w:r>
      <w:proofErr w:type="spellEnd"/>
      <w:r w:rsidRPr="00380BCF">
        <w:rPr>
          <w:rFonts w:ascii="Trebuchet MS" w:hAnsi="Trebuchet MS"/>
          <w:sz w:val="24"/>
          <w:szCs w:val="24"/>
        </w:rPr>
        <w:t xml:space="preserve"> Autism </w:t>
      </w:r>
      <w:proofErr w:type="spellStart"/>
      <w:r w:rsidRPr="00380BCF">
        <w:rPr>
          <w:rFonts w:ascii="Trebuchet MS" w:hAnsi="Trebuchet MS"/>
          <w:sz w:val="24"/>
          <w:szCs w:val="24"/>
        </w:rPr>
        <w:t>Spectrum</w:t>
      </w:r>
      <w:proofErr w:type="spellEnd"/>
      <w:r w:rsidRPr="00380BCF">
        <w:rPr>
          <w:rFonts w:ascii="Trebuchet MS" w:hAnsi="Trebuchet MS"/>
          <w:sz w:val="24"/>
          <w:szCs w:val="24"/>
        </w:rPr>
        <w:t xml:space="preserve"> </w:t>
      </w:r>
      <w:proofErr w:type="spellStart"/>
      <w:r w:rsidRPr="00380BCF">
        <w:rPr>
          <w:rFonts w:ascii="Trebuchet MS" w:hAnsi="Trebuchet MS"/>
          <w:sz w:val="24"/>
          <w:szCs w:val="24"/>
        </w:rPr>
        <w:t>Disorders</w:t>
      </w:r>
      <w:proofErr w:type="spellEnd"/>
      <w:r w:rsidRPr="00380BCF">
        <w:rPr>
          <w:rFonts w:ascii="Trebuchet MS" w:eastAsia="MS Gothic" w:hAnsi="Trebuchet MS" w:cs="MS Gothic"/>
          <w:sz w:val="24"/>
          <w:szCs w:val="24"/>
        </w:rPr>
        <w:t xml:space="preserve">, </w:t>
      </w:r>
      <w:proofErr w:type="spellStart"/>
      <w:r w:rsidRPr="00380BCF">
        <w:rPr>
          <w:rFonts w:ascii="Trebuchet MS" w:hAnsi="Trebuchet MS"/>
          <w:sz w:val="24"/>
          <w:szCs w:val="24"/>
        </w:rPr>
        <w:t>lR.T.Ferwerda</w:t>
      </w:r>
      <w:proofErr w:type="spellEnd"/>
      <w:r w:rsidRPr="00380BCF">
        <w:rPr>
          <w:rFonts w:ascii="Trebuchet MS" w:hAnsi="Trebuchet MS"/>
          <w:sz w:val="24"/>
          <w:szCs w:val="24"/>
        </w:rPr>
        <w:t xml:space="preserve">-van </w:t>
      </w:r>
      <w:proofErr w:type="spellStart"/>
      <w:r w:rsidRPr="00380BCF">
        <w:rPr>
          <w:rFonts w:ascii="Trebuchet MS" w:hAnsi="Trebuchet MS"/>
          <w:sz w:val="24"/>
          <w:szCs w:val="24"/>
        </w:rPr>
        <w:t>ZonneveldaS.J.OostingbA.Kijlstraa</w:t>
      </w:r>
      <w:proofErr w:type="spellEnd"/>
      <w:r w:rsidRPr="00380BCF">
        <w:rPr>
          <w:rFonts w:ascii="Trebuchet MS" w:hAnsi="Trebuchet MS"/>
          <w:sz w:val="24"/>
          <w:szCs w:val="24"/>
        </w:rPr>
        <w:t xml:space="preserve"> NJAS - </w:t>
      </w:r>
      <w:proofErr w:type="spellStart"/>
      <w:r w:rsidRPr="00380BCF">
        <w:rPr>
          <w:rFonts w:ascii="Trebuchet MS" w:hAnsi="Trebuchet MS"/>
          <w:sz w:val="24"/>
          <w:szCs w:val="24"/>
        </w:rPr>
        <w:t>Wageningen</w:t>
      </w:r>
      <w:proofErr w:type="spellEnd"/>
      <w:r w:rsidRPr="00380BCF">
        <w:rPr>
          <w:rFonts w:ascii="Trebuchet MS" w:hAnsi="Trebuchet MS"/>
          <w:sz w:val="24"/>
          <w:szCs w:val="24"/>
        </w:rPr>
        <w:t xml:space="preserve"> Journal of Life </w:t>
      </w:r>
      <w:proofErr w:type="spellStart"/>
      <w:r w:rsidRPr="00380BCF">
        <w:rPr>
          <w:rFonts w:ascii="Trebuchet MS" w:hAnsi="Trebuchet MS"/>
          <w:sz w:val="24"/>
          <w:szCs w:val="24"/>
        </w:rPr>
        <w:t>Sciences</w:t>
      </w:r>
      <w:proofErr w:type="spellEnd"/>
      <w:r w:rsidRPr="00380BCF">
        <w:rPr>
          <w:rFonts w:ascii="Trebuchet MS" w:hAnsi="Trebuchet MS"/>
          <w:sz w:val="24"/>
          <w:szCs w:val="24"/>
        </w:rPr>
        <w:t xml:space="preserve"> Volume 59, </w:t>
      </w:r>
      <w:proofErr w:type="spellStart"/>
      <w:r w:rsidRPr="00380BCF">
        <w:rPr>
          <w:rFonts w:ascii="Trebuchet MS" w:hAnsi="Trebuchet MS"/>
          <w:sz w:val="24"/>
          <w:szCs w:val="24"/>
        </w:rPr>
        <w:t>Issues</w:t>
      </w:r>
      <w:proofErr w:type="spellEnd"/>
      <w:r w:rsidRPr="00380BCF">
        <w:rPr>
          <w:rFonts w:ascii="Trebuchet MS" w:hAnsi="Trebuchet MS"/>
          <w:sz w:val="24"/>
          <w:szCs w:val="24"/>
        </w:rPr>
        <w:t xml:space="preserve"> 1–2, </w:t>
      </w:r>
      <w:proofErr w:type="spellStart"/>
      <w:r w:rsidRPr="00380BCF">
        <w:rPr>
          <w:rFonts w:ascii="Trebuchet MS" w:hAnsi="Trebuchet MS"/>
          <w:sz w:val="24"/>
          <w:szCs w:val="24"/>
        </w:rPr>
        <w:t>March</w:t>
      </w:r>
      <w:proofErr w:type="spellEnd"/>
      <w:r w:rsidRPr="00380BCF">
        <w:rPr>
          <w:rFonts w:ascii="Trebuchet MS" w:hAnsi="Trebuchet MS"/>
          <w:sz w:val="24"/>
          <w:szCs w:val="24"/>
        </w:rPr>
        <w:t xml:space="preserve"> 2012, </w:t>
      </w:r>
      <w:proofErr w:type="spellStart"/>
      <w:r w:rsidRPr="00380BCF">
        <w:rPr>
          <w:rFonts w:ascii="Trebuchet MS" w:hAnsi="Trebuchet MS"/>
          <w:sz w:val="24"/>
          <w:szCs w:val="24"/>
        </w:rPr>
        <w:t>Pages</w:t>
      </w:r>
      <w:proofErr w:type="spellEnd"/>
      <w:r w:rsidRPr="00380BCF">
        <w:rPr>
          <w:rFonts w:ascii="Trebuchet MS" w:hAnsi="Trebuchet MS"/>
          <w:sz w:val="24"/>
          <w:szCs w:val="24"/>
        </w:rPr>
        <w:t xml:space="preserve"> 35-40 </w:t>
      </w:r>
    </w:p>
    <w:p w:rsidR="00380BCF" w:rsidRPr="00380BCF" w:rsidRDefault="00496B2F" w:rsidP="00186B99">
      <w:pPr>
        <w:spacing w:line="276" w:lineRule="auto"/>
        <w:jc w:val="both"/>
        <w:rPr>
          <w:rFonts w:ascii="Trebuchet MS" w:hAnsi="Trebuchet MS"/>
          <w:sz w:val="24"/>
          <w:szCs w:val="24"/>
        </w:rPr>
      </w:pPr>
      <w:hyperlink r:id="rId21" w:history="1">
        <w:r w:rsidR="00380BCF" w:rsidRPr="00380BCF">
          <w:rPr>
            <w:rStyle w:val="Hyperlink"/>
            <w:rFonts w:ascii="Trebuchet MS" w:hAnsi="Trebuchet MS"/>
            <w:sz w:val="24"/>
            <w:szCs w:val="24"/>
          </w:rPr>
          <w:t>https://enrd.ec.europa.eu/projects-practice/social-farming-and-product-innovation_en</w:t>
        </w:r>
      </w:hyperlink>
      <w:r w:rsidR="00380BCF" w:rsidRPr="00380BCF">
        <w:rPr>
          <w:rFonts w:ascii="Trebuchet MS" w:hAnsi="Trebuchet MS"/>
          <w:sz w:val="24"/>
          <w:szCs w:val="24"/>
        </w:rPr>
        <w:t xml:space="preserve">  Social </w:t>
      </w:r>
      <w:proofErr w:type="spellStart"/>
      <w:r w:rsidR="00380BCF" w:rsidRPr="00380BCF">
        <w:rPr>
          <w:rFonts w:ascii="Trebuchet MS" w:hAnsi="Trebuchet MS"/>
          <w:sz w:val="24"/>
          <w:szCs w:val="24"/>
        </w:rPr>
        <w:t>farming</w:t>
      </w:r>
      <w:proofErr w:type="spellEnd"/>
      <w:r w:rsidR="00380BCF" w:rsidRPr="00380BCF">
        <w:rPr>
          <w:rFonts w:ascii="Trebuchet MS" w:hAnsi="Trebuchet MS"/>
          <w:sz w:val="24"/>
          <w:szCs w:val="24"/>
        </w:rPr>
        <w:t xml:space="preserve"> </w:t>
      </w:r>
      <w:proofErr w:type="spellStart"/>
      <w:r w:rsidR="00380BCF" w:rsidRPr="00380BCF">
        <w:rPr>
          <w:rFonts w:ascii="Trebuchet MS" w:hAnsi="Trebuchet MS"/>
          <w:sz w:val="24"/>
          <w:szCs w:val="24"/>
        </w:rPr>
        <w:t>and</w:t>
      </w:r>
      <w:proofErr w:type="spellEnd"/>
      <w:r w:rsidR="00380BCF" w:rsidRPr="00380BCF">
        <w:rPr>
          <w:rFonts w:ascii="Trebuchet MS" w:hAnsi="Trebuchet MS"/>
          <w:sz w:val="24"/>
          <w:szCs w:val="24"/>
        </w:rPr>
        <w:t xml:space="preserve"> product </w:t>
      </w:r>
      <w:proofErr w:type="spellStart"/>
      <w:r w:rsidR="00380BCF" w:rsidRPr="00380BCF">
        <w:rPr>
          <w:rFonts w:ascii="Trebuchet MS" w:hAnsi="Trebuchet MS"/>
          <w:sz w:val="24"/>
          <w:szCs w:val="24"/>
        </w:rPr>
        <w:t>innovation</w:t>
      </w:r>
      <w:proofErr w:type="spellEnd"/>
    </w:p>
    <w:p w:rsidR="00380BCF" w:rsidRPr="00380BCF" w:rsidRDefault="00380BCF" w:rsidP="00186B99">
      <w:pPr>
        <w:spacing w:line="276" w:lineRule="auto"/>
        <w:jc w:val="both"/>
        <w:rPr>
          <w:rFonts w:ascii="Trebuchet MS" w:hAnsi="Trebuchet MS"/>
          <w:sz w:val="24"/>
          <w:szCs w:val="24"/>
        </w:rPr>
      </w:pPr>
      <w:r w:rsidRPr="00380BCF">
        <w:rPr>
          <w:rFonts w:ascii="Trebuchet MS" w:hAnsi="Trebuchet MS"/>
          <w:sz w:val="24"/>
          <w:szCs w:val="24"/>
        </w:rPr>
        <w:t>https://enrd.ec.europa.eu/projects-practice/nos-oignons-supporting-social-farming-wallonia_en</w:t>
      </w:r>
    </w:p>
    <w:p w:rsidR="00380BCF" w:rsidRPr="00380BCF" w:rsidRDefault="00380BCF" w:rsidP="00186B99">
      <w:pPr>
        <w:spacing w:line="276" w:lineRule="auto"/>
        <w:jc w:val="both"/>
        <w:rPr>
          <w:rFonts w:ascii="Trebuchet MS" w:eastAsia="Trebuchet MS" w:hAnsi="Trebuchet MS" w:cs="Trebuchet MS"/>
          <w:sz w:val="24"/>
          <w:szCs w:val="24"/>
        </w:rPr>
      </w:pPr>
      <w:r w:rsidRPr="00380BCF">
        <w:rPr>
          <w:rFonts w:ascii="Trebuchet MS" w:eastAsia="Trebuchet MS" w:hAnsi="Trebuchet MS" w:cs="Trebuchet MS"/>
          <w:sz w:val="24"/>
          <w:szCs w:val="24"/>
        </w:rPr>
        <w:t>https://europa.eu/investeu/projects/green-care-farms-elderly_en</w:t>
      </w:r>
    </w:p>
    <w:sectPr w:rsidR="00380BCF" w:rsidRPr="00380BCF">
      <w:pgSz w:w="11906" w:h="16838"/>
      <w:pgMar w:top="1843" w:right="1440" w:bottom="1440" w:left="1440" w:header="708" w:footer="708"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6B2F" w:rsidRDefault="00496B2F">
      <w:pPr>
        <w:spacing w:after="0" w:line="240" w:lineRule="auto"/>
      </w:pPr>
      <w:r>
        <w:separator/>
      </w:r>
    </w:p>
  </w:endnote>
  <w:endnote w:type="continuationSeparator" w:id="0">
    <w:p w:rsidR="00496B2F" w:rsidRDefault="0049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99" w:rsidRDefault="00186B99">
    <w:pPr>
      <w:jc w:val="right"/>
    </w:pPr>
    <w:r>
      <w:rPr>
        <w:rFonts w:ascii="Trebuchet MS" w:eastAsia="Trebuchet MS" w:hAnsi="Trebuchet MS" w:cs="Trebuchet MS"/>
        <w:sz w:val="24"/>
        <w:szCs w:val="24"/>
        <w:shd w:val="clear" w:color="auto" w:fill="D0E0E3"/>
      </w:rPr>
      <w:fldChar w:fldCharType="begin"/>
    </w:r>
    <w:r>
      <w:rPr>
        <w:rFonts w:ascii="Trebuchet MS" w:eastAsia="Trebuchet MS" w:hAnsi="Trebuchet MS" w:cs="Trebuchet MS"/>
        <w:sz w:val="24"/>
        <w:szCs w:val="24"/>
        <w:shd w:val="clear" w:color="auto" w:fill="D0E0E3"/>
      </w:rPr>
      <w:instrText>PAGE</w:instrText>
    </w:r>
    <w:r>
      <w:rPr>
        <w:rFonts w:ascii="Trebuchet MS" w:eastAsia="Trebuchet MS" w:hAnsi="Trebuchet MS" w:cs="Trebuchet MS"/>
        <w:sz w:val="24"/>
        <w:szCs w:val="24"/>
        <w:shd w:val="clear" w:color="auto" w:fill="D0E0E3"/>
      </w:rPr>
      <w:fldChar w:fldCharType="separate"/>
    </w:r>
    <w:r w:rsidR="00C42080">
      <w:rPr>
        <w:rFonts w:ascii="Trebuchet MS" w:eastAsia="Trebuchet MS" w:hAnsi="Trebuchet MS" w:cs="Trebuchet MS"/>
        <w:noProof/>
        <w:sz w:val="24"/>
        <w:szCs w:val="24"/>
        <w:shd w:val="clear" w:color="auto" w:fill="D0E0E3"/>
      </w:rPr>
      <w:t>4</w:t>
    </w:r>
    <w:r w:rsidR="00C42080">
      <w:rPr>
        <w:rFonts w:ascii="Trebuchet MS" w:eastAsia="Trebuchet MS" w:hAnsi="Trebuchet MS" w:cs="Trebuchet MS"/>
        <w:noProof/>
        <w:sz w:val="24"/>
        <w:szCs w:val="24"/>
        <w:shd w:val="clear" w:color="auto" w:fill="D0E0E3"/>
      </w:rPr>
      <w:t>3</w:t>
    </w:r>
    <w:r>
      <w:rPr>
        <w:rFonts w:ascii="Trebuchet MS" w:eastAsia="Trebuchet MS" w:hAnsi="Trebuchet MS" w:cs="Trebuchet MS"/>
        <w:sz w:val="24"/>
        <w:szCs w:val="24"/>
        <w:shd w:val="clear" w:color="auto" w:fill="D0E0E3"/>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6B2F" w:rsidRDefault="00496B2F">
      <w:pPr>
        <w:spacing w:after="0" w:line="240" w:lineRule="auto"/>
      </w:pPr>
      <w:r>
        <w:separator/>
      </w:r>
    </w:p>
  </w:footnote>
  <w:footnote w:type="continuationSeparator" w:id="0">
    <w:p w:rsidR="00496B2F" w:rsidRDefault="00496B2F">
      <w:pPr>
        <w:spacing w:after="0" w:line="240" w:lineRule="auto"/>
      </w:pPr>
      <w:r>
        <w:continuationSeparator/>
      </w:r>
    </w:p>
  </w:footnote>
  <w:footnote w:id="1">
    <w:p w:rsidR="00186B99" w:rsidRDefault="00186B99">
      <w:pPr>
        <w:pStyle w:val="Textnotdesubsol"/>
      </w:pPr>
      <w:r>
        <w:rPr>
          <w:rStyle w:val="Referinnotdesubsol"/>
        </w:rPr>
        <w:footnoteRef/>
      </w:r>
      <w:r>
        <w:t xml:space="preserve"> </w:t>
      </w:r>
      <w:r w:rsidRPr="006315D6">
        <w:t>https://ec.europa.eu/info/food-farming-fisheries/key-policies/common-agricultural-policy/future-cap/key-policy-objectives-future-cap_en</w:t>
      </w:r>
    </w:p>
  </w:footnote>
  <w:footnote w:id="2">
    <w:p w:rsidR="00186B99" w:rsidRDefault="00186B99">
      <w:pPr>
        <w:pStyle w:val="Textnotdesubsol"/>
      </w:pPr>
      <w:r>
        <w:rPr>
          <w:rStyle w:val="Referinnotdesubsol"/>
        </w:rPr>
        <w:footnoteRef/>
      </w:r>
      <w:r>
        <w:t xml:space="preserve"> Romania Agriculture Stastitical Factsheet – European Commission June 2019</w:t>
      </w:r>
    </w:p>
  </w:footnote>
  <w:footnote w:id="3">
    <w:p w:rsidR="00186B99" w:rsidRDefault="00186B99">
      <w:pPr>
        <w:pStyle w:val="Textnotdesubsol"/>
      </w:pPr>
      <w:r>
        <w:rPr>
          <w:rStyle w:val="Referinnotdesubsol"/>
        </w:rPr>
        <w:footnoteRef/>
      </w:r>
      <w:r>
        <w:t xml:space="preserve"> </w:t>
      </w:r>
      <w:r w:rsidRPr="006F1AE5">
        <w:t>ENRD Seminar on ‘Revitalising Rural Areas through Business Innovation’ Brussels, March 2017</w:t>
      </w:r>
      <w:r>
        <w:t xml:space="preserve"> </w:t>
      </w:r>
      <w:r w:rsidRPr="005D2517">
        <w:t>Social innovation and Social Entrepreneurship – What does it mean for rural areas?</w:t>
      </w:r>
    </w:p>
  </w:footnote>
  <w:footnote w:id="4">
    <w:p w:rsidR="00186B99" w:rsidRDefault="00186B99">
      <w:pPr>
        <w:pStyle w:val="Textnotdesubsol"/>
      </w:pPr>
      <w:r>
        <w:rPr>
          <w:rStyle w:val="Referinnotdesubsol"/>
        </w:rPr>
        <w:footnoteRef/>
      </w:r>
      <w:r>
        <w:t xml:space="preserve"> </w:t>
      </w:r>
      <w:r w:rsidRPr="005D2517">
        <w:t>ENRD Seminar on ‘Revitalising Rural Areas through Business Innovation’ - Brussels, March 2017 Workshop 3 - Social innovation and Social Entrepreneurship – What does it mean for rural areas?</w:t>
      </w:r>
    </w:p>
  </w:footnote>
  <w:footnote w:id="5">
    <w:p w:rsidR="00186B99" w:rsidRPr="0094091B" w:rsidRDefault="00186B99" w:rsidP="004B70E2">
      <w:pPr>
        <w:pStyle w:val="Textnotdesubsol"/>
      </w:pPr>
      <w:r>
        <w:rPr>
          <w:rStyle w:val="Referinnotdesubsol"/>
        </w:rPr>
        <w:footnoteRef/>
      </w:r>
      <w:r>
        <w:t xml:space="preserve"> La contribution de l'économie sociale et solidaire au développement rural : quelques constats dans le contexte Corse - Xavier Peraldi et Michel Rombaldi,  Géographie, économie, société 2009/2 (Vol. 11), pages 161 à 179</w:t>
      </w:r>
    </w:p>
  </w:footnote>
  <w:footnote w:id="6">
    <w:p w:rsidR="00186B99" w:rsidRDefault="00186B99" w:rsidP="00E010CF">
      <w:pPr>
        <w:pStyle w:val="Textnotdesubsol"/>
      </w:pPr>
      <w:r>
        <w:rPr>
          <w:rStyle w:val="Referinnotdesubsol"/>
        </w:rPr>
        <w:footnoteRef/>
      </w:r>
      <w:r>
        <w:t xml:space="preserve"> Territoires d’innovation sociale Monographie de la Communauté de Communes Val D’ille-Aubigné – 2019 </w:t>
      </w:r>
      <w:r w:rsidRPr="00E010CF">
        <w:t>l’Avise et le RTES grâce à l’appui du Réseau rural nati</w:t>
      </w:r>
      <w:r>
        <w:t>onal avec le soutien  du FEADER</w:t>
      </w:r>
    </w:p>
  </w:footnote>
  <w:footnote w:id="7">
    <w:p w:rsidR="00186B99" w:rsidRDefault="00186B99">
      <w:pPr>
        <w:pStyle w:val="Textnotdesubsol"/>
      </w:pPr>
      <w:r>
        <w:rPr>
          <w:rStyle w:val="Referinnotdesubsol"/>
        </w:rPr>
        <w:footnoteRef/>
      </w:r>
      <w:r w:rsidRPr="00E010CF">
        <w:t xml:space="preserve">  O unitate publică de cooperare inter-municipală (établissement public de coopération intercommunale EPCI ) este o structură administrativă franceză care reunește mai multe municipalități pentru a-și exercita unele dintre competențe în comun. Este cea mai de succes formă de cooperare inter-municipală din Franța. EPCI sunt reglementate de dispozițiile părții a cincea din Codul general al colectivităților teritoriale – Sursa https://fr.wikipedia.org/wiki/%C3%89tablissement_public_de_coop%C3%A9ration_intercommunale</w:t>
      </w:r>
    </w:p>
  </w:footnote>
  <w:footnote w:id="8">
    <w:p w:rsidR="00186B99" w:rsidRPr="00126D18" w:rsidRDefault="00186B99" w:rsidP="009E7C69">
      <w:pPr>
        <w:pStyle w:val="Textnotdesubsol"/>
      </w:pPr>
      <w:r>
        <w:rPr>
          <w:rStyle w:val="Referinnotdesubsol"/>
        </w:rPr>
        <w:footnoteRef/>
      </w:r>
      <w:r>
        <w:t xml:space="preserve"> Rural Social Enterprises: Experiences from the Field -  An Experiential Report Created by Practitioners for Practitioners </w:t>
      </w:r>
      <w:r w:rsidRPr="00126D18">
        <w:t>EU Horizon2020 research and training project “Social Innovation in Structurally Weak Rural Regions: How Social Entrepreneurs Foster Innovative Solutions to Social Problems” (RurInno)</w:t>
      </w:r>
    </w:p>
  </w:footnote>
  <w:footnote w:id="9">
    <w:p w:rsidR="00186B99" w:rsidRPr="00126D18" w:rsidRDefault="00186B99" w:rsidP="009E7C69">
      <w:pPr>
        <w:pStyle w:val="Textnotdesubsol"/>
      </w:pPr>
      <w:r>
        <w:rPr>
          <w:rStyle w:val="Referinnotdesubsol"/>
        </w:rPr>
        <w:footnoteRef/>
      </w:r>
      <w:r>
        <w:t xml:space="preserve"> idem</w:t>
      </w:r>
    </w:p>
  </w:footnote>
  <w:footnote w:id="10">
    <w:p w:rsidR="00186B99" w:rsidRPr="00126D18" w:rsidRDefault="00186B99" w:rsidP="009E7C69">
      <w:pPr>
        <w:pStyle w:val="Textnotdesubsol"/>
      </w:pPr>
      <w:r>
        <w:rPr>
          <w:rStyle w:val="Referinnotdesubsol"/>
        </w:rPr>
        <w:footnoteRef/>
      </w:r>
      <w:r>
        <w:t xml:space="preserve"> </w:t>
      </w:r>
      <w:r w:rsidRPr="00126D18">
        <w:t>Rural social enterprises as</w:t>
      </w:r>
      <w:r>
        <w:t xml:space="preserve"> </w:t>
      </w:r>
      <w:r w:rsidRPr="00126D18">
        <w:t>embedded intermediaries: The innovative power of</w:t>
      </w:r>
      <w:r>
        <w:t xml:space="preserve"> </w:t>
      </w:r>
      <w:r w:rsidRPr="00126D18">
        <w:t>connecting rural communities with supra-regional networks</w:t>
      </w:r>
      <w:r>
        <w:t xml:space="preserve"> </w:t>
      </w:r>
      <w:r w:rsidRPr="00126D18">
        <w:t>Ralph Richter</w:t>
      </w:r>
      <w:r>
        <w:t xml:space="preserve"> </w:t>
      </w:r>
      <w:r w:rsidRPr="00126D18">
        <w:t>Journal</w:t>
      </w:r>
      <w:r>
        <w:t xml:space="preserve"> of Rural Studies 70 (2019) </w:t>
      </w:r>
    </w:p>
  </w:footnote>
  <w:footnote w:id="11">
    <w:p w:rsidR="00186B99" w:rsidRDefault="00186B99">
      <w:pPr>
        <w:pStyle w:val="Textnotdesubsol"/>
      </w:pPr>
      <w:r>
        <w:rPr>
          <w:rStyle w:val="Referinnotdesubsol"/>
        </w:rPr>
        <w:footnoteRef/>
      </w:r>
      <w:r>
        <w:t xml:space="preserve"> </w:t>
      </w:r>
      <w:r w:rsidRPr="003A1A00">
        <w:t>http://www.lelabo-ess.org/-initiatives-ptce-81-.html</w:t>
      </w:r>
    </w:p>
  </w:footnote>
  <w:footnote w:id="12">
    <w:p w:rsidR="00186B99" w:rsidRDefault="00186B99">
      <w:pPr>
        <w:pStyle w:val="Textnotdesubsol"/>
      </w:pPr>
      <w:r>
        <w:rPr>
          <w:rStyle w:val="Referinnotdesubsol"/>
        </w:rPr>
        <w:footnoteRef/>
      </w:r>
      <w:r>
        <w:t xml:space="preserve"> </w:t>
      </w:r>
      <w:r w:rsidRPr="003A1A00">
        <w:t>http://www.lelabo-ess.org/-initiatives-de-la-transition-energetique-.html</w:t>
      </w:r>
    </w:p>
  </w:footnote>
  <w:footnote w:id="13">
    <w:p w:rsidR="00186B99" w:rsidRDefault="00186B99">
      <w:pPr>
        <w:pStyle w:val="Textnotdesubsol"/>
      </w:pPr>
      <w:r>
        <w:rPr>
          <w:rStyle w:val="Referinnotdesubsol"/>
        </w:rPr>
        <w:footnoteRef/>
      </w:r>
      <w:r>
        <w:t xml:space="preserve"> </w:t>
      </w:r>
      <w:r w:rsidRPr="003A1A00">
        <w:t>http://www.lelabo-ess.org/pole-alpen-un-ptce-pour-faire-face-a-la-precarite.html</w:t>
      </w:r>
    </w:p>
  </w:footnote>
  <w:footnote w:id="14">
    <w:p w:rsidR="00186B99" w:rsidRDefault="00186B99">
      <w:pPr>
        <w:pStyle w:val="Textnotdesubsol"/>
      </w:pPr>
      <w:r>
        <w:rPr>
          <w:rStyle w:val="Referinnotdesubsol"/>
        </w:rPr>
        <w:footnoteRef/>
      </w:r>
      <w:r>
        <w:t xml:space="preserve"> </w:t>
      </w:r>
      <w:r w:rsidRPr="003A1A00">
        <w:t>http://www.lelabo-ess.org/pole-alpen-un-ptce-pour-faire-face-a-la-precarite.html</w:t>
      </w:r>
    </w:p>
  </w:footnote>
  <w:footnote w:id="15">
    <w:p w:rsidR="00186B99" w:rsidRDefault="00186B99">
      <w:pPr>
        <w:pStyle w:val="Textnotdesubsol"/>
      </w:pPr>
      <w:r>
        <w:rPr>
          <w:rStyle w:val="Referinnotdesubsol"/>
        </w:rPr>
        <w:footnoteRef/>
      </w:r>
      <w:r>
        <w:t xml:space="preserve"> </w:t>
      </w:r>
      <w:r w:rsidRPr="006F0C0E">
        <w:t>http://www.mavallee.co/nouvelles-competences-et-numerique/</w:t>
      </w:r>
    </w:p>
  </w:footnote>
  <w:footnote w:id="16">
    <w:p w:rsidR="00186B99" w:rsidRDefault="00186B99" w:rsidP="006802C0">
      <w:pPr>
        <w:pStyle w:val="Textnotdesubsol"/>
      </w:pPr>
      <w:r>
        <w:rPr>
          <w:rStyle w:val="Referinnotdesubsol"/>
        </w:rPr>
        <w:footnoteRef/>
      </w:r>
      <w:r>
        <w:t xml:space="preserve"> Grande École du Numérique – rețea de programe / platforme de  formare digitală deschise tuturor pe teritoriul francez cu o tripla ambiție: economică -  formarea în meseriile de mâine pentru a răspunde nevoilor crescânde de competențe digitale pe piața muncii, socială prin promovarea incluziunii unor categorii sociale excluse de la oportunitățile de ocupare a forței de muncă și de formare, teritorială - permițând o distribuție echilibrată și coerentă a ofertei de instruire pe întreg teritoriul, inclusiv în mediul rural </w:t>
      </w:r>
    </w:p>
  </w:footnote>
  <w:footnote w:id="17">
    <w:p w:rsidR="00186B99" w:rsidRDefault="00186B99">
      <w:pPr>
        <w:pStyle w:val="Textnotdesubsol"/>
      </w:pPr>
      <w:r>
        <w:rPr>
          <w:rStyle w:val="Referinnotdesubsol"/>
        </w:rPr>
        <w:footnoteRef/>
      </w:r>
      <w:r>
        <w:t xml:space="preserve"> </w:t>
      </w:r>
      <w:r w:rsidRPr="00276160">
        <w:t>https://fr.wikipedia.org/wiki/Organisme_de_foncier_solidaire</w:t>
      </w:r>
    </w:p>
  </w:footnote>
  <w:footnote w:id="18">
    <w:p w:rsidR="00186B99" w:rsidRDefault="00186B99">
      <w:pPr>
        <w:pStyle w:val="Textnotdesubsol"/>
      </w:pPr>
      <w:r>
        <w:rPr>
          <w:rStyle w:val="Referinnotdesubsol"/>
        </w:rPr>
        <w:footnoteRef/>
      </w:r>
      <w:r>
        <w:t xml:space="preserve"> </w:t>
      </w:r>
      <w:r w:rsidRPr="00B57B7C">
        <w:t>https://terredeliens.org/</w:t>
      </w:r>
    </w:p>
  </w:footnote>
  <w:footnote w:id="19">
    <w:p w:rsidR="00186B99" w:rsidRDefault="00186B99">
      <w:pPr>
        <w:pStyle w:val="Textnotdesubsol"/>
      </w:pPr>
      <w:r>
        <w:rPr>
          <w:rStyle w:val="Referinnotdesubsol"/>
        </w:rPr>
        <w:footnoteRef/>
      </w:r>
      <w:r>
        <w:t xml:space="preserve"> </w:t>
      </w:r>
      <w:r w:rsidRPr="00B57B7C">
        <w:t>https://terredeliens.org/-proteger-les-terres-.html</w:t>
      </w:r>
    </w:p>
  </w:footnote>
  <w:footnote w:id="20">
    <w:p w:rsidR="00186B99" w:rsidRDefault="00186B99">
      <w:pPr>
        <w:pStyle w:val="Textnotdesubsol"/>
      </w:pPr>
      <w:r>
        <w:rPr>
          <w:rStyle w:val="Referinnotdesubsol"/>
        </w:rPr>
        <w:footnoteRef/>
      </w:r>
      <w:r>
        <w:t xml:space="preserve"> </w:t>
      </w:r>
      <w:r w:rsidRPr="00B57B7C">
        <w:t>https://terredeliens.org/-aider-les-paysans-a-s-installer-.html</w:t>
      </w:r>
    </w:p>
  </w:footnote>
  <w:footnote w:id="21">
    <w:p w:rsidR="00186B99" w:rsidRDefault="00186B99">
      <w:pPr>
        <w:pStyle w:val="Textnotdesubsol"/>
      </w:pPr>
      <w:r>
        <w:rPr>
          <w:rStyle w:val="Referinnotdesubsol"/>
        </w:rPr>
        <w:footnoteRef/>
      </w:r>
      <w:r>
        <w:t xml:space="preserve"> </w:t>
      </w:r>
      <w:hyperlink r:id="rId1" w:history="1">
        <w:r w:rsidRPr="003D72AA">
          <w:rPr>
            <w:rStyle w:val="Hyperlink"/>
          </w:rPr>
          <w:t>https://villagesvivants.com</w:t>
        </w:r>
      </w:hyperlink>
      <w:r>
        <w:t xml:space="preserve"> </w:t>
      </w:r>
    </w:p>
  </w:footnote>
  <w:footnote w:id="22">
    <w:p w:rsidR="00186B99" w:rsidRDefault="00186B99" w:rsidP="00A90C0B">
      <w:pPr>
        <w:pStyle w:val="Textnotdesubsol"/>
      </w:pPr>
      <w:r>
        <w:rPr>
          <w:rStyle w:val="Referinnotdesubsol"/>
        </w:rPr>
        <w:footnoteRef/>
      </w:r>
      <w:r>
        <w:t xml:space="preserve"> Societatea cooperativă de interes colectiv (SCIC) este o întreprindere cooperativă al cărei proiect, de utilitate socială, răspunde unei nevoi colective identificate de exemplu pe un teritoriu sau într-un sector profesional .</w:t>
      </w:r>
    </w:p>
    <w:p w:rsidR="00186B99" w:rsidRDefault="00186B99" w:rsidP="00A90C0B">
      <w:pPr>
        <w:pStyle w:val="Textnotdesubsol"/>
      </w:pPr>
      <w:r>
        <w:t>SCIC sunt companii  care trăiesc și se dezvoltă în sectorul concurențial, prezente  într-un număr mare de sectoare de afaceri, bazate pe un parteneriat multiplu - mai multe tipuri de actori în cadrul aceluiași proiect de dezvoltare teritorială</w:t>
      </w:r>
      <w:r>
        <w:rPr>
          <w:lang w:val="en-GB"/>
        </w:rPr>
        <w:t xml:space="preserve">: </w:t>
      </w:r>
      <w:r>
        <w:t>lucrători, voluntari, utilizatori ai serviciului respectiv, autoritățile publice, alte companii, asociații fără scop lucrativ, etc</w:t>
      </w:r>
    </w:p>
  </w:footnote>
  <w:footnote w:id="23">
    <w:p w:rsidR="00186B99" w:rsidRDefault="00186B99" w:rsidP="0070360C">
      <w:pPr>
        <w:pStyle w:val="Textnotdesubsol"/>
      </w:pPr>
      <w:r>
        <w:rPr>
          <w:rStyle w:val="Referinnotdesubsol"/>
        </w:rPr>
        <w:footnoteRef/>
      </w:r>
      <w:r>
        <w:t xml:space="preserve"> </w:t>
      </w:r>
      <w:r w:rsidRPr="0070360C">
        <w:t>Societăți cooperatiste participative (SCOP) sunt companii SA sau SARL, ai căror angajați/lucrători  sunt parteneri majoritari și au un proiect comun prin combinarea echitabilă a riscurilor și a deciziilor strategice majore . Printre structurile de cooperare, SCOP este singura ai cărei membri asociați sunt lucrători angajați.</w:t>
      </w:r>
    </w:p>
  </w:footnote>
  <w:footnote w:id="24">
    <w:p w:rsidR="00186B99" w:rsidRDefault="00186B99" w:rsidP="00244585">
      <w:pPr>
        <w:pStyle w:val="Textnotdesubsol"/>
      </w:pPr>
      <w:r>
        <w:rPr>
          <w:rStyle w:val="Referinnotdesubsol"/>
        </w:rPr>
        <w:footnoteRef/>
      </w:r>
      <w:r>
        <w:t xml:space="preserve"> Cooperativă pentru Activități și Ocupare a Forței de Muncă (CAE) este o formă de organizare a lucrătorilor independenți, cu activități economice / comerciale individuale în care lucrătorii sunt acționari majoritari. Pe plan profesional și economic, antreprenorul salariat este atât autonom, cât și responsabil pentru viitorul său economic și proprietare interesat într-o întreprindere colectivă și unită, unde experiențele sunt împărtășite.</w:t>
      </w:r>
    </w:p>
  </w:footnote>
  <w:footnote w:id="25">
    <w:p w:rsidR="00186B99" w:rsidRDefault="00186B99">
      <w:pPr>
        <w:pStyle w:val="Textnotdesubsol"/>
      </w:pPr>
      <w:r>
        <w:rPr>
          <w:rStyle w:val="Referinnotdesubsol"/>
        </w:rPr>
        <w:footnoteRef/>
      </w:r>
      <w:r>
        <w:t xml:space="preserve"> </w:t>
      </w:r>
      <w:r w:rsidRPr="000B4F6B">
        <w:t>https://villagesvivants.com/projets/view/en-avant-boffres</w:t>
      </w:r>
    </w:p>
  </w:footnote>
  <w:footnote w:id="26">
    <w:p w:rsidR="00186B99" w:rsidRDefault="00186B99" w:rsidP="009F067A">
      <w:pPr>
        <w:pStyle w:val="Textnotdesubsol"/>
      </w:pPr>
      <w:r>
        <w:rPr>
          <w:rStyle w:val="Referinnotdesubsol"/>
        </w:rPr>
        <w:footnoteRef/>
      </w:r>
      <w:r>
        <w:t xml:space="preserve"> </w:t>
      </w:r>
      <w:r w:rsidRPr="009F067A">
        <w:t>ENRD Seminar on ‘Revitalising Rural Areas through Business Innovation’ Brussels, March 2017 Social innovation and Social Entrepreneurship – What does it mean for rural areas?</w:t>
      </w:r>
    </w:p>
  </w:footnote>
  <w:footnote w:id="27">
    <w:p w:rsidR="00186B99" w:rsidRDefault="00186B99">
      <w:pPr>
        <w:pStyle w:val="Textnotdesubsol"/>
      </w:pPr>
      <w:r>
        <w:rPr>
          <w:rStyle w:val="Referinnotdesubsol"/>
        </w:rPr>
        <w:footnoteRef/>
      </w:r>
      <w:r>
        <w:t xml:space="preserve"> </w:t>
      </w:r>
      <w:r w:rsidRPr="001B3131">
        <w:t>https://enrd.ec.europa.eu/sites/enrd/files/gp_webtemplate_potteryvillagepl.pdf</w:t>
      </w:r>
    </w:p>
  </w:footnote>
  <w:footnote w:id="28">
    <w:p w:rsidR="00186B99" w:rsidRDefault="00186B99">
      <w:pPr>
        <w:pStyle w:val="Textnotdesubsol"/>
      </w:pPr>
      <w:r>
        <w:rPr>
          <w:rStyle w:val="Referinnotdesubsol"/>
        </w:rPr>
        <w:footnoteRef/>
      </w:r>
      <w:r>
        <w:t xml:space="preserve"> </w:t>
      </w:r>
      <w:r w:rsidRPr="003E6AF9">
        <w:t>https://enrd.ec.europa.eu/sites/enrd/files/gp_hu_acrosscounrty_web.pdf</w:t>
      </w:r>
    </w:p>
  </w:footnote>
  <w:footnote w:id="29">
    <w:p w:rsidR="00186B99" w:rsidRDefault="00186B99">
      <w:pPr>
        <w:pStyle w:val="Textnotdesubsol"/>
      </w:pPr>
      <w:r>
        <w:rPr>
          <w:rStyle w:val="Referinnotdesubsol"/>
        </w:rPr>
        <w:footnoteRef/>
      </w:r>
      <w:r>
        <w:t xml:space="preserve"> </w:t>
      </w:r>
      <w:r w:rsidRPr="00813BD9">
        <w:t>FAO. 2015. The Implications of Social Farming for Rural Poverty Reduction. Technical Workshop Final Report, Rome 2015</w:t>
      </w:r>
    </w:p>
  </w:footnote>
  <w:footnote w:id="30">
    <w:p w:rsidR="00186B99" w:rsidRPr="00DF53F5" w:rsidRDefault="00186B99">
      <w:pPr>
        <w:pStyle w:val="Textnotdesubsol"/>
        <w:rPr>
          <w:lang w:val="en-US"/>
        </w:rPr>
      </w:pPr>
      <w:r>
        <w:rPr>
          <w:rStyle w:val="Referinnotdesubsol"/>
        </w:rPr>
        <w:footnoteRef/>
      </w:r>
      <w:r>
        <w:t xml:space="preserve"> </w:t>
      </w:r>
      <w:r w:rsidRPr="00DF53F5">
        <w:t>http://socialfarmyouth.eu/good-practices/social-farming-in-italy/</w:t>
      </w:r>
    </w:p>
  </w:footnote>
  <w:footnote w:id="31">
    <w:p w:rsidR="00186B99" w:rsidRDefault="00186B99" w:rsidP="00A77781">
      <w:pPr>
        <w:pStyle w:val="Textnotdesubsol"/>
      </w:pPr>
      <w:r>
        <w:rPr>
          <w:rStyle w:val="Referinnotdesubsol"/>
        </w:rPr>
        <w:footnoteRef/>
      </w:r>
      <w:r>
        <w:t xml:space="preserve"> Protestele din 1968 sunt mișcări  conflicte sociale apărute în mai toată lumea, predominant caracterizate prin rebeliuni populare împotriva elitelor militare și birocratice, care au răspuns cu o escaladare a represiunii politice .</w:t>
      </w:r>
    </w:p>
    <w:p w:rsidR="00186B99" w:rsidRDefault="00186B99" w:rsidP="00A77781">
      <w:pPr>
        <w:pStyle w:val="Textnotdesubsol"/>
      </w:pPr>
      <w:r>
        <w:t>În Statele Unite, aceste proteste au marcat un punct de cotitură pentru mișcarea drepturilor civile . Cea mai spectaculoasă manifestare au fost protestele din mai 1968 din Franța a studenților. În țările socialiste au fost și proteste împotriva lipsei libertății de exprimare și a încălcării altor drepturi civile de către elitele birocratice și militare comuniste – în unele țări acestea au escaladat, ex  Primăvara de la Praga. Sursa wikipedia.org</w:t>
      </w:r>
    </w:p>
  </w:footnote>
  <w:footnote w:id="32">
    <w:p w:rsidR="00186B99" w:rsidRDefault="00186B99" w:rsidP="00A77781">
      <w:pPr>
        <w:pStyle w:val="Textnotdesubsol"/>
      </w:pPr>
      <w:r>
        <w:rPr>
          <w:rStyle w:val="Referinnotdesubsol"/>
        </w:rPr>
        <w:footnoteRef/>
      </w:r>
      <w:r>
        <w:t xml:space="preserve"> </w:t>
      </w:r>
      <w:r w:rsidRPr="00C04348">
        <w:t>Ș</w:t>
      </w:r>
      <w:r>
        <w:t>coala Barbiana deschisă în anii 50 intr-o comunitate rurala saraca de extraordinarul preot inovator Don Lorenzo Milani era</w:t>
      </w:r>
      <w:r w:rsidRPr="00C04348">
        <w:t xml:space="preserve"> destinată celor mai sărace clase, la </w:t>
      </w:r>
      <w:r>
        <w:t>ea participand</w:t>
      </w:r>
      <w:r w:rsidRPr="00C04348">
        <w:t xml:space="preserve"> cu succes sute de copii și adolescenți, toți copiii fermierilor și lucrători analfabeți din zona Mugello. În școala sa (deschis</w:t>
      </w:r>
      <w:r>
        <w:t>ă</w:t>
      </w:r>
      <w:r w:rsidRPr="00C04348">
        <w:t xml:space="preserve"> tot anul, chiar și vara), neobositul Don Lorenzo </w:t>
      </w:r>
      <w:r>
        <w:t xml:space="preserve">Milani </w:t>
      </w:r>
      <w:r w:rsidRPr="00C04348">
        <w:t>a adoptat o abordare maieutică și, valorificân</w:t>
      </w:r>
      <w:r>
        <w:t xml:space="preserve">d fiecare elev, </w:t>
      </w:r>
      <w:r w:rsidRPr="00C04348">
        <w:t xml:space="preserve">a fost primul care </w:t>
      </w:r>
      <w:r>
        <w:t xml:space="preserve">de exemplu </w:t>
      </w:r>
      <w:r w:rsidRPr="00C04348">
        <w:t>a citit și comentat știrile cotidiene. în clasă, educând în</w:t>
      </w:r>
      <w:r>
        <w:t xml:space="preserve"> cooperare și nu în concurență </w:t>
      </w:r>
    </w:p>
    <w:p w:rsidR="00186B99" w:rsidRDefault="00186B99" w:rsidP="00A77781">
      <w:pPr>
        <w:pStyle w:val="Textnotdesubsol"/>
      </w:pPr>
      <w:r w:rsidRPr="00280958">
        <w:t>https://libreriamo.it/scuola/don-lorenzo-milani-il-prete-innovatore-ancora-punto-di-riferimento-per-la-scuola-italiana/</w:t>
      </w:r>
    </w:p>
  </w:footnote>
  <w:footnote w:id="33">
    <w:p w:rsidR="00186B99" w:rsidRDefault="00186B99">
      <w:pPr>
        <w:pStyle w:val="Textnotdesubsol"/>
      </w:pPr>
      <w:r>
        <w:rPr>
          <w:rStyle w:val="Referinnotdesubsol"/>
        </w:rPr>
        <w:footnoteRef/>
      </w:r>
      <w:r>
        <w:t xml:space="preserve"> </w:t>
      </w:r>
      <w:r w:rsidRPr="005B1FA3">
        <w:t xml:space="preserve">Comunitatea Capodarco </w:t>
      </w:r>
      <w:r>
        <w:t xml:space="preserve">fondată în </w:t>
      </w:r>
      <w:r w:rsidRPr="005B1FA3">
        <w:t>1966</w:t>
      </w:r>
      <w:r>
        <w:t>, își are r</w:t>
      </w:r>
      <w:r w:rsidRPr="005B1FA3">
        <w:t>ădăcin</w:t>
      </w:r>
      <w:r>
        <w:t xml:space="preserve">ile </w:t>
      </w:r>
      <w:r w:rsidRPr="005B1FA3">
        <w:t xml:space="preserve">în </w:t>
      </w:r>
      <w:r>
        <w:t>catolicismul</w:t>
      </w:r>
      <w:r w:rsidRPr="005B1FA3">
        <w:t xml:space="preserve"> social</w:t>
      </w:r>
      <w:r>
        <w:t xml:space="preserve"> - </w:t>
      </w:r>
      <w:r w:rsidRPr="005B1FA3">
        <w:t xml:space="preserve"> un preot, Don Franco Monterubbianesi , </w:t>
      </w:r>
      <w:r>
        <w:t>a inițiat programe pentru persoane cu dizabilități care, sub</w:t>
      </w:r>
      <w:r w:rsidRPr="005B1FA3">
        <w:t xml:space="preserve"> scuza unor terapii </w:t>
      </w:r>
      <w:r>
        <w:t xml:space="preserve">așa zis de </w:t>
      </w:r>
      <w:r w:rsidRPr="005B1FA3">
        <w:t xml:space="preserve"> reabilitare, de fapt, </w:t>
      </w:r>
      <w:r>
        <w:t>erau blocate în „instituții</w:t>
      </w:r>
      <w:r w:rsidRPr="005B1FA3">
        <w:t>”, medii închise</w:t>
      </w:r>
      <w:r>
        <w:t xml:space="preserve">, </w:t>
      </w:r>
      <w:r w:rsidRPr="005B1FA3">
        <w:t xml:space="preserve"> supuse unor reguli instituționale stricte, separa</w:t>
      </w:r>
      <w:r>
        <w:t>ți bărbați de</w:t>
      </w:r>
      <w:r w:rsidRPr="005B1FA3">
        <w:t xml:space="preserve"> femei, </w:t>
      </w:r>
      <w:r>
        <w:t>fără nici un</w:t>
      </w:r>
      <w:r w:rsidRPr="005B1FA3">
        <w:t xml:space="preserve"> viitor. </w:t>
      </w:r>
      <w:r>
        <w:t xml:space="preserve">Astfel, se crează o comunitate de oameni care de la </w:t>
      </w:r>
      <w:r>
        <w:rPr>
          <w:lang w:val="en-GB"/>
        </w:rPr>
        <w:t>‘</w:t>
      </w:r>
      <w:r w:rsidRPr="005B1FA3">
        <w:t>periferia lumii</w:t>
      </w:r>
      <w:r>
        <w:t xml:space="preserve">’ ajung să aibe vieți normale, cu </w:t>
      </w:r>
      <w:r w:rsidRPr="005B1FA3">
        <w:t xml:space="preserve">căsătorii între persoanele cu dizabilități, urmate de copiii născuți în comunitate, </w:t>
      </w:r>
      <w:r>
        <w:t xml:space="preserve">să fie integrați în </w:t>
      </w:r>
      <w:r w:rsidRPr="005B1FA3">
        <w:t xml:space="preserve">muncă (vor apărea cooperativele </w:t>
      </w:r>
      <w:r>
        <w:t xml:space="preserve">sociale </w:t>
      </w:r>
      <w:r w:rsidRPr="005B1FA3">
        <w:t xml:space="preserve">de </w:t>
      </w:r>
      <w:r>
        <w:t xml:space="preserve">integarre în </w:t>
      </w:r>
      <w:r w:rsidRPr="005B1FA3">
        <w:t>muncă),</w:t>
      </w:r>
      <w:r>
        <w:t xml:space="preserve">în educație și </w:t>
      </w:r>
      <w:r w:rsidRPr="005B1FA3">
        <w:t>cultură (multe persoane cu dizabilit</w:t>
      </w:r>
      <w:r>
        <w:t>ăți își reiau studiile până laUniversitate</w:t>
      </w:r>
      <w:r w:rsidRPr="005B1FA3">
        <w:t>).</w:t>
      </w:r>
      <w:r>
        <w:t xml:space="preserve"> </w:t>
      </w:r>
      <w:r w:rsidRPr="00280958">
        <w:t>www.c</w:t>
      </w:r>
      <w:r>
        <w:t>omunitadicapodarco.it</w:t>
      </w:r>
    </w:p>
  </w:footnote>
  <w:footnote w:id="34">
    <w:p w:rsidR="00186B99" w:rsidRDefault="00186B99" w:rsidP="006B08D7">
      <w:pPr>
        <w:pStyle w:val="Textnotdesubsol"/>
      </w:pPr>
      <w:r>
        <w:rPr>
          <w:rStyle w:val="Referinnotdesubsol"/>
        </w:rPr>
        <w:footnoteRef/>
      </w:r>
      <w:r>
        <w:t xml:space="preserve"> The changing relations between school, food and agriculture. The case of the educational farms in Sardinia </w:t>
      </w:r>
    </w:p>
    <w:p w:rsidR="00186B99" w:rsidRDefault="00186B99" w:rsidP="006B08D7">
      <w:pPr>
        <w:pStyle w:val="Textnotdesubsol"/>
      </w:pPr>
      <w:r>
        <w:t xml:space="preserve">Andrea Corsalea </w:t>
      </w:r>
      <w:r w:rsidRPr="006B08D7">
        <w:t>Journal of Research and Didactics in Geography (J-READING), 2, 4, Dec., 2015, pp. 69-78</w:t>
      </w:r>
    </w:p>
  </w:footnote>
  <w:footnote w:id="35">
    <w:p w:rsidR="00186B99" w:rsidRDefault="00186B99">
      <w:pPr>
        <w:pStyle w:val="Textnotdesubsol"/>
      </w:pPr>
      <w:r>
        <w:rPr>
          <w:rStyle w:val="Referinnotdesubsol"/>
        </w:rPr>
        <w:footnoteRef/>
      </w:r>
      <w:r>
        <w:t xml:space="preserve"> </w:t>
      </w:r>
      <w:r w:rsidRPr="00DB783B">
        <w:t>http://www.fattoriacasamia.com/servizi/centro-estivo</w:t>
      </w:r>
    </w:p>
  </w:footnote>
  <w:footnote w:id="36">
    <w:p w:rsidR="00186B99" w:rsidRDefault="00186B99">
      <w:pPr>
        <w:pStyle w:val="Textnotdesubsol"/>
      </w:pPr>
      <w:r>
        <w:rPr>
          <w:rStyle w:val="Referinnotdesubsol"/>
        </w:rPr>
        <w:footnoteRef/>
      </w:r>
      <w:r>
        <w:t xml:space="preserve"> </w:t>
      </w:r>
      <w:r w:rsidRPr="006A2F68">
        <w:t>FAO. 2015. The Implications of Social Farming for Rural Poverty Reduction. Technical Workshop Final Report, Rome 2015</w:t>
      </w:r>
    </w:p>
  </w:footnote>
  <w:footnote w:id="37">
    <w:p w:rsidR="00186B99" w:rsidRPr="00DF53F5" w:rsidRDefault="00186B99">
      <w:pPr>
        <w:pStyle w:val="Textnotdesubsol"/>
        <w:rPr>
          <w:lang w:val="en-US"/>
        </w:rPr>
      </w:pPr>
      <w:r>
        <w:rPr>
          <w:rStyle w:val="Referinnotdesubsol"/>
        </w:rPr>
        <w:footnoteRef/>
      </w:r>
      <w:r>
        <w:t xml:space="preserve"> </w:t>
      </w:r>
      <w:r w:rsidRPr="00DF53F5">
        <w:t>https://sofaredu.eu/where-can-i-study-social-farming/social-farming-in-hungary/</w:t>
      </w:r>
    </w:p>
  </w:footnote>
  <w:footnote w:id="38">
    <w:p w:rsidR="00186B99" w:rsidRPr="00DF53F5" w:rsidRDefault="00186B99">
      <w:pPr>
        <w:pStyle w:val="Textnotdesubsol"/>
        <w:rPr>
          <w:lang w:val="en-US"/>
        </w:rPr>
      </w:pPr>
      <w:r>
        <w:rPr>
          <w:rStyle w:val="Referinnotdesubsol"/>
        </w:rPr>
        <w:footnoteRef/>
      </w:r>
      <w:r>
        <w:t xml:space="preserve"> </w:t>
      </w:r>
      <w:r w:rsidRPr="00DF53F5">
        <w:t>https://sofaredu.eu/where-can-i-study-social-farming/social-farming-in-austria/</w:t>
      </w:r>
    </w:p>
  </w:footnote>
  <w:footnote w:id="39">
    <w:p w:rsidR="00186B99" w:rsidRPr="00DA1F6A" w:rsidRDefault="00186B99">
      <w:pPr>
        <w:pStyle w:val="Textnotdesubsol"/>
        <w:rPr>
          <w:lang w:val="en-GB"/>
        </w:rPr>
      </w:pPr>
      <w:r>
        <w:rPr>
          <w:rStyle w:val="Referinnotdesubsol"/>
        </w:rPr>
        <w:footnoteRef/>
      </w:r>
      <w:r>
        <w:t xml:space="preserve"> </w:t>
      </w:r>
      <w:r w:rsidRPr="00DA1F6A">
        <w:t>Kogstad, R. E., Agdal, R., Hopfenbeck, M. S. (2014). Narratives of Natural Recovery: Youth Experience of Social Inclusion through Green Care. International Journal of Environmental Research and Public Health. 11, 6052 – 6068.</w:t>
      </w:r>
    </w:p>
  </w:footnote>
  <w:footnote w:id="40">
    <w:p w:rsidR="00186B99" w:rsidRDefault="00186B99" w:rsidP="00C84DFE">
      <w:pPr>
        <w:pStyle w:val="Textnotdesubsol"/>
      </w:pPr>
      <w:r>
        <w:rPr>
          <w:rStyle w:val="Referinnotdesubsol"/>
        </w:rPr>
        <w:footnoteRef/>
      </w:r>
      <w:r>
        <w:t xml:space="preserve"> Care farms as a short-break service for children with Autism Spectrum Disorders</w:t>
      </w:r>
      <w:r>
        <w:rPr>
          <w:rFonts w:ascii="MS Gothic" w:eastAsia="MS Gothic" w:hAnsi="MS Gothic" w:cs="MS Gothic"/>
        </w:rPr>
        <w:t xml:space="preserve">, </w:t>
      </w:r>
      <w:r>
        <w:t xml:space="preserve">lR.T.Ferwerda-van ZonneveldaS.J.OostingbA.Kijlstraa NJAS - Wageningen Journal of Life Sciences Volume 59, Issues 1–2, March 2012, Pages 35-40 </w:t>
      </w:r>
    </w:p>
  </w:footnote>
  <w:footnote w:id="41">
    <w:p w:rsidR="00186B99" w:rsidRDefault="00186B99">
      <w:pPr>
        <w:pStyle w:val="Textnotdesubsol"/>
      </w:pPr>
      <w:r>
        <w:rPr>
          <w:rStyle w:val="Referinnotdesubsol"/>
        </w:rPr>
        <w:footnoteRef/>
      </w:r>
      <w:hyperlink r:id="rId2" w:history="1">
        <w:r w:rsidRPr="00EC671E">
          <w:rPr>
            <w:rStyle w:val="Hyperlink"/>
          </w:rPr>
          <w:t>https://enrd.ec.europa.eu/projects-practice/social-farming-and-product-innovation_en</w:t>
        </w:r>
      </w:hyperlink>
      <w:r>
        <w:t xml:space="preserve">  </w:t>
      </w:r>
      <w:r w:rsidRPr="000F133B">
        <w:t>Social farming and product innovation</w:t>
      </w:r>
    </w:p>
  </w:footnote>
  <w:footnote w:id="42">
    <w:p w:rsidR="00186B99" w:rsidRDefault="00186B99">
      <w:pPr>
        <w:pStyle w:val="Textnotdesubsol"/>
      </w:pPr>
      <w:r>
        <w:rPr>
          <w:rStyle w:val="Referinnotdesubsol"/>
        </w:rPr>
        <w:footnoteRef/>
      </w:r>
      <w:r>
        <w:t xml:space="preserve"> </w:t>
      </w:r>
      <w:r w:rsidRPr="00E504DB">
        <w:t>https://enrd.ec.europa.eu/projects-practice/nos-oignons-supporting-social-farming-wallonia_en</w:t>
      </w:r>
    </w:p>
  </w:footnote>
  <w:footnote w:id="43">
    <w:p w:rsidR="00186B99" w:rsidRDefault="00186B99">
      <w:pPr>
        <w:pStyle w:val="Textnotdesubsol"/>
      </w:pPr>
      <w:r>
        <w:rPr>
          <w:rStyle w:val="Referinnotdesubsol"/>
        </w:rPr>
        <w:footnoteRef/>
      </w:r>
      <w:r>
        <w:t xml:space="preserve"> </w:t>
      </w:r>
      <w:r w:rsidRPr="00B055BD">
        <w:t>https://europa.eu/investeu/projects/green-care-farms-elderly_en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99" w:rsidRDefault="00186B99">
    <w:pPr>
      <w:pBdr>
        <w:top w:val="nil"/>
        <w:left w:val="nil"/>
        <w:bottom w:val="nil"/>
        <w:right w:val="nil"/>
        <w:between w:val="nil"/>
      </w:pBdr>
      <w:tabs>
        <w:tab w:val="center" w:pos="4513"/>
        <w:tab w:val="right" w:pos="9026"/>
      </w:tabs>
      <w:spacing w:after="0" w:line="240" w:lineRule="auto"/>
      <w:rPr>
        <w:color w:val="000000"/>
      </w:rPr>
    </w:pPr>
    <w:r>
      <w:rPr>
        <w:noProof/>
        <w:color w:val="000000"/>
        <w:lang w:val="en-US"/>
      </w:rPr>
      <w:drawing>
        <wp:inline distT="0" distB="0" distL="0" distR="0" wp14:anchorId="5F295BC2" wp14:editId="50B1FF5C">
          <wp:extent cx="5735955" cy="498475"/>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735955" cy="498475"/>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6B99" w:rsidRDefault="00186B99">
    <w:pPr>
      <w:pStyle w:val="Antet"/>
    </w:pPr>
    <w:r>
      <w:rPr>
        <w:noProof/>
        <w:lang w:val="en-US"/>
      </w:rPr>
      <w:drawing>
        <wp:inline distT="0" distB="0" distL="0" distR="0" wp14:anchorId="009843A8">
          <wp:extent cx="5736590" cy="499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6590" cy="4997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95A41"/>
    <w:multiLevelType w:val="multilevel"/>
    <w:tmpl w:val="6BF63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0277E"/>
    <w:multiLevelType w:val="multilevel"/>
    <w:tmpl w:val="94DE9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7970E8"/>
    <w:multiLevelType w:val="multilevel"/>
    <w:tmpl w:val="A100F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6B0960"/>
    <w:multiLevelType w:val="hybridMultilevel"/>
    <w:tmpl w:val="099E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3B31"/>
    <w:multiLevelType w:val="multilevel"/>
    <w:tmpl w:val="17569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2500967"/>
    <w:multiLevelType w:val="hybridMultilevel"/>
    <w:tmpl w:val="E318A188"/>
    <w:lvl w:ilvl="0" w:tplc="4720FB92">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C525F"/>
    <w:multiLevelType w:val="multilevel"/>
    <w:tmpl w:val="886E64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870DED"/>
    <w:multiLevelType w:val="multilevel"/>
    <w:tmpl w:val="BFBE7A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D210B36"/>
    <w:multiLevelType w:val="hybridMultilevel"/>
    <w:tmpl w:val="8E26C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3F10E5"/>
    <w:multiLevelType w:val="multilevel"/>
    <w:tmpl w:val="90AEED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3AB56815"/>
    <w:multiLevelType w:val="multilevel"/>
    <w:tmpl w:val="7CB4A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E3247F4"/>
    <w:multiLevelType w:val="hybridMultilevel"/>
    <w:tmpl w:val="ADF8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CD0514"/>
    <w:multiLevelType w:val="multilevel"/>
    <w:tmpl w:val="13921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22536E1"/>
    <w:multiLevelType w:val="hybridMultilevel"/>
    <w:tmpl w:val="98E86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4266C6"/>
    <w:multiLevelType w:val="hybridMultilevel"/>
    <w:tmpl w:val="42787FAC"/>
    <w:lvl w:ilvl="0" w:tplc="4720FB92">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14789"/>
    <w:multiLevelType w:val="hybridMultilevel"/>
    <w:tmpl w:val="439C309A"/>
    <w:lvl w:ilvl="0" w:tplc="4720FB92">
      <w:start w:val="1"/>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26648F"/>
    <w:multiLevelType w:val="multilevel"/>
    <w:tmpl w:val="42727A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08C476D"/>
    <w:multiLevelType w:val="hybridMultilevel"/>
    <w:tmpl w:val="62329C30"/>
    <w:lvl w:ilvl="0" w:tplc="406E2E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B26E11"/>
    <w:multiLevelType w:val="multilevel"/>
    <w:tmpl w:val="C0586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4673E44"/>
    <w:multiLevelType w:val="multilevel"/>
    <w:tmpl w:val="E5C41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244506"/>
    <w:multiLevelType w:val="multilevel"/>
    <w:tmpl w:val="8EF24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7383BD0"/>
    <w:multiLevelType w:val="multilevel"/>
    <w:tmpl w:val="AA3AF0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595F6998"/>
    <w:multiLevelType w:val="multilevel"/>
    <w:tmpl w:val="7B260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B1165A8"/>
    <w:multiLevelType w:val="hybridMultilevel"/>
    <w:tmpl w:val="203AA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46DB5"/>
    <w:multiLevelType w:val="multilevel"/>
    <w:tmpl w:val="1E425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A266344"/>
    <w:multiLevelType w:val="multilevel"/>
    <w:tmpl w:val="D280FD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8"/>
  </w:num>
  <w:num w:numId="2">
    <w:abstractNumId w:val="0"/>
  </w:num>
  <w:num w:numId="3">
    <w:abstractNumId w:val="24"/>
  </w:num>
  <w:num w:numId="4">
    <w:abstractNumId w:val="1"/>
  </w:num>
  <w:num w:numId="5">
    <w:abstractNumId w:val="12"/>
  </w:num>
  <w:num w:numId="6">
    <w:abstractNumId w:val="20"/>
  </w:num>
  <w:num w:numId="7">
    <w:abstractNumId w:val="22"/>
  </w:num>
  <w:num w:numId="8">
    <w:abstractNumId w:val="6"/>
  </w:num>
  <w:num w:numId="9">
    <w:abstractNumId w:val="7"/>
  </w:num>
  <w:num w:numId="10">
    <w:abstractNumId w:val="10"/>
  </w:num>
  <w:num w:numId="11">
    <w:abstractNumId w:val="19"/>
  </w:num>
  <w:num w:numId="12">
    <w:abstractNumId w:val="16"/>
  </w:num>
  <w:num w:numId="13">
    <w:abstractNumId w:val="21"/>
  </w:num>
  <w:num w:numId="14">
    <w:abstractNumId w:val="9"/>
  </w:num>
  <w:num w:numId="15">
    <w:abstractNumId w:val="2"/>
  </w:num>
  <w:num w:numId="16">
    <w:abstractNumId w:val="4"/>
  </w:num>
  <w:num w:numId="17">
    <w:abstractNumId w:val="25"/>
  </w:num>
  <w:num w:numId="18">
    <w:abstractNumId w:val="13"/>
  </w:num>
  <w:num w:numId="19">
    <w:abstractNumId w:val="23"/>
  </w:num>
  <w:num w:numId="20">
    <w:abstractNumId w:val="8"/>
  </w:num>
  <w:num w:numId="21">
    <w:abstractNumId w:val="11"/>
  </w:num>
  <w:num w:numId="22">
    <w:abstractNumId w:val="3"/>
  </w:num>
  <w:num w:numId="23">
    <w:abstractNumId w:val="5"/>
  </w:num>
  <w:num w:numId="24">
    <w:abstractNumId w:val="14"/>
  </w:num>
  <w:num w:numId="25">
    <w:abstractNumId w:val="1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679"/>
    <w:rsid w:val="000476A3"/>
    <w:rsid w:val="00051337"/>
    <w:rsid w:val="000579C6"/>
    <w:rsid w:val="0007576A"/>
    <w:rsid w:val="0007678C"/>
    <w:rsid w:val="000A171B"/>
    <w:rsid w:val="000A349D"/>
    <w:rsid w:val="000A5010"/>
    <w:rsid w:val="000B4F6B"/>
    <w:rsid w:val="000E115A"/>
    <w:rsid w:val="000F133B"/>
    <w:rsid w:val="000F391E"/>
    <w:rsid w:val="00127F3E"/>
    <w:rsid w:val="00186B99"/>
    <w:rsid w:val="0019732A"/>
    <w:rsid w:val="001B203A"/>
    <w:rsid w:val="001B3131"/>
    <w:rsid w:val="001C4E69"/>
    <w:rsid w:val="002025C5"/>
    <w:rsid w:val="00213947"/>
    <w:rsid w:val="002431A8"/>
    <w:rsid w:val="00244585"/>
    <w:rsid w:val="00262408"/>
    <w:rsid w:val="00264446"/>
    <w:rsid w:val="00275F19"/>
    <w:rsid w:val="00276160"/>
    <w:rsid w:val="00276ABF"/>
    <w:rsid w:val="00277082"/>
    <w:rsid w:val="00280958"/>
    <w:rsid w:val="002831B2"/>
    <w:rsid w:val="002947C5"/>
    <w:rsid w:val="002E58ED"/>
    <w:rsid w:val="0032328A"/>
    <w:rsid w:val="003419B2"/>
    <w:rsid w:val="0034558A"/>
    <w:rsid w:val="00356E1D"/>
    <w:rsid w:val="00372B36"/>
    <w:rsid w:val="00380BCF"/>
    <w:rsid w:val="00391919"/>
    <w:rsid w:val="003A1A00"/>
    <w:rsid w:val="003B0585"/>
    <w:rsid w:val="003C2AE9"/>
    <w:rsid w:val="003D040D"/>
    <w:rsid w:val="003D60DF"/>
    <w:rsid w:val="003E6AF9"/>
    <w:rsid w:val="00402655"/>
    <w:rsid w:val="00423F90"/>
    <w:rsid w:val="00437A27"/>
    <w:rsid w:val="00443363"/>
    <w:rsid w:val="00496B2F"/>
    <w:rsid w:val="004B70E2"/>
    <w:rsid w:val="004C16EA"/>
    <w:rsid w:val="004D1679"/>
    <w:rsid w:val="004F52CA"/>
    <w:rsid w:val="004F53FF"/>
    <w:rsid w:val="004F7A08"/>
    <w:rsid w:val="00501430"/>
    <w:rsid w:val="00502E8C"/>
    <w:rsid w:val="005178A8"/>
    <w:rsid w:val="00526494"/>
    <w:rsid w:val="00564487"/>
    <w:rsid w:val="005660CB"/>
    <w:rsid w:val="0057008B"/>
    <w:rsid w:val="00573DAE"/>
    <w:rsid w:val="00586E06"/>
    <w:rsid w:val="005B0EBE"/>
    <w:rsid w:val="005B1FA3"/>
    <w:rsid w:val="005C73A2"/>
    <w:rsid w:val="005D2517"/>
    <w:rsid w:val="005D2A00"/>
    <w:rsid w:val="005F28B4"/>
    <w:rsid w:val="00611734"/>
    <w:rsid w:val="00614258"/>
    <w:rsid w:val="006165EA"/>
    <w:rsid w:val="006267F7"/>
    <w:rsid w:val="006315D6"/>
    <w:rsid w:val="0063563D"/>
    <w:rsid w:val="00670C98"/>
    <w:rsid w:val="0067512D"/>
    <w:rsid w:val="006802C0"/>
    <w:rsid w:val="00680D04"/>
    <w:rsid w:val="00691E9F"/>
    <w:rsid w:val="0069218B"/>
    <w:rsid w:val="006A2F68"/>
    <w:rsid w:val="006B08D7"/>
    <w:rsid w:val="006F0C0E"/>
    <w:rsid w:val="006F1AE5"/>
    <w:rsid w:val="00701B40"/>
    <w:rsid w:val="0070360C"/>
    <w:rsid w:val="007119BB"/>
    <w:rsid w:val="00711D5A"/>
    <w:rsid w:val="0072416F"/>
    <w:rsid w:val="007517EC"/>
    <w:rsid w:val="00767815"/>
    <w:rsid w:val="0077206D"/>
    <w:rsid w:val="00775357"/>
    <w:rsid w:val="007808B9"/>
    <w:rsid w:val="00790CE0"/>
    <w:rsid w:val="00797DFB"/>
    <w:rsid w:val="007A064A"/>
    <w:rsid w:val="007C12AA"/>
    <w:rsid w:val="007D486A"/>
    <w:rsid w:val="007D5A82"/>
    <w:rsid w:val="007D7874"/>
    <w:rsid w:val="0080345D"/>
    <w:rsid w:val="00813BD9"/>
    <w:rsid w:val="00827F50"/>
    <w:rsid w:val="00835430"/>
    <w:rsid w:val="00845957"/>
    <w:rsid w:val="00847783"/>
    <w:rsid w:val="00852AA1"/>
    <w:rsid w:val="00872A9F"/>
    <w:rsid w:val="008749D7"/>
    <w:rsid w:val="008803F5"/>
    <w:rsid w:val="00882D10"/>
    <w:rsid w:val="00892EAD"/>
    <w:rsid w:val="008C1E43"/>
    <w:rsid w:val="008C60D2"/>
    <w:rsid w:val="0094136F"/>
    <w:rsid w:val="009539DA"/>
    <w:rsid w:val="00956479"/>
    <w:rsid w:val="00970834"/>
    <w:rsid w:val="00970A94"/>
    <w:rsid w:val="00993427"/>
    <w:rsid w:val="00997377"/>
    <w:rsid w:val="009B5D9F"/>
    <w:rsid w:val="009C581E"/>
    <w:rsid w:val="009D28FE"/>
    <w:rsid w:val="009E58C7"/>
    <w:rsid w:val="009E7C69"/>
    <w:rsid w:val="009F067A"/>
    <w:rsid w:val="009F4C0C"/>
    <w:rsid w:val="009F6C83"/>
    <w:rsid w:val="00A018D8"/>
    <w:rsid w:val="00A23245"/>
    <w:rsid w:val="00A27865"/>
    <w:rsid w:val="00A513A2"/>
    <w:rsid w:val="00A67702"/>
    <w:rsid w:val="00A77781"/>
    <w:rsid w:val="00A90C0B"/>
    <w:rsid w:val="00A9414A"/>
    <w:rsid w:val="00AD4FCE"/>
    <w:rsid w:val="00AE06AB"/>
    <w:rsid w:val="00AE649A"/>
    <w:rsid w:val="00B055BD"/>
    <w:rsid w:val="00B05A94"/>
    <w:rsid w:val="00B124A1"/>
    <w:rsid w:val="00B17D76"/>
    <w:rsid w:val="00B249D1"/>
    <w:rsid w:val="00B418DE"/>
    <w:rsid w:val="00B4596E"/>
    <w:rsid w:val="00B57B7C"/>
    <w:rsid w:val="00B625DA"/>
    <w:rsid w:val="00B661D6"/>
    <w:rsid w:val="00B84212"/>
    <w:rsid w:val="00B8474B"/>
    <w:rsid w:val="00B84CD3"/>
    <w:rsid w:val="00B86367"/>
    <w:rsid w:val="00B87824"/>
    <w:rsid w:val="00BA5F3A"/>
    <w:rsid w:val="00BF2B24"/>
    <w:rsid w:val="00C04348"/>
    <w:rsid w:val="00C0548E"/>
    <w:rsid w:val="00C11B91"/>
    <w:rsid w:val="00C42080"/>
    <w:rsid w:val="00C4439F"/>
    <w:rsid w:val="00C84DFE"/>
    <w:rsid w:val="00C8538E"/>
    <w:rsid w:val="00C92291"/>
    <w:rsid w:val="00CE7288"/>
    <w:rsid w:val="00CF66DF"/>
    <w:rsid w:val="00D0157B"/>
    <w:rsid w:val="00D01609"/>
    <w:rsid w:val="00D01F32"/>
    <w:rsid w:val="00D07315"/>
    <w:rsid w:val="00D11021"/>
    <w:rsid w:val="00D221D0"/>
    <w:rsid w:val="00D31140"/>
    <w:rsid w:val="00D4129F"/>
    <w:rsid w:val="00D439BC"/>
    <w:rsid w:val="00D513AB"/>
    <w:rsid w:val="00D744D9"/>
    <w:rsid w:val="00D74951"/>
    <w:rsid w:val="00D8478C"/>
    <w:rsid w:val="00DA1F6A"/>
    <w:rsid w:val="00DB783B"/>
    <w:rsid w:val="00DE296A"/>
    <w:rsid w:val="00DF53F5"/>
    <w:rsid w:val="00DF609E"/>
    <w:rsid w:val="00DF7C69"/>
    <w:rsid w:val="00E010CF"/>
    <w:rsid w:val="00E0548D"/>
    <w:rsid w:val="00E059E1"/>
    <w:rsid w:val="00E1381C"/>
    <w:rsid w:val="00E41142"/>
    <w:rsid w:val="00E45404"/>
    <w:rsid w:val="00E504DB"/>
    <w:rsid w:val="00E53834"/>
    <w:rsid w:val="00E57BCC"/>
    <w:rsid w:val="00E8478B"/>
    <w:rsid w:val="00E915ED"/>
    <w:rsid w:val="00EA29A8"/>
    <w:rsid w:val="00EB3F23"/>
    <w:rsid w:val="00EC2502"/>
    <w:rsid w:val="00EC6945"/>
    <w:rsid w:val="00F01841"/>
    <w:rsid w:val="00F02AF9"/>
    <w:rsid w:val="00F17239"/>
    <w:rsid w:val="00F224ED"/>
    <w:rsid w:val="00F40BEC"/>
    <w:rsid w:val="00F6670B"/>
    <w:rsid w:val="00F70031"/>
    <w:rsid w:val="00F7102E"/>
    <w:rsid w:val="00F72A23"/>
    <w:rsid w:val="00F94129"/>
    <w:rsid w:val="00F954FB"/>
    <w:rsid w:val="00FC5DE9"/>
    <w:rsid w:val="00FD4C15"/>
    <w:rsid w:val="00FE5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AE99F8-59F2-4E95-9907-A1361BDC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lu1">
    <w:name w:val="heading 1"/>
    <w:basedOn w:val="Normal"/>
    <w:next w:val="Normal"/>
    <w:link w:val="Titlu1Caracter"/>
    <w:uiPriority w:val="9"/>
    <w:qFormat/>
    <w:pPr>
      <w:keepNext/>
      <w:spacing w:before="240" w:after="240" w:line="276" w:lineRule="auto"/>
      <w:ind w:left="720" w:hanging="360"/>
      <w:jc w:val="both"/>
      <w:outlineLvl w:val="0"/>
    </w:pPr>
    <w:rPr>
      <w:rFonts w:ascii="Trebuchet MS" w:eastAsia="Trebuchet MS" w:hAnsi="Trebuchet MS" w:cs="Trebuchet MS"/>
      <w:b/>
      <w:sz w:val="24"/>
      <w:szCs w:val="24"/>
    </w:rPr>
  </w:style>
  <w:style w:type="paragraph" w:styleId="Titlu2">
    <w:name w:val="heading 2"/>
    <w:basedOn w:val="Normal"/>
    <w:next w:val="Normal"/>
    <w:pPr>
      <w:keepNext/>
      <w:spacing w:before="240" w:after="60"/>
      <w:outlineLvl w:val="1"/>
    </w:pPr>
    <w:rPr>
      <w:rFonts w:ascii="Cambria" w:eastAsia="Cambria" w:hAnsi="Cambria" w:cs="Cambria"/>
      <w:b/>
      <w:i/>
      <w:sz w:val="28"/>
      <w:szCs w:val="28"/>
    </w:rPr>
  </w:style>
  <w:style w:type="paragraph" w:styleId="Titlu3">
    <w:name w:val="heading 3"/>
    <w:basedOn w:val="Normal"/>
    <w:next w:val="Normal"/>
    <w:pPr>
      <w:keepNext/>
      <w:keepLines/>
      <w:spacing w:before="280" w:after="80"/>
      <w:outlineLvl w:val="2"/>
    </w:pPr>
    <w:rPr>
      <w:b/>
      <w:sz w:val="28"/>
      <w:szCs w:val="28"/>
    </w:rPr>
  </w:style>
  <w:style w:type="paragraph" w:styleId="Titlu4">
    <w:name w:val="heading 4"/>
    <w:basedOn w:val="Normal"/>
    <w:next w:val="Normal"/>
    <w:pPr>
      <w:keepNext/>
      <w:keepLines/>
      <w:spacing w:before="240" w:after="40"/>
      <w:outlineLvl w:val="3"/>
    </w:pPr>
    <w:rPr>
      <w:b/>
      <w:sz w:val="24"/>
      <w:szCs w:val="24"/>
    </w:rPr>
  </w:style>
  <w:style w:type="paragraph" w:styleId="Titlu5">
    <w:name w:val="heading 5"/>
    <w:basedOn w:val="Normal"/>
    <w:next w:val="Normal"/>
    <w:pPr>
      <w:keepNext/>
      <w:keepLines/>
      <w:spacing w:before="220" w:after="40"/>
      <w:outlineLvl w:val="4"/>
    </w:pPr>
    <w:rPr>
      <w:b/>
    </w:rPr>
  </w:style>
  <w:style w:type="paragraph" w:styleId="Titlu6">
    <w:name w:val="heading 6"/>
    <w:basedOn w:val="Normal"/>
    <w:next w:val="Normal"/>
    <w:pPr>
      <w:keepNext/>
      <w:keepLines/>
      <w:spacing w:before="200" w:after="40"/>
      <w:outlineLvl w:val="5"/>
    </w:pPr>
    <w:rPr>
      <w:b/>
      <w:sz w:val="20"/>
      <w:szCs w:val="20"/>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pPr>
      <w:keepNext/>
      <w:keepLines/>
      <w:spacing w:before="480" w:after="120"/>
    </w:pPr>
    <w:rPr>
      <w:b/>
      <w:sz w:val="72"/>
      <w:szCs w:val="72"/>
    </w:rPr>
  </w:style>
  <w:style w:type="paragraph" w:styleId="Subtitlu">
    <w:name w:val="Subtitle"/>
    <w:basedOn w:val="Normal"/>
    <w:next w:val="Normal"/>
    <w:pPr>
      <w:keepNext/>
      <w:keepLines/>
      <w:spacing w:before="360" w:after="80"/>
    </w:pPr>
    <w:rPr>
      <w:rFonts w:ascii="Georgia" w:eastAsia="Georgia" w:hAnsi="Georgia" w:cs="Georgia"/>
      <w:i/>
      <w:color w:val="666666"/>
      <w:sz w:val="48"/>
      <w:szCs w:val="48"/>
    </w:rPr>
  </w:style>
  <w:style w:type="paragraph" w:styleId="TextnBalon">
    <w:name w:val="Balloon Text"/>
    <w:basedOn w:val="Normal"/>
    <w:link w:val="TextnBalonCaracter"/>
    <w:uiPriority w:val="99"/>
    <w:semiHidden/>
    <w:unhideWhenUsed/>
    <w:rsid w:val="00A27865"/>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27865"/>
    <w:rPr>
      <w:rFonts w:ascii="Tahoma" w:hAnsi="Tahoma" w:cs="Tahoma"/>
      <w:sz w:val="16"/>
      <w:szCs w:val="16"/>
    </w:rPr>
  </w:style>
  <w:style w:type="paragraph" w:styleId="Cuprins1">
    <w:name w:val="toc 1"/>
    <w:basedOn w:val="Normal"/>
    <w:next w:val="Normal"/>
    <w:autoRedefine/>
    <w:uiPriority w:val="39"/>
    <w:unhideWhenUsed/>
    <w:rsid w:val="00A27865"/>
    <w:pPr>
      <w:spacing w:after="100"/>
    </w:pPr>
  </w:style>
  <w:style w:type="character" w:styleId="Hyperlink">
    <w:name w:val="Hyperlink"/>
    <w:basedOn w:val="Fontdeparagrafimplicit"/>
    <w:uiPriority w:val="99"/>
    <w:unhideWhenUsed/>
    <w:rsid w:val="00A27865"/>
    <w:rPr>
      <w:color w:val="0000FF" w:themeColor="hyperlink"/>
      <w:u w:val="single"/>
    </w:rPr>
  </w:style>
  <w:style w:type="paragraph" w:styleId="Cuprins2">
    <w:name w:val="toc 2"/>
    <w:basedOn w:val="Normal"/>
    <w:next w:val="Normal"/>
    <w:autoRedefine/>
    <w:uiPriority w:val="39"/>
    <w:unhideWhenUsed/>
    <w:rsid w:val="00A27865"/>
    <w:pPr>
      <w:spacing w:after="100"/>
      <w:ind w:left="220"/>
    </w:pPr>
  </w:style>
  <w:style w:type="paragraph" w:styleId="Listparagraf">
    <w:name w:val="List Paragraph"/>
    <w:basedOn w:val="Normal"/>
    <w:uiPriority w:val="34"/>
    <w:qFormat/>
    <w:rsid w:val="006315D6"/>
    <w:pPr>
      <w:ind w:left="720"/>
      <w:contextualSpacing/>
    </w:pPr>
  </w:style>
  <w:style w:type="paragraph" w:styleId="Textnotdesubsol">
    <w:name w:val="footnote text"/>
    <w:basedOn w:val="Normal"/>
    <w:link w:val="TextnotdesubsolCaracter"/>
    <w:uiPriority w:val="99"/>
    <w:unhideWhenUsed/>
    <w:rsid w:val="006315D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rsid w:val="006315D6"/>
    <w:rPr>
      <w:sz w:val="20"/>
      <w:szCs w:val="20"/>
    </w:rPr>
  </w:style>
  <w:style w:type="character" w:styleId="Referinnotdesubsol">
    <w:name w:val="footnote reference"/>
    <w:basedOn w:val="Fontdeparagrafimplicit"/>
    <w:uiPriority w:val="99"/>
    <w:semiHidden/>
    <w:unhideWhenUsed/>
    <w:rsid w:val="006315D6"/>
    <w:rPr>
      <w:vertAlign w:val="superscript"/>
    </w:rPr>
  </w:style>
  <w:style w:type="character" w:customStyle="1" w:styleId="Titlu1Caracter">
    <w:name w:val="Titlu 1 Caracter"/>
    <w:basedOn w:val="Fontdeparagrafimplicit"/>
    <w:link w:val="Titlu1"/>
    <w:uiPriority w:val="9"/>
    <w:rsid w:val="00277082"/>
    <w:rPr>
      <w:rFonts w:ascii="Trebuchet MS" w:eastAsia="Trebuchet MS" w:hAnsi="Trebuchet MS" w:cs="Trebuchet MS"/>
      <w:b/>
      <w:sz w:val="24"/>
      <w:szCs w:val="24"/>
    </w:rPr>
  </w:style>
  <w:style w:type="paragraph" w:styleId="TitluTOA">
    <w:name w:val="toa heading"/>
    <w:basedOn w:val="Normal"/>
    <w:next w:val="Normal"/>
    <w:uiPriority w:val="99"/>
    <w:semiHidden/>
    <w:unhideWhenUsed/>
    <w:rsid w:val="00DE296A"/>
    <w:pPr>
      <w:spacing w:before="120"/>
    </w:pPr>
    <w:rPr>
      <w:rFonts w:asciiTheme="majorHAnsi" w:eastAsiaTheme="majorEastAsia" w:hAnsiTheme="majorHAnsi" w:cstheme="majorBidi"/>
      <w:b/>
      <w:bCs/>
      <w:sz w:val="24"/>
      <w:szCs w:val="24"/>
    </w:rPr>
  </w:style>
  <w:style w:type="paragraph" w:styleId="Tabeldereferinecitate">
    <w:name w:val="table of authorities"/>
    <w:basedOn w:val="Normal"/>
    <w:next w:val="Normal"/>
    <w:uiPriority w:val="99"/>
    <w:semiHidden/>
    <w:unhideWhenUsed/>
    <w:rsid w:val="00DE296A"/>
    <w:pPr>
      <w:spacing w:after="0"/>
      <w:ind w:left="220" w:hanging="220"/>
    </w:pPr>
  </w:style>
  <w:style w:type="paragraph" w:styleId="NormalWeb">
    <w:name w:val="Normal (Web)"/>
    <w:basedOn w:val="Normal"/>
    <w:uiPriority w:val="99"/>
    <w:unhideWhenUsed/>
    <w:rsid w:val="00DF53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Robust">
    <w:name w:val="Strong"/>
    <w:basedOn w:val="Fontdeparagrafimplicit"/>
    <w:uiPriority w:val="22"/>
    <w:qFormat/>
    <w:rsid w:val="00DF53F5"/>
    <w:rPr>
      <w:b/>
      <w:bCs/>
    </w:rPr>
  </w:style>
  <w:style w:type="paragraph" w:styleId="Cuprins3">
    <w:name w:val="toc 3"/>
    <w:basedOn w:val="Normal"/>
    <w:next w:val="Normal"/>
    <w:autoRedefine/>
    <w:uiPriority w:val="39"/>
    <w:unhideWhenUsed/>
    <w:rsid w:val="00B05A94"/>
    <w:pPr>
      <w:spacing w:after="100"/>
      <w:ind w:left="440"/>
    </w:pPr>
  </w:style>
  <w:style w:type="table" w:styleId="Tabelgril">
    <w:name w:val="Table Grid"/>
    <w:basedOn w:val="TabelNormal"/>
    <w:uiPriority w:val="59"/>
    <w:rsid w:val="007D7874"/>
    <w:pPr>
      <w:spacing w:after="0" w:line="240" w:lineRule="auto"/>
    </w:pPr>
    <w:rPr>
      <w:rFonts w:asciiTheme="minorHAnsi" w:eastAsiaTheme="minorHAnsi" w:hAnsiTheme="minorHAnsi" w:cstheme="minorBid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iPriority w:val="99"/>
    <w:unhideWhenUsed/>
    <w:rsid w:val="00186B99"/>
    <w:pPr>
      <w:tabs>
        <w:tab w:val="center" w:pos="4703"/>
        <w:tab w:val="right" w:pos="9406"/>
      </w:tabs>
      <w:spacing w:after="0" w:line="240" w:lineRule="auto"/>
    </w:pPr>
  </w:style>
  <w:style w:type="character" w:customStyle="1" w:styleId="AntetCaracter">
    <w:name w:val="Antet Caracter"/>
    <w:basedOn w:val="Fontdeparagrafimplicit"/>
    <w:link w:val="Antet"/>
    <w:uiPriority w:val="99"/>
    <w:rsid w:val="00186B99"/>
  </w:style>
  <w:style w:type="paragraph" w:styleId="Subsol">
    <w:name w:val="footer"/>
    <w:basedOn w:val="Normal"/>
    <w:link w:val="SubsolCaracter"/>
    <w:uiPriority w:val="99"/>
    <w:unhideWhenUsed/>
    <w:rsid w:val="00186B99"/>
    <w:pPr>
      <w:tabs>
        <w:tab w:val="center" w:pos="4703"/>
        <w:tab w:val="right" w:pos="9406"/>
      </w:tabs>
      <w:spacing w:after="0" w:line="240" w:lineRule="auto"/>
    </w:pPr>
  </w:style>
  <w:style w:type="character" w:customStyle="1" w:styleId="SubsolCaracter">
    <w:name w:val="Subsol Caracter"/>
    <w:basedOn w:val="Fontdeparagrafimplicit"/>
    <w:link w:val="Subsol"/>
    <w:uiPriority w:val="99"/>
    <w:rsid w:val="00186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64527">
      <w:bodyDiv w:val="1"/>
      <w:marLeft w:val="0"/>
      <w:marRight w:val="0"/>
      <w:marTop w:val="0"/>
      <w:marBottom w:val="0"/>
      <w:divBdr>
        <w:top w:val="none" w:sz="0" w:space="0" w:color="auto"/>
        <w:left w:val="none" w:sz="0" w:space="0" w:color="auto"/>
        <w:bottom w:val="none" w:sz="0" w:space="0" w:color="auto"/>
        <w:right w:val="none" w:sz="0" w:space="0" w:color="auto"/>
      </w:divBdr>
      <w:divsChild>
        <w:div w:id="1695305802">
          <w:marLeft w:val="0"/>
          <w:marRight w:val="0"/>
          <w:marTop w:val="480"/>
          <w:marBottom w:val="300"/>
          <w:divBdr>
            <w:top w:val="none" w:sz="0" w:space="0" w:color="auto"/>
            <w:left w:val="none" w:sz="0" w:space="0" w:color="auto"/>
            <w:bottom w:val="none" w:sz="0" w:space="0" w:color="auto"/>
            <w:right w:val="none" w:sz="0" w:space="0" w:color="auto"/>
          </w:divBdr>
        </w:div>
        <w:div w:id="1320042437">
          <w:marLeft w:val="0"/>
          <w:marRight w:val="0"/>
          <w:marTop w:val="0"/>
          <w:marBottom w:val="360"/>
          <w:divBdr>
            <w:top w:val="none" w:sz="0" w:space="0" w:color="auto"/>
            <w:left w:val="none" w:sz="0" w:space="0" w:color="auto"/>
            <w:bottom w:val="none" w:sz="0" w:space="0" w:color="auto"/>
            <w:right w:val="none" w:sz="0" w:space="0" w:color="auto"/>
          </w:divBdr>
        </w:div>
      </w:divsChild>
    </w:div>
    <w:div w:id="222646653">
      <w:bodyDiv w:val="1"/>
      <w:marLeft w:val="0"/>
      <w:marRight w:val="0"/>
      <w:marTop w:val="0"/>
      <w:marBottom w:val="0"/>
      <w:divBdr>
        <w:top w:val="none" w:sz="0" w:space="0" w:color="auto"/>
        <w:left w:val="none" w:sz="0" w:space="0" w:color="auto"/>
        <w:bottom w:val="none" w:sz="0" w:space="0" w:color="auto"/>
        <w:right w:val="none" w:sz="0" w:space="0" w:color="auto"/>
      </w:divBdr>
    </w:div>
    <w:div w:id="318002116">
      <w:bodyDiv w:val="1"/>
      <w:marLeft w:val="0"/>
      <w:marRight w:val="0"/>
      <w:marTop w:val="0"/>
      <w:marBottom w:val="0"/>
      <w:divBdr>
        <w:top w:val="none" w:sz="0" w:space="0" w:color="auto"/>
        <w:left w:val="none" w:sz="0" w:space="0" w:color="auto"/>
        <w:bottom w:val="none" w:sz="0" w:space="0" w:color="auto"/>
        <w:right w:val="none" w:sz="0" w:space="0" w:color="auto"/>
      </w:divBdr>
    </w:div>
    <w:div w:id="357631076">
      <w:bodyDiv w:val="1"/>
      <w:marLeft w:val="0"/>
      <w:marRight w:val="0"/>
      <w:marTop w:val="0"/>
      <w:marBottom w:val="0"/>
      <w:divBdr>
        <w:top w:val="none" w:sz="0" w:space="0" w:color="auto"/>
        <w:left w:val="none" w:sz="0" w:space="0" w:color="auto"/>
        <w:bottom w:val="none" w:sz="0" w:space="0" w:color="auto"/>
        <w:right w:val="none" w:sz="0" w:space="0" w:color="auto"/>
      </w:divBdr>
    </w:div>
    <w:div w:id="407314988">
      <w:bodyDiv w:val="1"/>
      <w:marLeft w:val="0"/>
      <w:marRight w:val="0"/>
      <w:marTop w:val="0"/>
      <w:marBottom w:val="0"/>
      <w:divBdr>
        <w:top w:val="none" w:sz="0" w:space="0" w:color="auto"/>
        <w:left w:val="none" w:sz="0" w:space="0" w:color="auto"/>
        <w:bottom w:val="none" w:sz="0" w:space="0" w:color="auto"/>
        <w:right w:val="none" w:sz="0" w:space="0" w:color="auto"/>
      </w:divBdr>
    </w:div>
    <w:div w:id="510994731">
      <w:bodyDiv w:val="1"/>
      <w:marLeft w:val="0"/>
      <w:marRight w:val="0"/>
      <w:marTop w:val="0"/>
      <w:marBottom w:val="0"/>
      <w:divBdr>
        <w:top w:val="none" w:sz="0" w:space="0" w:color="auto"/>
        <w:left w:val="none" w:sz="0" w:space="0" w:color="auto"/>
        <w:bottom w:val="none" w:sz="0" w:space="0" w:color="auto"/>
        <w:right w:val="none" w:sz="0" w:space="0" w:color="auto"/>
      </w:divBdr>
      <w:divsChild>
        <w:div w:id="1068380641">
          <w:marLeft w:val="0"/>
          <w:marRight w:val="0"/>
          <w:marTop w:val="0"/>
          <w:marBottom w:val="360"/>
          <w:divBdr>
            <w:top w:val="none" w:sz="0" w:space="0" w:color="auto"/>
            <w:left w:val="none" w:sz="0" w:space="0" w:color="auto"/>
            <w:bottom w:val="none" w:sz="0" w:space="0" w:color="auto"/>
            <w:right w:val="none" w:sz="0" w:space="0" w:color="auto"/>
          </w:divBdr>
        </w:div>
        <w:div w:id="204879678">
          <w:marLeft w:val="0"/>
          <w:marRight w:val="0"/>
          <w:marTop w:val="0"/>
          <w:marBottom w:val="360"/>
          <w:divBdr>
            <w:top w:val="none" w:sz="0" w:space="0" w:color="auto"/>
            <w:left w:val="none" w:sz="0" w:space="0" w:color="auto"/>
            <w:bottom w:val="none" w:sz="0" w:space="0" w:color="auto"/>
            <w:right w:val="none" w:sz="0" w:space="0" w:color="auto"/>
          </w:divBdr>
        </w:div>
        <w:div w:id="1765572217">
          <w:marLeft w:val="0"/>
          <w:marRight w:val="0"/>
          <w:marTop w:val="0"/>
          <w:marBottom w:val="360"/>
          <w:divBdr>
            <w:top w:val="none" w:sz="0" w:space="0" w:color="auto"/>
            <w:left w:val="none" w:sz="0" w:space="0" w:color="auto"/>
            <w:bottom w:val="none" w:sz="0" w:space="0" w:color="auto"/>
            <w:right w:val="none" w:sz="0" w:space="0" w:color="auto"/>
          </w:divBdr>
        </w:div>
        <w:div w:id="484009746">
          <w:marLeft w:val="0"/>
          <w:marRight w:val="0"/>
          <w:marTop w:val="0"/>
          <w:marBottom w:val="360"/>
          <w:divBdr>
            <w:top w:val="none" w:sz="0" w:space="0" w:color="auto"/>
            <w:left w:val="none" w:sz="0" w:space="0" w:color="auto"/>
            <w:bottom w:val="none" w:sz="0" w:space="0" w:color="auto"/>
            <w:right w:val="none" w:sz="0" w:space="0" w:color="auto"/>
          </w:divBdr>
        </w:div>
        <w:div w:id="1065837614">
          <w:marLeft w:val="0"/>
          <w:marRight w:val="0"/>
          <w:marTop w:val="0"/>
          <w:marBottom w:val="360"/>
          <w:divBdr>
            <w:top w:val="none" w:sz="0" w:space="0" w:color="auto"/>
            <w:left w:val="none" w:sz="0" w:space="0" w:color="auto"/>
            <w:bottom w:val="none" w:sz="0" w:space="0" w:color="auto"/>
            <w:right w:val="none" w:sz="0" w:space="0" w:color="auto"/>
          </w:divBdr>
        </w:div>
        <w:div w:id="1843930798">
          <w:marLeft w:val="0"/>
          <w:marRight w:val="0"/>
          <w:marTop w:val="0"/>
          <w:marBottom w:val="360"/>
          <w:divBdr>
            <w:top w:val="none" w:sz="0" w:space="0" w:color="auto"/>
            <w:left w:val="none" w:sz="0" w:space="0" w:color="auto"/>
            <w:bottom w:val="none" w:sz="0" w:space="0" w:color="auto"/>
            <w:right w:val="none" w:sz="0" w:space="0" w:color="auto"/>
          </w:divBdr>
        </w:div>
        <w:div w:id="1805392662">
          <w:marLeft w:val="0"/>
          <w:marRight w:val="0"/>
          <w:marTop w:val="0"/>
          <w:marBottom w:val="360"/>
          <w:divBdr>
            <w:top w:val="none" w:sz="0" w:space="0" w:color="auto"/>
            <w:left w:val="none" w:sz="0" w:space="0" w:color="auto"/>
            <w:bottom w:val="none" w:sz="0" w:space="0" w:color="auto"/>
            <w:right w:val="none" w:sz="0" w:space="0" w:color="auto"/>
          </w:divBdr>
        </w:div>
      </w:divsChild>
    </w:div>
    <w:div w:id="780103697">
      <w:bodyDiv w:val="1"/>
      <w:marLeft w:val="0"/>
      <w:marRight w:val="0"/>
      <w:marTop w:val="0"/>
      <w:marBottom w:val="0"/>
      <w:divBdr>
        <w:top w:val="none" w:sz="0" w:space="0" w:color="auto"/>
        <w:left w:val="none" w:sz="0" w:space="0" w:color="auto"/>
        <w:bottom w:val="none" w:sz="0" w:space="0" w:color="auto"/>
        <w:right w:val="none" w:sz="0" w:space="0" w:color="auto"/>
      </w:divBdr>
    </w:div>
    <w:div w:id="785345946">
      <w:bodyDiv w:val="1"/>
      <w:marLeft w:val="0"/>
      <w:marRight w:val="0"/>
      <w:marTop w:val="0"/>
      <w:marBottom w:val="0"/>
      <w:divBdr>
        <w:top w:val="none" w:sz="0" w:space="0" w:color="auto"/>
        <w:left w:val="none" w:sz="0" w:space="0" w:color="auto"/>
        <w:bottom w:val="none" w:sz="0" w:space="0" w:color="auto"/>
        <w:right w:val="none" w:sz="0" w:space="0" w:color="auto"/>
      </w:divBdr>
    </w:div>
    <w:div w:id="917860177">
      <w:bodyDiv w:val="1"/>
      <w:marLeft w:val="0"/>
      <w:marRight w:val="0"/>
      <w:marTop w:val="0"/>
      <w:marBottom w:val="0"/>
      <w:divBdr>
        <w:top w:val="none" w:sz="0" w:space="0" w:color="auto"/>
        <w:left w:val="none" w:sz="0" w:space="0" w:color="auto"/>
        <w:bottom w:val="none" w:sz="0" w:space="0" w:color="auto"/>
        <w:right w:val="none" w:sz="0" w:space="0" w:color="auto"/>
      </w:divBdr>
    </w:div>
    <w:div w:id="1274442174">
      <w:bodyDiv w:val="1"/>
      <w:marLeft w:val="0"/>
      <w:marRight w:val="0"/>
      <w:marTop w:val="0"/>
      <w:marBottom w:val="0"/>
      <w:divBdr>
        <w:top w:val="none" w:sz="0" w:space="0" w:color="auto"/>
        <w:left w:val="none" w:sz="0" w:space="0" w:color="auto"/>
        <w:bottom w:val="none" w:sz="0" w:space="0" w:color="auto"/>
        <w:right w:val="none" w:sz="0" w:space="0" w:color="auto"/>
      </w:divBdr>
      <w:divsChild>
        <w:div w:id="404109422">
          <w:marLeft w:val="0"/>
          <w:marRight w:val="0"/>
          <w:marTop w:val="0"/>
          <w:marBottom w:val="0"/>
          <w:divBdr>
            <w:top w:val="none" w:sz="0" w:space="0" w:color="auto"/>
            <w:left w:val="none" w:sz="0" w:space="0" w:color="auto"/>
            <w:bottom w:val="none" w:sz="0" w:space="0" w:color="auto"/>
            <w:right w:val="none" w:sz="0" w:space="0" w:color="auto"/>
          </w:divBdr>
          <w:divsChild>
            <w:div w:id="287586859">
              <w:marLeft w:val="0"/>
              <w:marRight w:val="0"/>
              <w:marTop w:val="0"/>
              <w:marBottom w:val="0"/>
              <w:divBdr>
                <w:top w:val="none" w:sz="0" w:space="0" w:color="auto"/>
                <w:left w:val="none" w:sz="0" w:space="0" w:color="auto"/>
                <w:bottom w:val="none" w:sz="0" w:space="0" w:color="auto"/>
                <w:right w:val="none" w:sz="0" w:space="0" w:color="auto"/>
              </w:divBdr>
              <w:divsChild>
                <w:div w:id="14903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51531">
          <w:marLeft w:val="1020"/>
          <w:marRight w:val="1350"/>
          <w:marTop w:val="0"/>
          <w:marBottom w:val="675"/>
          <w:divBdr>
            <w:top w:val="none" w:sz="0" w:space="0" w:color="auto"/>
            <w:left w:val="none" w:sz="0" w:space="0" w:color="auto"/>
            <w:bottom w:val="none" w:sz="0" w:space="0" w:color="auto"/>
            <w:right w:val="none" w:sz="0" w:space="0" w:color="auto"/>
          </w:divBdr>
          <w:divsChild>
            <w:div w:id="1498379424">
              <w:marLeft w:val="0"/>
              <w:marRight w:val="0"/>
              <w:marTop w:val="0"/>
              <w:marBottom w:val="0"/>
              <w:divBdr>
                <w:top w:val="none" w:sz="0" w:space="0" w:color="auto"/>
                <w:left w:val="none" w:sz="0" w:space="0" w:color="auto"/>
                <w:bottom w:val="none" w:sz="0" w:space="0" w:color="auto"/>
                <w:right w:val="none" w:sz="0" w:space="0" w:color="auto"/>
              </w:divBdr>
              <w:divsChild>
                <w:div w:id="17007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2296">
          <w:marLeft w:val="1020"/>
          <w:marRight w:val="900"/>
          <w:marTop w:val="0"/>
          <w:marBottom w:val="675"/>
          <w:divBdr>
            <w:top w:val="none" w:sz="0" w:space="0" w:color="auto"/>
            <w:left w:val="none" w:sz="0" w:space="0" w:color="auto"/>
            <w:bottom w:val="none" w:sz="0" w:space="0" w:color="auto"/>
            <w:right w:val="none" w:sz="0" w:space="0" w:color="auto"/>
          </w:divBdr>
          <w:divsChild>
            <w:div w:id="498229068">
              <w:marLeft w:val="0"/>
              <w:marRight w:val="0"/>
              <w:marTop w:val="0"/>
              <w:marBottom w:val="0"/>
              <w:divBdr>
                <w:top w:val="none" w:sz="0" w:space="0" w:color="auto"/>
                <w:left w:val="none" w:sz="0" w:space="0" w:color="auto"/>
                <w:bottom w:val="none" w:sz="0" w:space="0" w:color="auto"/>
                <w:right w:val="none" w:sz="0" w:space="0" w:color="auto"/>
              </w:divBdr>
              <w:divsChild>
                <w:div w:id="203374420">
                  <w:marLeft w:val="0"/>
                  <w:marRight w:val="0"/>
                  <w:marTop w:val="0"/>
                  <w:marBottom w:val="0"/>
                  <w:divBdr>
                    <w:top w:val="none" w:sz="0" w:space="0" w:color="auto"/>
                    <w:left w:val="none" w:sz="0" w:space="0" w:color="auto"/>
                    <w:bottom w:val="none" w:sz="0" w:space="0" w:color="auto"/>
                    <w:right w:val="none" w:sz="0" w:space="0" w:color="auto"/>
                  </w:divBdr>
                  <w:divsChild>
                    <w:div w:id="1016806304">
                      <w:marLeft w:val="0"/>
                      <w:marRight w:val="0"/>
                      <w:marTop w:val="0"/>
                      <w:marBottom w:val="0"/>
                      <w:divBdr>
                        <w:top w:val="none" w:sz="0" w:space="0" w:color="auto"/>
                        <w:left w:val="none" w:sz="0" w:space="0" w:color="auto"/>
                        <w:bottom w:val="none" w:sz="0" w:space="0" w:color="auto"/>
                        <w:right w:val="none" w:sz="0" w:space="0" w:color="auto"/>
                      </w:divBdr>
                      <w:divsChild>
                        <w:div w:id="1217400287">
                          <w:marLeft w:val="0"/>
                          <w:marRight w:val="0"/>
                          <w:marTop w:val="0"/>
                          <w:marBottom w:val="0"/>
                          <w:divBdr>
                            <w:top w:val="none" w:sz="0" w:space="0" w:color="auto"/>
                            <w:left w:val="none" w:sz="0" w:space="0" w:color="auto"/>
                            <w:bottom w:val="none" w:sz="0" w:space="0" w:color="auto"/>
                            <w:right w:val="none" w:sz="0" w:space="0" w:color="auto"/>
                          </w:divBdr>
                          <w:divsChild>
                            <w:div w:id="168251010">
                              <w:marLeft w:val="0"/>
                              <w:marRight w:val="0"/>
                              <w:marTop w:val="150"/>
                              <w:marBottom w:val="150"/>
                              <w:divBdr>
                                <w:top w:val="none" w:sz="0" w:space="0" w:color="auto"/>
                                <w:left w:val="none" w:sz="0" w:space="0" w:color="auto"/>
                                <w:bottom w:val="none" w:sz="0" w:space="0" w:color="auto"/>
                                <w:right w:val="none" w:sz="0" w:space="0" w:color="auto"/>
                              </w:divBdr>
                              <w:divsChild>
                                <w:div w:id="1729986356">
                                  <w:marLeft w:val="0"/>
                                  <w:marRight w:val="0"/>
                                  <w:marTop w:val="0"/>
                                  <w:marBottom w:val="0"/>
                                  <w:divBdr>
                                    <w:top w:val="none" w:sz="0" w:space="0" w:color="auto"/>
                                    <w:left w:val="none" w:sz="0" w:space="0" w:color="auto"/>
                                    <w:bottom w:val="none" w:sz="0" w:space="0" w:color="auto"/>
                                    <w:right w:val="none" w:sz="0" w:space="0" w:color="auto"/>
                                  </w:divBdr>
                                  <w:divsChild>
                                    <w:div w:id="1881936773">
                                      <w:marLeft w:val="0"/>
                                      <w:marRight w:val="0"/>
                                      <w:marTop w:val="0"/>
                                      <w:marBottom w:val="0"/>
                                      <w:divBdr>
                                        <w:top w:val="none" w:sz="0" w:space="0" w:color="auto"/>
                                        <w:left w:val="none" w:sz="0" w:space="0" w:color="auto"/>
                                        <w:bottom w:val="none" w:sz="0" w:space="0" w:color="auto"/>
                                        <w:right w:val="none" w:sz="0" w:space="0" w:color="auto"/>
                                      </w:divBdr>
                                      <w:divsChild>
                                        <w:div w:id="1476142035">
                                          <w:marLeft w:val="0"/>
                                          <w:marRight w:val="0"/>
                                          <w:marTop w:val="0"/>
                                          <w:marBottom w:val="0"/>
                                          <w:divBdr>
                                            <w:top w:val="none" w:sz="0" w:space="0" w:color="auto"/>
                                            <w:left w:val="none" w:sz="0" w:space="0" w:color="auto"/>
                                            <w:bottom w:val="none" w:sz="0" w:space="0" w:color="auto"/>
                                            <w:right w:val="none" w:sz="0" w:space="0" w:color="auto"/>
                                          </w:divBdr>
                                        </w:div>
                                        <w:div w:id="1641183125">
                                          <w:marLeft w:val="0"/>
                                          <w:marRight w:val="0"/>
                                          <w:marTop w:val="0"/>
                                          <w:marBottom w:val="0"/>
                                          <w:divBdr>
                                            <w:top w:val="none" w:sz="0" w:space="0" w:color="auto"/>
                                            <w:left w:val="none" w:sz="0" w:space="0" w:color="auto"/>
                                            <w:bottom w:val="none" w:sz="0" w:space="0" w:color="auto"/>
                                            <w:right w:val="none" w:sz="0" w:space="0" w:color="auto"/>
                                          </w:divBdr>
                                        </w:div>
                                        <w:div w:id="877820671">
                                          <w:marLeft w:val="0"/>
                                          <w:marRight w:val="0"/>
                                          <w:marTop w:val="0"/>
                                          <w:marBottom w:val="0"/>
                                          <w:divBdr>
                                            <w:top w:val="none" w:sz="0" w:space="0" w:color="auto"/>
                                            <w:left w:val="none" w:sz="0" w:space="0" w:color="auto"/>
                                            <w:bottom w:val="none" w:sz="0" w:space="0" w:color="auto"/>
                                            <w:right w:val="none" w:sz="0" w:space="0" w:color="auto"/>
                                          </w:divBdr>
                                        </w:div>
                                        <w:div w:id="1111895449">
                                          <w:marLeft w:val="0"/>
                                          <w:marRight w:val="0"/>
                                          <w:marTop w:val="0"/>
                                          <w:marBottom w:val="0"/>
                                          <w:divBdr>
                                            <w:top w:val="none" w:sz="0" w:space="0" w:color="auto"/>
                                            <w:left w:val="none" w:sz="0" w:space="0" w:color="auto"/>
                                            <w:bottom w:val="none" w:sz="0" w:space="0" w:color="auto"/>
                                            <w:right w:val="none" w:sz="0" w:space="0" w:color="auto"/>
                                          </w:divBdr>
                                        </w:div>
                                        <w:div w:id="1460685569">
                                          <w:marLeft w:val="0"/>
                                          <w:marRight w:val="0"/>
                                          <w:marTop w:val="0"/>
                                          <w:marBottom w:val="0"/>
                                          <w:divBdr>
                                            <w:top w:val="none" w:sz="0" w:space="0" w:color="auto"/>
                                            <w:left w:val="none" w:sz="0" w:space="0" w:color="auto"/>
                                            <w:bottom w:val="none" w:sz="0" w:space="0" w:color="auto"/>
                                            <w:right w:val="none" w:sz="0" w:space="0" w:color="auto"/>
                                          </w:divBdr>
                                        </w:div>
                                        <w:div w:id="1935747613">
                                          <w:marLeft w:val="0"/>
                                          <w:marRight w:val="0"/>
                                          <w:marTop w:val="0"/>
                                          <w:marBottom w:val="0"/>
                                          <w:divBdr>
                                            <w:top w:val="none" w:sz="0" w:space="0" w:color="auto"/>
                                            <w:left w:val="none" w:sz="0" w:space="0" w:color="auto"/>
                                            <w:bottom w:val="none" w:sz="0" w:space="0" w:color="auto"/>
                                            <w:right w:val="none" w:sz="0" w:space="0" w:color="auto"/>
                                          </w:divBdr>
                                        </w:div>
                                        <w:div w:id="775254714">
                                          <w:marLeft w:val="0"/>
                                          <w:marRight w:val="0"/>
                                          <w:marTop w:val="0"/>
                                          <w:marBottom w:val="0"/>
                                          <w:divBdr>
                                            <w:top w:val="none" w:sz="0" w:space="0" w:color="auto"/>
                                            <w:left w:val="none" w:sz="0" w:space="0" w:color="auto"/>
                                            <w:bottom w:val="none" w:sz="0" w:space="0" w:color="auto"/>
                                            <w:right w:val="none" w:sz="0" w:space="0" w:color="auto"/>
                                          </w:divBdr>
                                        </w:div>
                                        <w:div w:id="80876753">
                                          <w:marLeft w:val="0"/>
                                          <w:marRight w:val="0"/>
                                          <w:marTop w:val="0"/>
                                          <w:marBottom w:val="0"/>
                                          <w:divBdr>
                                            <w:top w:val="none" w:sz="0" w:space="0" w:color="auto"/>
                                            <w:left w:val="none" w:sz="0" w:space="0" w:color="auto"/>
                                            <w:bottom w:val="none" w:sz="0" w:space="0" w:color="auto"/>
                                            <w:right w:val="none" w:sz="0" w:space="0" w:color="auto"/>
                                          </w:divBdr>
                                        </w:div>
                                        <w:div w:id="421099738">
                                          <w:marLeft w:val="0"/>
                                          <w:marRight w:val="0"/>
                                          <w:marTop w:val="0"/>
                                          <w:marBottom w:val="0"/>
                                          <w:divBdr>
                                            <w:top w:val="none" w:sz="0" w:space="0" w:color="auto"/>
                                            <w:left w:val="none" w:sz="0" w:space="0" w:color="auto"/>
                                            <w:bottom w:val="none" w:sz="0" w:space="0" w:color="auto"/>
                                            <w:right w:val="none" w:sz="0" w:space="0" w:color="auto"/>
                                          </w:divBdr>
                                        </w:div>
                                        <w:div w:id="1619754713">
                                          <w:marLeft w:val="0"/>
                                          <w:marRight w:val="0"/>
                                          <w:marTop w:val="0"/>
                                          <w:marBottom w:val="0"/>
                                          <w:divBdr>
                                            <w:top w:val="none" w:sz="0" w:space="0" w:color="auto"/>
                                            <w:left w:val="none" w:sz="0" w:space="0" w:color="auto"/>
                                            <w:bottom w:val="none" w:sz="0" w:space="0" w:color="auto"/>
                                            <w:right w:val="none" w:sz="0" w:space="0" w:color="auto"/>
                                          </w:divBdr>
                                        </w:div>
                                        <w:div w:id="1853756744">
                                          <w:marLeft w:val="0"/>
                                          <w:marRight w:val="0"/>
                                          <w:marTop w:val="0"/>
                                          <w:marBottom w:val="0"/>
                                          <w:divBdr>
                                            <w:top w:val="none" w:sz="0" w:space="0" w:color="auto"/>
                                            <w:left w:val="none" w:sz="0" w:space="0" w:color="auto"/>
                                            <w:bottom w:val="none" w:sz="0" w:space="0" w:color="auto"/>
                                            <w:right w:val="none" w:sz="0" w:space="0" w:color="auto"/>
                                          </w:divBdr>
                                        </w:div>
                                        <w:div w:id="1829397319">
                                          <w:marLeft w:val="0"/>
                                          <w:marRight w:val="0"/>
                                          <w:marTop w:val="0"/>
                                          <w:marBottom w:val="0"/>
                                          <w:divBdr>
                                            <w:top w:val="none" w:sz="0" w:space="0" w:color="auto"/>
                                            <w:left w:val="none" w:sz="0" w:space="0" w:color="auto"/>
                                            <w:bottom w:val="none" w:sz="0" w:space="0" w:color="auto"/>
                                            <w:right w:val="none" w:sz="0" w:space="0" w:color="auto"/>
                                          </w:divBdr>
                                        </w:div>
                                        <w:div w:id="941567911">
                                          <w:marLeft w:val="0"/>
                                          <w:marRight w:val="0"/>
                                          <w:marTop w:val="0"/>
                                          <w:marBottom w:val="0"/>
                                          <w:divBdr>
                                            <w:top w:val="none" w:sz="0" w:space="0" w:color="auto"/>
                                            <w:left w:val="none" w:sz="0" w:space="0" w:color="auto"/>
                                            <w:bottom w:val="none" w:sz="0" w:space="0" w:color="auto"/>
                                            <w:right w:val="none" w:sz="0" w:space="0" w:color="auto"/>
                                          </w:divBdr>
                                        </w:div>
                                        <w:div w:id="92145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484067">
                              <w:marLeft w:val="0"/>
                              <w:marRight w:val="0"/>
                              <w:marTop w:val="150"/>
                              <w:marBottom w:val="0"/>
                              <w:divBdr>
                                <w:top w:val="none" w:sz="0" w:space="0" w:color="auto"/>
                                <w:left w:val="none" w:sz="0" w:space="0" w:color="auto"/>
                                <w:bottom w:val="none" w:sz="0" w:space="0" w:color="auto"/>
                                <w:right w:val="none" w:sz="0" w:space="0" w:color="auto"/>
                              </w:divBdr>
                              <w:divsChild>
                                <w:div w:id="690034897">
                                  <w:marLeft w:val="0"/>
                                  <w:marRight w:val="0"/>
                                  <w:marTop w:val="0"/>
                                  <w:marBottom w:val="0"/>
                                  <w:divBdr>
                                    <w:top w:val="none" w:sz="0" w:space="0" w:color="auto"/>
                                    <w:left w:val="none" w:sz="0" w:space="0" w:color="auto"/>
                                    <w:bottom w:val="none" w:sz="0" w:space="0" w:color="auto"/>
                                    <w:right w:val="none" w:sz="0" w:space="0" w:color="auto"/>
                                  </w:divBdr>
                                  <w:divsChild>
                                    <w:div w:id="31927410">
                                      <w:marLeft w:val="0"/>
                                      <w:marRight w:val="0"/>
                                      <w:marTop w:val="0"/>
                                      <w:marBottom w:val="0"/>
                                      <w:divBdr>
                                        <w:top w:val="none" w:sz="0" w:space="0" w:color="auto"/>
                                        <w:left w:val="none" w:sz="0" w:space="0" w:color="auto"/>
                                        <w:bottom w:val="none" w:sz="0" w:space="0" w:color="auto"/>
                                        <w:right w:val="none" w:sz="0" w:space="0" w:color="auto"/>
                                      </w:divBdr>
                                      <w:divsChild>
                                        <w:div w:id="2019497615">
                                          <w:marLeft w:val="75"/>
                                          <w:marRight w:val="75"/>
                                          <w:marTop w:val="0"/>
                                          <w:marBottom w:val="0"/>
                                          <w:divBdr>
                                            <w:top w:val="none" w:sz="0" w:space="0" w:color="auto"/>
                                            <w:left w:val="none" w:sz="0" w:space="0" w:color="auto"/>
                                            <w:bottom w:val="none" w:sz="0" w:space="0" w:color="auto"/>
                                            <w:right w:val="none" w:sz="0" w:space="0" w:color="auto"/>
                                          </w:divBdr>
                                        </w:div>
                                        <w:div w:id="150802422">
                                          <w:marLeft w:val="75"/>
                                          <w:marRight w:val="75"/>
                                          <w:marTop w:val="0"/>
                                          <w:marBottom w:val="0"/>
                                          <w:divBdr>
                                            <w:top w:val="none" w:sz="0" w:space="0" w:color="auto"/>
                                            <w:left w:val="none" w:sz="0" w:space="0" w:color="auto"/>
                                            <w:bottom w:val="none" w:sz="0" w:space="0" w:color="auto"/>
                                            <w:right w:val="none" w:sz="0" w:space="0" w:color="auto"/>
                                          </w:divBdr>
                                        </w:div>
                                        <w:div w:id="1806317872">
                                          <w:marLeft w:val="75"/>
                                          <w:marRight w:val="75"/>
                                          <w:marTop w:val="0"/>
                                          <w:marBottom w:val="0"/>
                                          <w:divBdr>
                                            <w:top w:val="none" w:sz="0" w:space="0" w:color="auto"/>
                                            <w:left w:val="none" w:sz="0" w:space="0" w:color="auto"/>
                                            <w:bottom w:val="none" w:sz="0" w:space="0" w:color="auto"/>
                                            <w:right w:val="none" w:sz="0" w:space="0" w:color="auto"/>
                                          </w:divBdr>
                                        </w:div>
                                        <w:div w:id="27410923">
                                          <w:marLeft w:val="75"/>
                                          <w:marRight w:val="75"/>
                                          <w:marTop w:val="0"/>
                                          <w:marBottom w:val="0"/>
                                          <w:divBdr>
                                            <w:top w:val="none" w:sz="0" w:space="0" w:color="auto"/>
                                            <w:left w:val="none" w:sz="0" w:space="0" w:color="auto"/>
                                            <w:bottom w:val="none" w:sz="0" w:space="0" w:color="auto"/>
                                            <w:right w:val="none" w:sz="0" w:space="0" w:color="auto"/>
                                          </w:divBdr>
                                        </w:div>
                                        <w:div w:id="1621765067">
                                          <w:marLeft w:val="75"/>
                                          <w:marRight w:val="75"/>
                                          <w:marTop w:val="0"/>
                                          <w:marBottom w:val="0"/>
                                          <w:divBdr>
                                            <w:top w:val="none" w:sz="0" w:space="0" w:color="auto"/>
                                            <w:left w:val="none" w:sz="0" w:space="0" w:color="auto"/>
                                            <w:bottom w:val="none" w:sz="0" w:space="0" w:color="auto"/>
                                            <w:right w:val="none" w:sz="0" w:space="0" w:color="auto"/>
                                          </w:divBdr>
                                        </w:div>
                                        <w:div w:id="469447949">
                                          <w:marLeft w:val="75"/>
                                          <w:marRight w:val="75"/>
                                          <w:marTop w:val="0"/>
                                          <w:marBottom w:val="0"/>
                                          <w:divBdr>
                                            <w:top w:val="none" w:sz="0" w:space="0" w:color="auto"/>
                                            <w:left w:val="none" w:sz="0" w:space="0" w:color="auto"/>
                                            <w:bottom w:val="none" w:sz="0" w:space="0" w:color="auto"/>
                                            <w:right w:val="none" w:sz="0" w:space="0" w:color="auto"/>
                                          </w:divBdr>
                                        </w:div>
                                        <w:div w:id="1226835276">
                                          <w:marLeft w:val="75"/>
                                          <w:marRight w:val="75"/>
                                          <w:marTop w:val="0"/>
                                          <w:marBottom w:val="0"/>
                                          <w:divBdr>
                                            <w:top w:val="none" w:sz="0" w:space="0" w:color="auto"/>
                                            <w:left w:val="none" w:sz="0" w:space="0" w:color="auto"/>
                                            <w:bottom w:val="none" w:sz="0" w:space="0" w:color="auto"/>
                                            <w:right w:val="none" w:sz="0" w:space="0" w:color="auto"/>
                                          </w:divBdr>
                                        </w:div>
                                        <w:div w:id="1255625456">
                                          <w:marLeft w:val="75"/>
                                          <w:marRight w:val="75"/>
                                          <w:marTop w:val="0"/>
                                          <w:marBottom w:val="0"/>
                                          <w:divBdr>
                                            <w:top w:val="none" w:sz="0" w:space="0" w:color="auto"/>
                                            <w:left w:val="none" w:sz="0" w:space="0" w:color="auto"/>
                                            <w:bottom w:val="none" w:sz="0" w:space="0" w:color="auto"/>
                                            <w:right w:val="none" w:sz="0" w:space="0" w:color="auto"/>
                                          </w:divBdr>
                                        </w:div>
                                        <w:div w:id="1886061208">
                                          <w:marLeft w:val="75"/>
                                          <w:marRight w:val="75"/>
                                          <w:marTop w:val="0"/>
                                          <w:marBottom w:val="0"/>
                                          <w:divBdr>
                                            <w:top w:val="none" w:sz="0" w:space="0" w:color="auto"/>
                                            <w:left w:val="none" w:sz="0" w:space="0" w:color="auto"/>
                                            <w:bottom w:val="none" w:sz="0" w:space="0" w:color="auto"/>
                                            <w:right w:val="none" w:sz="0" w:space="0" w:color="auto"/>
                                          </w:divBdr>
                                        </w:div>
                                        <w:div w:id="2072339525">
                                          <w:marLeft w:val="75"/>
                                          <w:marRight w:val="75"/>
                                          <w:marTop w:val="0"/>
                                          <w:marBottom w:val="0"/>
                                          <w:divBdr>
                                            <w:top w:val="none" w:sz="0" w:space="0" w:color="auto"/>
                                            <w:left w:val="none" w:sz="0" w:space="0" w:color="auto"/>
                                            <w:bottom w:val="none" w:sz="0" w:space="0" w:color="auto"/>
                                            <w:right w:val="none" w:sz="0" w:space="0" w:color="auto"/>
                                          </w:divBdr>
                                        </w:div>
                                        <w:div w:id="1261528853">
                                          <w:marLeft w:val="75"/>
                                          <w:marRight w:val="75"/>
                                          <w:marTop w:val="0"/>
                                          <w:marBottom w:val="0"/>
                                          <w:divBdr>
                                            <w:top w:val="none" w:sz="0" w:space="0" w:color="auto"/>
                                            <w:left w:val="none" w:sz="0" w:space="0" w:color="auto"/>
                                            <w:bottom w:val="none" w:sz="0" w:space="0" w:color="auto"/>
                                            <w:right w:val="none" w:sz="0" w:space="0" w:color="auto"/>
                                          </w:divBdr>
                                        </w:div>
                                        <w:div w:id="990251398">
                                          <w:marLeft w:val="75"/>
                                          <w:marRight w:val="75"/>
                                          <w:marTop w:val="0"/>
                                          <w:marBottom w:val="0"/>
                                          <w:divBdr>
                                            <w:top w:val="none" w:sz="0" w:space="0" w:color="auto"/>
                                            <w:left w:val="none" w:sz="0" w:space="0" w:color="auto"/>
                                            <w:bottom w:val="none" w:sz="0" w:space="0" w:color="auto"/>
                                            <w:right w:val="none" w:sz="0" w:space="0" w:color="auto"/>
                                          </w:divBdr>
                                        </w:div>
                                        <w:div w:id="1807317299">
                                          <w:marLeft w:val="75"/>
                                          <w:marRight w:val="75"/>
                                          <w:marTop w:val="0"/>
                                          <w:marBottom w:val="0"/>
                                          <w:divBdr>
                                            <w:top w:val="none" w:sz="0" w:space="0" w:color="auto"/>
                                            <w:left w:val="none" w:sz="0" w:space="0" w:color="auto"/>
                                            <w:bottom w:val="none" w:sz="0" w:space="0" w:color="auto"/>
                                            <w:right w:val="none" w:sz="0" w:space="0" w:color="auto"/>
                                          </w:divBdr>
                                        </w:div>
                                        <w:div w:id="1114598855">
                                          <w:marLeft w:val="75"/>
                                          <w:marRight w:val="75"/>
                                          <w:marTop w:val="0"/>
                                          <w:marBottom w:val="0"/>
                                          <w:divBdr>
                                            <w:top w:val="none" w:sz="0" w:space="0" w:color="auto"/>
                                            <w:left w:val="none" w:sz="0" w:space="0" w:color="auto"/>
                                            <w:bottom w:val="none" w:sz="0" w:space="0" w:color="auto"/>
                                            <w:right w:val="none" w:sz="0" w:space="0" w:color="auto"/>
                                          </w:divBdr>
                                        </w:div>
                                        <w:div w:id="466897480">
                                          <w:marLeft w:val="75"/>
                                          <w:marRight w:val="75"/>
                                          <w:marTop w:val="0"/>
                                          <w:marBottom w:val="0"/>
                                          <w:divBdr>
                                            <w:top w:val="none" w:sz="0" w:space="0" w:color="auto"/>
                                            <w:left w:val="none" w:sz="0" w:space="0" w:color="auto"/>
                                            <w:bottom w:val="none" w:sz="0" w:space="0" w:color="auto"/>
                                            <w:right w:val="none" w:sz="0" w:space="0" w:color="auto"/>
                                          </w:divBdr>
                                        </w:div>
                                        <w:div w:id="1219826722">
                                          <w:marLeft w:val="75"/>
                                          <w:marRight w:val="75"/>
                                          <w:marTop w:val="0"/>
                                          <w:marBottom w:val="0"/>
                                          <w:divBdr>
                                            <w:top w:val="none" w:sz="0" w:space="0" w:color="auto"/>
                                            <w:left w:val="none" w:sz="0" w:space="0" w:color="auto"/>
                                            <w:bottom w:val="none" w:sz="0" w:space="0" w:color="auto"/>
                                            <w:right w:val="none" w:sz="0" w:space="0" w:color="auto"/>
                                          </w:divBdr>
                                        </w:div>
                                        <w:div w:id="1994406670">
                                          <w:marLeft w:val="75"/>
                                          <w:marRight w:val="75"/>
                                          <w:marTop w:val="0"/>
                                          <w:marBottom w:val="0"/>
                                          <w:divBdr>
                                            <w:top w:val="none" w:sz="0" w:space="0" w:color="auto"/>
                                            <w:left w:val="none" w:sz="0" w:space="0" w:color="auto"/>
                                            <w:bottom w:val="none" w:sz="0" w:space="0" w:color="auto"/>
                                            <w:right w:val="none" w:sz="0" w:space="0" w:color="auto"/>
                                          </w:divBdr>
                                        </w:div>
                                        <w:div w:id="305937921">
                                          <w:marLeft w:val="75"/>
                                          <w:marRight w:val="75"/>
                                          <w:marTop w:val="0"/>
                                          <w:marBottom w:val="0"/>
                                          <w:divBdr>
                                            <w:top w:val="none" w:sz="0" w:space="0" w:color="auto"/>
                                            <w:left w:val="none" w:sz="0" w:space="0" w:color="auto"/>
                                            <w:bottom w:val="none" w:sz="0" w:space="0" w:color="auto"/>
                                            <w:right w:val="none" w:sz="0" w:space="0" w:color="auto"/>
                                          </w:divBdr>
                                        </w:div>
                                        <w:div w:id="891037892">
                                          <w:marLeft w:val="75"/>
                                          <w:marRight w:val="75"/>
                                          <w:marTop w:val="0"/>
                                          <w:marBottom w:val="0"/>
                                          <w:divBdr>
                                            <w:top w:val="none" w:sz="0" w:space="0" w:color="auto"/>
                                            <w:left w:val="none" w:sz="0" w:space="0" w:color="auto"/>
                                            <w:bottom w:val="none" w:sz="0" w:space="0" w:color="auto"/>
                                            <w:right w:val="none" w:sz="0" w:space="0" w:color="auto"/>
                                          </w:divBdr>
                                        </w:div>
                                        <w:div w:id="214192127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103203">
              <w:marLeft w:val="0"/>
              <w:marRight w:val="0"/>
              <w:marTop w:val="0"/>
              <w:marBottom w:val="0"/>
              <w:divBdr>
                <w:top w:val="none" w:sz="0" w:space="0" w:color="auto"/>
                <w:left w:val="none" w:sz="0" w:space="0" w:color="auto"/>
                <w:bottom w:val="none" w:sz="0" w:space="0" w:color="auto"/>
                <w:right w:val="none" w:sz="0" w:space="0" w:color="auto"/>
              </w:divBdr>
              <w:divsChild>
                <w:div w:id="917330448">
                  <w:marLeft w:val="0"/>
                  <w:marRight w:val="0"/>
                  <w:marTop w:val="0"/>
                  <w:marBottom w:val="0"/>
                  <w:divBdr>
                    <w:top w:val="none" w:sz="0" w:space="0" w:color="auto"/>
                    <w:left w:val="none" w:sz="0" w:space="0" w:color="auto"/>
                    <w:bottom w:val="none" w:sz="0" w:space="0" w:color="auto"/>
                    <w:right w:val="none" w:sz="0" w:space="0" w:color="auto"/>
                  </w:divBdr>
                  <w:divsChild>
                    <w:div w:id="422267985">
                      <w:marLeft w:val="0"/>
                      <w:marRight w:val="0"/>
                      <w:marTop w:val="0"/>
                      <w:marBottom w:val="225"/>
                      <w:divBdr>
                        <w:top w:val="none" w:sz="0" w:space="0" w:color="auto"/>
                        <w:left w:val="none" w:sz="0" w:space="0" w:color="auto"/>
                        <w:bottom w:val="none" w:sz="0" w:space="0" w:color="auto"/>
                        <w:right w:val="none" w:sz="0" w:space="0" w:color="auto"/>
                      </w:divBdr>
                      <w:divsChild>
                        <w:div w:id="1710563951">
                          <w:marLeft w:val="0"/>
                          <w:marRight w:val="0"/>
                          <w:marTop w:val="0"/>
                          <w:marBottom w:val="0"/>
                          <w:divBdr>
                            <w:top w:val="none" w:sz="0" w:space="0" w:color="auto"/>
                            <w:left w:val="none" w:sz="0" w:space="0" w:color="auto"/>
                            <w:bottom w:val="none" w:sz="0" w:space="0" w:color="auto"/>
                            <w:right w:val="none" w:sz="0" w:space="0" w:color="auto"/>
                          </w:divBdr>
                        </w:div>
                      </w:divsChild>
                    </w:div>
                    <w:div w:id="1099762590">
                      <w:marLeft w:val="0"/>
                      <w:marRight w:val="0"/>
                      <w:marTop w:val="0"/>
                      <w:marBottom w:val="225"/>
                      <w:divBdr>
                        <w:top w:val="none" w:sz="0" w:space="0" w:color="auto"/>
                        <w:left w:val="none" w:sz="0" w:space="0" w:color="auto"/>
                        <w:bottom w:val="none" w:sz="0" w:space="0" w:color="auto"/>
                        <w:right w:val="none" w:sz="0" w:space="0" w:color="auto"/>
                      </w:divBdr>
                      <w:divsChild>
                        <w:div w:id="196739931">
                          <w:marLeft w:val="0"/>
                          <w:marRight w:val="0"/>
                          <w:marTop w:val="0"/>
                          <w:marBottom w:val="0"/>
                          <w:divBdr>
                            <w:top w:val="none" w:sz="0" w:space="0" w:color="auto"/>
                            <w:left w:val="none" w:sz="0" w:space="0" w:color="auto"/>
                            <w:bottom w:val="none" w:sz="0" w:space="0" w:color="auto"/>
                            <w:right w:val="none" w:sz="0" w:space="0" w:color="auto"/>
                          </w:divBdr>
                        </w:div>
                      </w:divsChild>
                    </w:div>
                    <w:div w:id="515774963">
                      <w:marLeft w:val="0"/>
                      <w:marRight w:val="0"/>
                      <w:marTop w:val="0"/>
                      <w:marBottom w:val="225"/>
                      <w:divBdr>
                        <w:top w:val="none" w:sz="0" w:space="0" w:color="auto"/>
                        <w:left w:val="none" w:sz="0" w:space="0" w:color="auto"/>
                        <w:bottom w:val="none" w:sz="0" w:space="0" w:color="auto"/>
                        <w:right w:val="none" w:sz="0" w:space="0" w:color="auto"/>
                      </w:divBdr>
                      <w:divsChild>
                        <w:div w:id="2020231030">
                          <w:marLeft w:val="0"/>
                          <w:marRight w:val="0"/>
                          <w:marTop w:val="0"/>
                          <w:marBottom w:val="0"/>
                          <w:divBdr>
                            <w:top w:val="none" w:sz="0" w:space="0" w:color="auto"/>
                            <w:left w:val="none" w:sz="0" w:space="0" w:color="auto"/>
                            <w:bottom w:val="none" w:sz="0" w:space="0" w:color="auto"/>
                            <w:right w:val="none" w:sz="0" w:space="0" w:color="auto"/>
                          </w:divBdr>
                        </w:div>
                      </w:divsChild>
                    </w:div>
                    <w:div w:id="1153372720">
                      <w:marLeft w:val="0"/>
                      <w:marRight w:val="0"/>
                      <w:marTop w:val="0"/>
                      <w:marBottom w:val="225"/>
                      <w:divBdr>
                        <w:top w:val="none" w:sz="0" w:space="0" w:color="auto"/>
                        <w:left w:val="none" w:sz="0" w:space="0" w:color="auto"/>
                        <w:bottom w:val="none" w:sz="0" w:space="0" w:color="auto"/>
                        <w:right w:val="none" w:sz="0" w:space="0" w:color="auto"/>
                      </w:divBdr>
                      <w:divsChild>
                        <w:div w:id="19869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33208">
          <w:marLeft w:val="0"/>
          <w:marRight w:val="0"/>
          <w:marTop w:val="0"/>
          <w:marBottom w:val="0"/>
          <w:divBdr>
            <w:top w:val="none" w:sz="0" w:space="0" w:color="auto"/>
            <w:left w:val="none" w:sz="0" w:space="0" w:color="auto"/>
            <w:bottom w:val="none" w:sz="0" w:space="0" w:color="auto"/>
            <w:right w:val="none" w:sz="0" w:space="0" w:color="auto"/>
          </w:divBdr>
          <w:divsChild>
            <w:div w:id="765229383">
              <w:marLeft w:val="0"/>
              <w:marRight w:val="0"/>
              <w:marTop w:val="0"/>
              <w:marBottom w:val="0"/>
              <w:divBdr>
                <w:top w:val="none" w:sz="0" w:space="0" w:color="auto"/>
                <w:left w:val="none" w:sz="0" w:space="0" w:color="auto"/>
                <w:bottom w:val="none" w:sz="0" w:space="0" w:color="auto"/>
                <w:right w:val="none" w:sz="0" w:space="0" w:color="auto"/>
              </w:divBdr>
              <w:divsChild>
                <w:div w:id="836110735">
                  <w:marLeft w:val="0"/>
                  <w:marRight w:val="0"/>
                  <w:marTop w:val="0"/>
                  <w:marBottom w:val="0"/>
                  <w:divBdr>
                    <w:top w:val="none" w:sz="0" w:space="0" w:color="auto"/>
                    <w:left w:val="none" w:sz="0" w:space="0" w:color="auto"/>
                    <w:bottom w:val="none" w:sz="0" w:space="0" w:color="auto"/>
                    <w:right w:val="none" w:sz="0" w:space="0" w:color="auto"/>
                  </w:divBdr>
                  <w:divsChild>
                    <w:div w:id="1557282401">
                      <w:marLeft w:val="0"/>
                      <w:marRight w:val="0"/>
                      <w:marTop w:val="0"/>
                      <w:marBottom w:val="0"/>
                      <w:divBdr>
                        <w:top w:val="none" w:sz="0" w:space="0" w:color="auto"/>
                        <w:left w:val="none" w:sz="0" w:space="0" w:color="auto"/>
                        <w:bottom w:val="none" w:sz="0" w:space="0" w:color="auto"/>
                        <w:right w:val="none" w:sz="0" w:space="0" w:color="auto"/>
                      </w:divBdr>
                      <w:divsChild>
                        <w:div w:id="33628124">
                          <w:marLeft w:val="0"/>
                          <w:marRight w:val="0"/>
                          <w:marTop w:val="0"/>
                          <w:marBottom w:val="0"/>
                          <w:divBdr>
                            <w:top w:val="none" w:sz="0" w:space="0" w:color="auto"/>
                            <w:left w:val="none" w:sz="0" w:space="0" w:color="auto"/>
                            <w:bottom w:val="none" w:sz="0" w:space="0" w:color="auto"/>
                            <w:right w:val="none" w:sz="0" w:space="0" w:color="auto"/>
                          </w:divBdr>
                          <w:divsChild>
                            <w:div w:id="52343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6352869">
      <w:bodyDiv w:val="1"/>
      <w:marLeft w:val="0"/>
      <w:marRight w:val="0"/>
      <w:marTop w:val="0"/>
      <w:marBottom w:val="0"/>
      <w:divBdr>
        <w:top w:val="none" w:sz="0" w:space="0" w:color="auto"/>
        <w:left w:val="none" w:sz="0" w:space="0" w:color="auto"/>
        <w:bottom w:val="none" w:sz="0" w:space="0" w:color="auto"/>
        <w:right w:val="none" w:sz="0" w:space="0" w:color="auto"/>
      </w:divBdr>
    </w:div>
    <w:div w:id="1542865736">
      <w:bodyDiv w:val="1"/>
      <w:marLeft w:val="0"/>
      <w:marRight w:val="0"/>
      <w:marTop w:val="0"/>
      <w:marBottom w:val="0"/>
      <w:divBdr>
        <w:top w:val="none" w:sz="0" w:space="0" w:color="auto"/>
        <w:left w:val="none" w:sz="0" w:space="0" w:color="auto"/>
        <w:bottom w:val="none" w:sz="0" w:space="0" w:color="auto"/>
        <w:right w:val="none" w:sz="0" w:space="0" w:color="auto"/>
      </w:divBdr>
    </w:div>
    <w:div w:id="1603954909">
      <w:bodyDiv w:val="1"/>
      <w:marLeft w:val="0"/>
      <w:marRight w:val="0"/>
      <w:marTop w:val="0"/>
      <w:marBottom w:val="0"/>
      <w:divBdr>
        <w:top w:val="none" w:sz="0" w:space="0" w:color="auto"/>
        <w:left w:val="none" w:sz="0" w:space="0" w:color="auto"/>
        <w:bottom w:val="none" w:sz="0" w:space="0" w:color="auto"/>
        <w:right w:val="none" w:sz="0" w:space="0" w:color="auto"/>
      </w:divBdr>
    </w:div>
    <w:div w:id="1736854699">
      <w:bodyDiv w:val="1"/>
      <w:marLeft w:val="0"/>
      <w:marRight w:val="0"/>
      <w:marTop w:val="0"/>
      <w:marBottom w:val="0"/>
      <w:divBdr>
        <w:top w:val="none" w:sz="0" w:space="0" w:color="auto"/>
        <w:left w:val="none" w:sz="0" w:space="0" w:color="auto"/>
        <w:bottom w:val="none" w:sz="0" w:space="0" w:color="auto"/>
        <w:right w:val="none" w:sz="0" w:space="0" w:color="auto"/>
      </w:divBdr>
    </w:div>
    <w:div w:id="1778787208">
      <w:bodyDiv w:val="1"/>
      <w:marLeft w:val="0"/>
      <w:marRight w:val="0"/>
      <w:marTop w:val="0"/>
      <w:marBottom w:val="0"/>
      <w:divBdr>
        <w:top w:val="none" w:sz="0" w:space="0" w:color="auto"/>
        <w:left w:val="none" w:sz="0" w:space="0" w:color="auto"/>
        <w:bottom w:val="none" w:sz="0" w:space="0" w:color="auto"/>
        <w:right w:val="none" w:sz="0" w:space="0" w:color="auto"/>
      </w:divBdr>
    </w:div>
    <w:div w:id="2005429460">
      <w:bodyDiv w:val="1"/>
      <w:marLeft w:val="0"/>
      <w:marRight w:val="0"/>
      <w:marTop w:val="0"/>
      <w:marBottom w:val="0"/>
      <w:divBdr>
        <w:top w:val="none" w:sz="0" w:space="0" w:color="auto"/>
        <w:left w:val="none" w:sz="0" w:space="0" w:color="auto"/>
        <w:bottom w:val="none" w:sz="0" w:space="0" w:color="auto"/>
        <w:right w:val="none" w:sz="0" w:space="0" w:color="auto"/>
      </w:divBdr>
      <w:divsChild>
        <w:div w:id="1622877900">
          <w:marLeft w:val="0"/>
          <w:marRight w:val="0"/>
          <w:marTop w:val="0"/>
          <w:marBottom w:val="360"/>
          <w:divBdr>
            <w:top w:val="none" w:sz="0" w:space="0" w:color="auto"/>
            <w:left w:val="none" w:sz="0" w:space="0" w:color="auto"/>
            <w:bottom w:val="none" w:sz="0" w:space="0" w:color="auto"/>
            <w:right w:val="none" w:sz="0" w:space="0" w:color="auto"/>
          </w:divBdr>
          <w:divsChild>
            <w:div w:id="1028415494">
              <w:marLeft w:val="0"/>
              <w:marRight w:val="0"/>
              <w:marTop w:val="0"/>
              <w:marBottom w:val="240"/>
              <w:divBdr>
                <w:top w:val="none" w:sz="0" w:space="0" w:color="auto"/>
                <w:left w:val="none" w:sz="0" w:space="0" w:color="auto"/>
                <w:bottom w:val="none" w:sz="0" w:space="0" w:color="auto"/>
                <w:right w:val="none" w:sz="0" w:space="0" w:color="auto"/>
              </w:divBdr>
            </w:div>
            <w:div w:id="1998730747">
              <w:marLeft w:val="0"/>
              <w:marRight w:val="0"/>
              <w:marTop w:val="0"/>
              <w:marBottom w:val="360"/>
              <w:divBdr>
                <w:top w:val="none" w:sz="0" w:space="0" w:color="auto"/>
                <w:left w:val="none" w:sz="0" w:space="0" w:color="auto"/>
                <w:bottom w:val="single" w:sz="6" w:space="6" w:color="E4E4E4"/>
                <w:right w:val="none" w:sz="0" w:space="0" w:color="auto"/>
              </w:divBdr>
            </w:div>
            <w:div w:id="1846897420">
              <w:marLeft w:val="0"/>
              <w:marRight w:val="0"/>
              <w:marTop w:val="0"/>
              <w:marBottom w:val="0"/>
              <w:divBdr>
                <w:top w:val="none" w:sz="0" w:space="0" w:color="auto"/>
                <w:left w:val="none" w:sz="0" w:space="0" w:color="auto"/>
                <w:bottom w:val="none" w:sz="0" w:space="0" w:color="auto"/>
                <w:right w:val="none" w:sz="0" w:space="0" w:color="auto"/>
              </w:divBdr>
              <w:divsChild>
                <w:div w:id="27128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aeuerinnen.it/it.html" TargetMode="External"/><Relationship Id="rId18" Type="http://schemas.openxmlformats.org/officeDocument/2006/relationships/hyperlink" Target="https://terredeliens.org/" TargetMode="External"/><Relationship Id="rId3" Type="http://schemas.openxmlformats.org/officeDocument/2006/relationships/styles" Target="styles.xml"/><Relationship Id="rId21" Type="http://schemas.openxmlformats.org/officeDocument/2006/relationships/hyperlink" Target="https://enrd.ec.europa.eu/projects-practice/social-farming-and-product-innovation_en" TargetMode="External"/><Relationship Id="rId7" Type="http://schemas.openxmlformats.org/officeDocument/2006/relationships/endnotes" Target="endnotes.xml"/><Relationship Id="rId12" Type="http://schemas.openxmlformats.org/officeDocument/2006/relationships/hyperlink" Target="http://www.oteloegen.at" TargetMode="External"/><Relationship Id="rId17" Type="http://schemas.openxmlformats.org/officeDocument/2006/relationships/hyperlink" Target="http://www.lelabo-ess.org/pole-alpen-un-ptce-pour-faire-face-a-la-precarite.html" TargetMode="External"/><Relationship Id="rId2" Type="http://schemas.openxmlformats.org/officeDocument/2006/relationships/numbering" Target="numbering.xml"/><Relationship Id="rId16" Type="http://schemas.openxmlformats.org/officeDocument/2006/relationships/hyperlink" Target="http://www.xn--reittherapie-bhbl-g3bb.at" TargetMode="External"/><Relationship Id="rId20" Type="http://schemas.openxmlformats.org/officeDocument/2006/relationships/hyperlink" Target="https://enrd.ec.europa.eu/sites/enrd/files/gp_hu_acrosscounrty_web.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ida.pl/en/" TargetMode="External"/><Relationship Id="rId5" Type="http://schemas.openxmlformats.org/officeDocument/2006/relationships/webSettings" Target="webSettings.xml"/><Relationship Id="rId15" Type="http://schemas.openxmlformats.org/officeDocument/2006/relationships/hyperlink" Target="http://www.greencare.at/"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villagesvivants.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zocialisfarm.hu/"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rd.ec.europa.eu/projects-practice/social-farming-and-product-innovation_en" TargetMode="External"/><Relationship Id="rId1" Type="http://schemas.openxmlformats.org/officeDocument/2006/relationships/hyperlink" Target="https://villagesvivan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E96DD-A767-4A77-8DE7-8D80DC68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14538</Words>
  <Characters>84321</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Ancuta Vamesu</dc:creator>
  <cp:lastModifiedBy>Dragos Dinca</cp:lastModifiedBy>
  <cp:revision>2</cp:revision>
  <dcterms:created xsi:type="dcterms:W3CDTF">2020-04-06T07:02:00Z</dcterms:created>
  <dcterms:modified xsi:type="dcterms:W3CDTF">2020-04-06T07:02:00Z</dcterms:modified>
</cp:coreProperties>
</file>