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1CE" w:rsidRPr="00056908" w:rsidRDefault="00D751CE" w:rsidP="00D751CE">
      <w:pPr>
        <w:rPr>
          <w:rFonts w:ascii="Trebuchet MS" w:hAnsi="Trebuchet MS"/>
        </w:rPr>
      </w:pPr>
      <w:bookmarkStart w:id="0" w:name="_GoBack"/>
      <w:bookmarkEnd w:id="0"/>
    </w:p>
    <w:p w:rsidR="00056908" w:rsidRPr="00D51B2F" w:rsidRDefault="00056908" w:rsidP="00056908">
      <w:pPr>
        <w:spacing w:after="0" w:line="360" w:lineRule="auto"/>
        <w:contextualSpacing/>
        <w:jc w:val="center"/>
        <w:rPr>
          <w:rFonts w:ascii="Trebuchet MS" w:hAnsi="Trebuchet MS"/>
          <w:b/>
          <w:sz w:val="24"/>
          <w:szCs w:val="24"/>
        </w:rPr>
      </w:pPr>
      <w:r w:rsidRPr="00D51B2F">
        <w:rPr>
          <w:rFonts w:ascii="Trebuchet MS" w:hAnsi="Trebuchet MS"/>
          <w:b/>
          <w:sz w:val="24"/>
          <w:szCs w:val="24"/>
        </w:rPr>
        <w:t>Proiect: Organizare întâlniri de lucru în cadrul RNDR și realizare suport tehnic informațional - 3 loturi</w:t>
      </w:r>
      <w:r w:rsidRPr="00D51B2F">
        <w:rPr>
          <w:rFonts w:ascii="Trebuchet MS" w:hAnsi="Trebuchet MS"/>
          <w:b/>
          <w:sz w:val="24"/>
          <w:szCs w:val="24"/>
        </w:rPr>
        <w:br/>
        <w:t>Cod proiect: F/20/2/1/S/0/18/1/0/18/0/00/01/S0</w:t>
      </w: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r w:rsidRPr="00D51B2F">
        <w:rPr>
          <w:rFonts w:ascii="Trebuchet MS" w:hAnsi="Trebuchet MS"/>
          <w:b/>
          <w:sz w:val="24"/>
          <w:szCs w:val="24"/>
        </w:rPr>
        <w:br/>
      </w: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r w:rsidRPr="00D51B2F">
        <w:rPr>
          <w:rFonts w:ascii="Trebuchet MS" w:hAnsi="Trebuchet MS"/>
          <w:b/>
          <w:sz w:val="24"/>
          <w:szCs w:val="24"/>
        </w:rPr>
        <w:t>Contract "Suport tehnic pentru identificare probleme și furnizare soluții tehnice" - lot 3</w:t>
      </w:r>
    </w:p>
    <w:p w:rsidR="00203404" w:rsidRPr="00D51B2F" w:rsidRDefault="00203404" w:rsidP="00D751CE">
      <w:pPr>
        <w:rPr>
          <w:rFonts w:ascii="Trebuchet MS" w:hAnsi="Trebuchet MS"/>
          <w:sz w:val="24"/>
          <w:szCs w:val="24"/>
        </w:rPr>
      </w:pPr>
    </w:p>
    <w:p w:rsidR="00203404" w:rsidRPr="00D51B2F" w:rsidRDefault="00203404" w:rsidP="00D751CE">
      <w:pPr>
        <w:rPr>
          <w:rFonts w:ascii="Trebuchet MS" w:hAnsi="Trebuchet MS"/>
          <w:sz w:val="24"/>
          <w:szCs w:val="24"/>
        </w:rPr>
      </w:pPr>
    </w:p>
    <w:p w:rsidR="00FE3E11" w:rsidRDefault="0077474D" w:rsidP="00D751CE">
      <w:pPr>
        <w:rPr>
          <w:rFonts w:ascii="Trebuchet MS" w:hAnsi="Trebuchet MS"/>
          <w:b/>
          <w:sz w:val="24"/>
          <w:szCs w:val="24"/>
        </w:rPr>
      </w:pPr>
      <w:r w:rsidRPr="0077474D">
        <w:rPr>
          <w:rFonts w:ascii="Trebuchet MS" w:hAnsi="Trebuchet MS"/>
          <w:b/>
          <w:sz w:val="24"/>
          <w:szCs w:val="24"/>
        </w:rPr>
        <w:t xml:space="preserve">                               </w:t>
      </w:r>
      <w:r w:rsidR="001256E0">
        <w:rPr>
          <w:rFonts w:ascii="Trebuchet MS" w:hAnsi="Trebuchet MS"/>
          <w:b/>
          <w:sz w:val="24"/>
          <w:szCs w:val="24"/>
        </w:rPr>
        <w:t xml:space="preserve">        </w:t>
      </w:r>
    </w:p>
    <w:p w:rsidR="00203404" w:rsidRDefault="004D5F98" w:rsidP="00FE3E11">
      <w:pPr>
        <w:jc w:val="center"/>
        <w:rPr>
          <w:rFonts w:ascii="Trebuchet MS" w:hAnsi="Trebuchet MS"/>
          <w:b/>
          <w:sz w:val="24"/>
          <w:szCs w:val="24"/>
        </w:rPr>
      </w:pPr>
      <w:r>
        <w:rPr>
          <w:rFonts w:ascii="Trebuchet MS" w:hAnsi="Trebuchet MS"/>
          <w:b/>
          <w:sz w:val="24"/>
          <w:szCs w:val="24"/>
        </w:rPr>
        <w:t xml:space="preserve">Ghid informativ - </w:t>
      </w:r>
      <w:r w:rsidR="00B35411">
        <w:rPr>
          <w:rFonts w:ascii="Trebuchet MS" w:hAnsi="Trebuchet MS"/>
          <w:b/>
          <w:sz w:val="24"/>
          <w:szCs w:val="24"/>
        </w:rPr>
        <w:t>PACHET 3</w:t>
      </w:r>
    </w:p>
    <w:p w:rsidR="000A56EA" w:rsidRDefault="000A56EA" w:rsidP="00D751CE">
      <w:pPr>
        <w:rPr>
          <w:rFonts w:ascii="Trebuchet MS" w:hAnsi="Trebuchet MS"/>
          <w:b/>
          <w:sz w:val="24"/>
          <w:szCs w:val="24"/>
        </w:rPr>
      </w:pPr>
    </w:p>
    <w:p w:rsidR="000A56EA" w:rsidRDefault="000A56EA" w:rsidP="00D751CE">
      <w:pPr>
        <w:rPr>
          <w:rFonts w:ascii="Trebuchet MS" w:hAnsi="Trebuchet MS"/>
          <w:b/>
          <w:sz w:val="24"/>
          <w:szCs w:val="24"/>
        </w:rPr>
      </w:pPr>
    </w:p>
    <w:p w:rsidR="00FE3E11" w:rsidRDefault="00FE3E11" w:rsidP="00D751CE">
      <w:pPr>
        <w:rPr>
          <w:rFonts w:ascii="Trebuchet MS" w:hAnsi="Trebuchet MS"/>
          <w:b/>
          <w:sz w:val="24"/>
          <w:szCs w:val="24"/>
        </w:rPr>
      </w:pPr>
    </w:p>
    <w:p w:rsidR="00B35411" w:rsidRPr="00B35411" w:rsidRDefault="00B35411" w:rsidP="00FE3E11">
      <w:pPr>
        <w:rPr>
          <w:rFonts w:ascii="Trebuchet MS" w:eastAsia="Calibri" w:hAnsi="Trebuchet MS" w:cs="Times New Roman"/>
          <w:b/>
          <w:sz w:val="24"/>
          <w:szCs w:val="24"/>
        </w:rPr>
      </w:pPr>
    </w:p>
    <w:p w:rsidR="00B35411" w:rsidRPr="00B35411" w:rsidRDefault="00B35411" w:rsidP="00B35411">
      <w:pPr>
        <w:jc w:val="center"/>
        <w:rPr>
          <w:rFonts w:ascii="Trebuchet MS" w:eastAsia="Calibri" w:hAnsi="Trebuchet MS" w:cs="Times New Roman"/>
          <w:b/>
          <w:sz w:val="24"/>
          <w:szCs w:val="24"/>
        </w:rPr>
      </w:pPr>
      <w:r w:rsidRPr="00B35411">
        <w:rPr>
          <w:rFonts w:ascii="Trebuchet MS" w:eastAsia="Calibri" w:hAnsi="Trebuchet MS" w:cs="Times New Roman"/>
          <w:b/>
          <w:sz w:val="24"/>
          <w:szCs w:val="24"/>
        </w:rPr>
        <w:t xml:space="preserve">Performanța antreprenorială, factor determinant al evoluției </w:t>
      </w:r>
      <w:proofErr w:type="spellStart"/>
      <w:r w:rsidRPr="00B35411">
        <w:rPr>
          <w:rFonts w:ascii="Trebuchet MS" w:eastAsia="Calibri" w:hAnsi="Trebuchet MS" w:cs="Times New Roman"/>
          <w:b/>
          <w:sz w:val="24"/>
          <w:szCs w:val="24"/>
        </w:rPr>
        <w:t>socio</w:t>
      </w:r>
      <w:proofErr w:type="spellEnd"/>
      <w:r w:rsidRPr="00B35411">
        <w:rPr>
          <w:rFonts w:ascii="Trebuchet MS" w:eastAsia="Calibri" w:hAnsi="Trebuchet MS" w:cs="Times New Roman"/>
          <w:b/>
          <w:sz w:val="24"/>
          <w:szCs w:val="24"/>
        </w:rPr>
        <w:t>-economice</w:t>
      </w:r>
    </w:p>
    <w:p w:rsidR="00B35411" w:rsidRPr="00B35411" w:rsidRDefault="00B35411" w:rsidP="00B35411">
      <w:pPr>
        <w:jc w:val="center"/>
        <w:rPr>
          <w:rFonts w:ascii="Trebuchet MS" w:eastAsia="Calibri" w:hAnsi="Trebuchet MS" w:cs="Times New Roman"/>
          <w:b/>
          <w:sz w:val="24"/>
          <w:szCs w:val="24"/>
        </w:rPr>
      </w:pPr>
      <w:r w:rsidRPr="00B35411">
        <w:rPr>
          <w:rFonts w:ascii="Trebuchet MS" w:eastAsia="Calibri" w:hAnsi="Trebuchet MS" w:cs="Times New Roman"/>
          <w:b/>
          <w:sz w:val="24"/>
          <w:szCs w:val="24"/>
        </w:rPr>
        <w:t xml:space="preserve">în mediul rural. </w:t>
      </w:r>
      <w:proofErr w:type="spellStart"/>
      <w:r w:rsidRPr="00B35411">
        <w:rPr>
          <w:rFonts w:ascii="Trebuchet MS" w:eastAsia="Calibri" w:hAnsi="Trebuchet MS" w:cs="Times New Roman"/>
          <w:b/>
          <w:sz w:val="24"/>
          <w:szCs w:val="24"/>
        </w:rPr>
        <w:t>Antreprenoriat</w:t>
      </w:r>
      <w:proofErr w:type="spellEnd"/>
      <w:r w:rsidRPr="00B35411">
        <w:rPr>
          <w:rFonts w:ascii="Trebuchet MS" w:eastAsia="Calibri" w:hAnsi="Trebuchet MS" w:cs="Times New Roman"/>
          <w:b/>
          <w:sz w:val="24"/>
          <w:szCs w:val="24"/>
        </w:rPr>
        <w:t xml:space="preserve"> social</w:t>
      </w:r>
    </w:p>
    <w:p w:rsidR="00203404" w:rsidRPr="00D51B2F" w:rsidRDefault="00203404" w:rsidP="00D751CE">
      <w:pPr>
        <w:rPr>
          <w:rFonts w:ascii="Trebuchet MS" w:hAnsi="Trebuchet MS"/>
          <w:sz w:val="24"/>
          <w:szCs w:val="24"/>
        </w:rPr>
      </w:pPr>
    </w:p>
    <w:p w:rsidR="00203404" w:rsidRDefault="00203404" w:rsidP="00D751CE">
      <w:pPr>
        <w:rPr>
          <w:rFonts w:ascii="Trebuchet MS" w:hAnsi="Trebuchet MS"/>
          <w:sz w:val="24"/>
          <w:szCs w:val="24"/>
        </w:rPr>
      </w:pPr>
    </w:p>
    <w:p w:rsidR="009B758C" w:rsidRPr="00D51B2F" w:rsidRDefault="009B758C" w:rsidP="00D751CE">
      <w:pPr>
        <w:rPr>
          <w:rFonts w:ascii="Trebuchet MS" w:hAnsi="Trebuchet MS"/>
          <w:sz w:val="24"/>
          <w:szCs w:val="24"/>
        </w:rPr>
      </w:pPr>
    </w:p>
    <w:p w:rsidR="00FE3E11" w:rsidRPr="00D51B2F" w:rsidRDefault="00FE3E11" w:rsidP="00FE3E11">
      <w:pPr>
        <w:rPr>
          <w:rFonts w:ascii="Trebuchet MS" w:hAnsi="Trebuchet MS"/>
          <w:sz w:val="24"/>
          <w:szCs w:val="24"/>
        </w:rPr>
      </w:pPr>
    </w:p>
    <w:p w:rsidR="00FE3E11" w:rsidRDefault="00FE3E11" w:rsidP="00FE3E11">
      <w:pPr>
        <w:jc w:val="center"/>
        <w:rPr>
          <w:rFonts w:ascii="Trebuchet MS" w:hAnsi="Trebuchet MS"/>
          <w:b/>
          <w:sz w:val="24"/>
          <w:szCs w:val="24"/>
        </w:rPr>
      </w:pPr>
      <w:r>
        <w:rPr>
          <w:rFonts w:ascii="Trebuchet MS" w:hAnsi="Trebuchet MS"/>
          <w:b/>
          <w:sz w:val="24"/>
          <w:szCs w:val="24"/>
        </w:rPr>
        <w:t xml:space="preserve">Februarie </w:t>
      </w:r>
      <w:r w:rsidRPr="0077474D">
        <w:rPr>
          <w:rFonts w:ascii="Trebuchet MS" w:hAnsi="Trebuchet MS"/>
          <w:b/>
          <w:sz w:val="24"/>
          <w:szCs w:val="24"/>
        </w:rPr>
        <w:t xml:space="preserve"> 2020</w:t>
      </w:r>
    </w:p>
    <w:p w:rsidR="00056908" w:rsidRPr="00D51B2F" w:rsidRDefault="00056908" w:rsidP="00D751CE">
      <w:pPr>
        <w:rPr>
          <w:rFonts w:ascii="Trebuchet MS" w:hAnsi="Trebuchet MS"/>
          <w:sz w:val="24"/>
          <w:szCs w:val="24"/>
        </w:rPr>
      </w:pPr>
    </w:p>
    <w:p w:rsidR="00B35411" w:rsidRPr="00B35411" w:rsidRDefault="00B35411" w:rsidP="00B35411">
      <w:pPr>
        <w:rPr>
          <w:rFonts w:ascii="Trebuchet MS" w:eastAsia="Calibri" w:hAnsi="Trebuchet MS" w:cs="Times New Roman"/>
          <w:sz w:val="24"/>
          <w:szCs w:val="24"/>
        </w:rPr>
      </w:pPr>
    </w:p>
    <w:p w:rsidR="00B35411" w:rsidRPr="00FE3E11" w:rsidRDefault="00FE3E11" w:rsidP="00FE3E11">
      <w:pPr>
        <w:jc w:val="center"/>
        <w:rPr>
          <w:rFonts w:ascii="Trebuchet MS" w:eastAsia="Calibri" w:hAnsi="Trebuchet MS" w:cs="Times New Roman"/>
          <w:sz w:val="24"/>
          <w:szCs w:val="24"/>
        </w:rPr>
      </w:pPr>
      <w:r>
        <w:rPr>
          <w:rFonts w:ascii="Trebuchet MS" w:eastAsia="Calibri" w:hAnsi="Trebuchet MS" w:cs="Times New Roman"/>
          <w:sz w:val="24"/>
          <w:szCs w:val="24"/>
        </w:rPr>
        <w:lastRenderedPageBreak/>
        <w:t>Cuprins</w:t>
      </w:r>
    </w:p>
    <w:p w:rsidR="00FE3E11" w:rsidRDefault="00B35411" w:rsidP="00B35411">
      <w:pPr>
        <w:spacing w:line="360" w:lineRule="auto"/>
        <w:rPr>
          <w:rFonts w:ascii="Trebuchet MS" w:eastAsia="Calibri" w:hAnsi="Trebuchet MS" w:cs="Times New Roman"/>
          <w:sz w:val="24"/>
          <w:szCs w:val="24"/>
        </w:rPr>
      </w:pPr>
      <w:r w:rsidRPr="00B35411">
        <w:rPr>
          <w:rFonts w:ascii="Trebuchet MS" w:eastAsia="Calibri" w:hAnsi="Trebuchet MS" w:cs="Times New Roman"/>
          <w:sz w:val="24"/>
          <w:szCs w:val="24"/>
        </w:rPr>
        <w:t xml:space="preserve">        </w:t>
      </w:r>
    </w:p>
    <w:p w:rsidR="00B35411" w:rsidRPr="00B35411" w:rsidRDefault="00FE3E11" w:rsidP="00FE3E11">
      <w:pPr>
        <w:spacing w:line="360" w:lineRule="auto"/>
        <w:rPr>
          <w:rFonts w:ascii="Trebuchet MS" w:eastAsia="Calibri" w:hAnsi="Trebuchet MS" w:cs="Times New Roman"/>
          <w:sz w:val="24"/>
          <w:szCs w:val="24"/>
        </w:rPr>
      </w:pPr>
      <w:r>
        <w:rPr>
          <w:rFonts w:ascii="Trebuchet MS" w:eastAsia="Calibri" w:hAnsi="Trebuchet MS" w:cs="Times New Roman"/>
          <w:sz w:val="24"/>
          <w:szCs w:val="24"/>
        </w:rPr>
        <w:t xml:space="preserve">        </w:t>
      </w:r>
      <w:r w:rsidR="00B35411" w:rsidRPr="00B35411">
        <w:rPr>
          <w:rFonts w:ascii="Trebuchet MS" w:eastAsia="Calibri" w:hAnsi="Trebuchet MS" w:cs="Times New Roman"/>
          <w:sz w:val="24"/>
          <w:szCs w:val="24"/>
        </w:rPr>
        <w:t>Introducere   ___________________________________________________ p.3</w:t>
      </w:r>
    </w:p>
    <w:p w:rsidR="00405411" w:rsidRPr="00405411" w:rsidRDefault="00405411" w:rsidP="00405411">
      <w:pPr>
        <w:pStyle w:val="Listparagraf"/>
        <w:numPr>
          <w:ilvl w:val="0"/>
          <w:numId w:val="12"/>
        </w:numPr>
        <w:spacing w:line="360" w:lineRule="auto"/>
        <w:rPr>
          <w:rFonts w:ascii="Trebuchet MS" w:eastAsia="Calibri" w:hAnsi="Trebuchet MS" w:cs="Times New Roman"/>
          <w:sz w:val="24"/>
          <w:szCs w:val="24"/>
        </w:rPr>
      </w:pPr>
      <w:r>
        <w:rPr>
          <w:rFonts w:ascii="Trebuchet MS" w:eastAsia="Calibri" w:hAnsi="Trebuchet MS" w:cs="Times New Roman"/>
          <w:sz w:val="24"/>
          <w:szCs w:val="24"/>
        </w:rPr>
        <w:t xml:space="preserve"> </w:t>
      </w:r>
      <w:r w:rsidR="00B35411" w:rsidRPr="00405411">
        <w:rPr>
          <w:rFonts w:ascii="Trebuchet MS" w:eastAsia="Calibri" w:hAnsi="Trebuchet MS" w:cs="Times New Roman"/>
          <w:sz w:val="24"/>
          <w:szCs w:val="24"/>
        </w:rPr>
        <w:t xml:space="preserve">Economie socială. </w:t>
      </w:r>
      <w:proofErr w:type="spellStart"/>
      <w:r w:rsidR="00B35411" w:rsidRPr="00405411">
        <w:rPr>
          <w:rFonts w:ascii="Trebuchet MS" w:eastAsia="Calibri" w:hAnsi="Trebuchet MS" w:cs="Times New Roman"/>
          <w:sz w:val="24"/>
          <w:szCs w:val="24"/>
        </w:rPr>
        <w:t>Antreprenoriat</w:t>
      </w:r>
      <w:proofErr w:type="spellEnd"/>
      <w:r w:rsidR="00B35411" w:rsidRPr="00405411">
        <w:rPr>
          <w:rFonts w:ascii="Trebuchet MS" w:eastAsia="Calibri" w:hAnsi="Trebuchet MS" w:cs="Times New Roman"/>
          <w:sz w:val="24"/>
          <w:szCs w:val="24"/>
        </w:rPr>
        <w:t xml:space="preserve"> social. G</w:t>
      </w:r>
      <w:r w:rsidR="00DE30AD" w:rsidRPr="00405411">
        <w:rPr>
          <w:rFonts w:ascii="Trebuchet MS" w:eastAsia="Calibri" w:hAnsi="Trebuchet MS" w:cs="Times New Roman"/>
          <w:sz w:val="24"/>
          <w:szCs w:val="24"/>
        </w:rPr>
        <w:t>eneralități_________________ p.</w:t>
      </w:r>
      <w:r w:rsidR="009B758C" w:rsidRPr="00405411">
        <w:rPr>
          <w:rFonts w:ascii="Trebuchet MS" w:eastAsia="Calibri" w:hAnsi="Trebuchet MS" w:cs="Times New Roman"/>
          <w:sz w:val="24"/>
          <w:szCs w:val="24"/>
        </w:rPr>
        <w:t>8</w:t>
      </w:r>
    </w:p>
    <w:p w:rsidR="00B35411" w:rsidRPr="00B35411" w:rsidRDefault="00B35411" w:rsidP="00FE3E11">
      <w:pPr>
        <w:spacing w:line="360" w:lineRule="auto"/>
        <w:rPr>
          <w:rFonts w:ascii="Trebuchet MS" w:eastAsia="Calibri" w:hAnsi="Trebuchet MS" w:cs="Times New Roman"/>
          <w:sz w:val="24"/>
          <w:szCs w:val="24"/>
        </w:rPr>
      </w:pPr>
      <w:r>
        <w:rPr>
          <w:rFonts w:ascii="Trebuchet MS" w:eastAsia="Calibri" w:hAnsi="Trebuchet MS" w:cs="Times New Roman"/>
          <w:sz w:val="24"/>
          <w:szCs w:val="24"/>
        </w:rPr>
        <w:t xml:space="preserve">  </w:t>
      </w:r>
      <w:r w:rsidRPr="00B35411">
        <w:rPr>
          <w:rFonts w:ascii="Trebuchet MS" w:eastAsia="Calibri" w:hAnsi="Trebuchet MS" w:cs="Times New Roman"/>
          <w:sz w:val="24"/>
          <w:szCs w:val="24"/>
        </w:rPr>
        <w:t>1.1  Delimitări conceptuale  ________________________________________</w:t>
      </w:r>
      <w:r w:rsidR="00FE3E11">
        <w:rPr>
          <w:rFonts w:ascii="Trebuchet MS" w:eastAsia="Calibri" w:hAnsi="Trebuchet MS" w:cs="Times New Roman"/>
          <w:sz w:val="24"/>
          <w:szCs w:val="24"/>
        </w:rPr>
        <w:t>_</w:t>
      </w:r>
      <w:r w:rsidR="00DE30AD">
        <w:rPr>
          <w:rFonts w:ascii="Trebuchet MS" w:eastAsia="Calibri" w:hAnsi="Trebuchet MS" w:cs="Times New Roman"/>
          <w:sz w:val="24"/>
          <w:szCs w:val="24"/>
        </w:rPr>
        <w:t xml:space="preserve"> p.</w:t>
      </w:r>
      <w:r w:rsidR="009B758C">
        <w:rPr>
          <w:rFonts w:ascii="Trebuchet MS" w:eastAsia="Calibri" w:hAnsi="Trebuchet MS" w:cs="Times New Roman"/>
          <w:sz w:val="24"/>
          <w:szCs w:val="24"/>
        </w:rPr>
        <w:t>8</w:t>
      </w:r>
    </w:p>
    <w:p w:rsidR="00B35411" w:rsidRPr="00B35411" w:rsidRDefault="00B35411" w:rsidP="00FE3E11">
      <w:pPr>
        <w:spacing w:line="360" w:lineRule="auto"/>
        <w:rPr>
          <w:rFonts w:ascii="Trebuchet MS" w:eastAsia="Calibri" w:hAnsi="Trebuchet MS" w:cs="Times New Roman"/>
          <w:sz w:val="24"/>
          <w:szCs w:val="24"/>
        </w:rPr>
      </w:pPr>
      <w:r>
        <w:rPr>
          <w:rFonts w:ascii="Trebuchet MS" w:eastAsia="Calibri" w:hAnsi="Trebuchet MS" w:cs="Times New Roman"/>
          <w:sz w:val="24"/>
          <w:szCs w:val="24"/>
        </w:rPr>
        <w:t xml:space="preserve">   </w:t>
      </w:r>
      <w:r w:rsidRPr="00B35411">
        <w:rPr>
          <w:rFonts w:ascii="Trebuchet MS" w:eastAsia="Calibri" w:hAnsi="Trebuchet MS" w:cs="Times New Roman"/>
          <w:sz w:val="24"/>
          <w:szCs w:val="24"/>
        </w:rPr>
        <w:t xml:space="preserve">1.2. Abordări europene ale </w:t>
      </w:r>
      <w:proofErr w:type="spellStart"/>
      <w:r w:rsidRPr="00B35411">
        <w:rPr>
          <w:rFonts w:ascii="Trebuchet MS" w:eastAsia="Calibri" w:hAnsi="Trebuchet MS" w:cs="Times New Roman"/>
          <w:sz w:val="24"/>
          <w:szCs w:val="24"/>
        </w:rPr>
        <w:t>antreprenoriatului</w:t>
      </w:r>
      <w:proofErr w:type="spellEnd"/>
      <w:r w:rsidRPr="00B35411">
        <w:rPr>
          <w:rFonts w:ascii="Trebuchet MS" w:eastAsia="Calibri" w:hAnsi="Trebuchet MS" w:cs="Times New Roman"/>
          <w:sz w:val="24"/>
          <w:szCs w:val="24"/>
        </w:rPr>
        <w:t xml:space="preserve"> social___</w:t>
      </w:r>
      <w:r w:rsidR="009B758C">
        <w:rPr>
          <w:rFonts w:ascii="Trebuchet MS" w:eastAsia="Calibri" w:hAnsi="Trebuchet MS" w:cs="Times New Roman"/>
          <w:sz w:val="24"/>
          <w:szCs w:val="24"/>
        </w:rPr>
        <w:t>_________________ p.16</w:t>
      </w:r>
    </w:p>
    <w:p w:rsidR="00B35411" w:rsidRPr="00B35411" w:rsidRDefault="00B35411" w:rsidP="00FE3E11">
      <w:pPr>
        <w:spacing w:line="360" w:lineRule="auto"/>
        <w:rPr>
          <w:rFonts w:ascii="Trebuchet MS" w:eastAsia="Calibri" w:hAnsi="Trebuchet MS" w:cs="Times New Roman"/>
          <w:sz w:val="24"/>
          <w:szCs w:val="24"/>
        </w:rPr>
      </w:pPr>
      <w:r w:rsidRPr="00B35411">
        <w:rPr>
          <w:rFonts w:ascii="Trebuchet MS" w:eastAsia="Calibri" w:hAnsi="Trebuchet MS" w:cs="Times New Roman"/>
          <w:sz w:val="24"/>
          <w:szCs w:val="24"/>
        </w:rPr>
        <w:t xml:space="preserve">   2.  </w:t>
      </w:r>
      <w:r w:rsidR="00FE3E11">
        <w:rPr>
          <w:rFonts w:ascii="Trebuchet MS" w:eastAsia="Calibri" w:hAnsi="Trebuchet MS" w:cs="Times New Roman"/>
          <w:sz w:val="24"/>
          <w:szCs w:val="24"/>
        </w:rPr>
        <w:t xml:space="preserve"> </w:t>
      </w:r>
      <w:proofErr w:type="spellStart"/>
      <w:r w:rsidRPr="00B35411">
        <w:rPr>
          <w:rFonts w:ascii="Trebuchet MS" w:eastAsia="Calibri" w:hAnsi="Trebuchet MS" w:cs="Times New Roman"/>
          <w:sz w:val="24"/>
          <w:szCs w:val="24"/>
        </w:rPr>
        <w:t>Antreprenoriat</w:t>
      </w:r>
      <w:proofErr w:type="spellEnd"/>
      <w:r w:rsidRPr="00B35411">
        <w:rPr>
          <w:rFonts w:ascii="Trebuchet MS" w:eastAsia="Calibri" w:hAnsi="Trebuchet MS" w:cs="Times New Roman"/>
          <w:sz w:val="24"/>
          <w:szCs w:val="24"/>
        </w:rPr>
        <w:t xml:space="preserve"> social în mediul rural</w:t>
      </w:r>
      <w:r w:rsidR="00FE3E11">
        <w:rPr>
          <w:rFonts w:ascii="Trebuchet MS" w:eastAsia="Calibri" w:hAnsi="Trebuchet MS" w:cs="Times New Roman"/>
          <w:sz w:val="24"/>
          <w:szCs w:val="24"/>
        </w:rPr>
        <w:t xml:space="preserve"> românesc _____________________</w:t>
      </w:r>
      <w:r w:rsidR="009B758C">
        <w:rPr>
          <w:rFonts w:ascii="Trebuchet MS" w:eastAsia="Calibri" w:hAnsi="Trebuchet MS" w:cs="Times New Roman"/>
          <w:sz w:val="24"/>
          <w:szCs w:val="24"/>
        </w:rPr>
        <w:t xml:space="preserve"> p.24</w:t>
      </w:r>
    </w:p>
    <w:p w:rsidR="00B35411" w:rsidRPr="00B35411" w:rsidRDefault="00B35411" w:rsidP="00FE3E11">
      <w:pPr>
        <w:spacing w:line="360" w:lineRule="auto"/>
        <w:rPr>
          <w:rFonts w:ascii="Trebuchet MS" w:eastAsia="Calibri" w:hAnsi="Trebuchet MS" w:cs="Times New Roman"/>
          <w:sz w:val="24"/>
          <w:szCs w:val="24"/>
        </w:rPr>
      </w:pPr>
      <w:r w:rsidRPr="00B35411">
        <w:rPr>
          <w:rFonts w:ascii="Trebuchet MS" w:eastAsia="Calibri" w:hAnsi="Trebuchet MS" w:cs="Times New Roman"/>
          <w:sz w:val="24"/>
          <w:szCs w:val="24"/>
        </w:rPr>
        <w:t xml:space="preserve">   2.1 Situația generală actuală a </w:t>
      </w:r>
      <w:proofErr w:type="spellStart"/>
      <w:r w:rsidRPr="00B35411">
        <w:rPr>
          <w:rFonts w:ascii="Trebuchet MS" w:eastAsia="Calibri" w:hAnsi="Trebuchet MS" w:cs="Times New Roman"/>
          <w:sz w:val="24"/>
          <w:szCs w:val="24"/>
        </w:rPr>
        <w:t>antreprenoriatul</w:t>
      </w:r>
      <w:r w:rsidR="009B758C">
        <w:rPr>
          <w:rFonts w:ascii="Trebuchet MS" w:eastAsia="Calibri" w:hAnsi="Trebuchet MS" w:cs="Times New Roman"/>
          <w:sz w:val="24"/>
          <w:szCs w:val="24"/>
        </w:rPr>
        <w:t>ui</w:t>
      </w:r>
      <w:proofErr w:type="spellEnd"/>
      <w:r w:rsidR="009B758C">
        <w:rPr>
          <w:rFonts w:ascii="Trebuchet MS" w:eastAsia="Calibri" w:hAnsi="Trebuchet MS" w:cs="Times New Roman"/>
          <w:sz w:val="24"/>
          <w:szCs w:val="24"/>
        </w:rPr>
        <w:t xml:space="preserve"> social _________________ p.24</w:t>
      </w:r>
    </w:p>
    <w:p w:rsidR="00B35411" w:rsidRPr="00B35411" w:rsidRDefault="00B35411" w:rsidP="00FE3E11">
      <w:pPr>
        <w:spacing w:line="360" w:lineRule="auto"/>
        <w:rPr>
          <w:rFonts w:ascii="Trebuchet MS" w:eastAsia="Calibri" w:hAnsi="Trebuchet MS" w:cs="Times New Roman"/>
          <w:sz w:val="24"/>
          <w:szCs w:val="24"/>
        </w:rPr>
      </w:pPr>
      <w:r w:rsidRPr="00B35411">
        <w:rPr>
          <w:rFonts w:ascii="Trebuchet MS" w:eastAsia="Calibri" w:hAnsi="Trebuchet MS" w:cs="Times New Roman"/>
          <w:sz w:val="24"/>
          <w:szCs w:val="24"/>
        </w:rPr>
        <w:t xml:space="preserve">   2.2 Principalele blocaje existente la nivelul </w:t>
      </w:r>
      <w:proofErr w:type="spellStart"/>
      <w:r w:rsidRPr="00B35411">
        <w:rPr>
          <w:rFonts w:ascii="Trebuchet MS" w:eastAsia="Calibri" w:hAnsi="Trebuchet MS" w:cs="Times New Roman"/>
          <w:sz w:val="24"/>
          <w:szCs w:val="24"/>
        </w:rPr>
        <w:t>antreprenoriatului</w:t>
      </w:r>
      <w:proofErr w:type="spellEnd"/>
      <w:r w:rsidR="009B758C">
        <w:rPr>
          <w:rFonts w:ascii="Trebuchet MS" w:eastAsia="Calibri" w:hAnsi="Trebuchet MS" w:cs="Times New Roman"/>
          <w:sz w:val="24"/>
          <w:szCs w:val="24"/>
        </w:rPr>
        <w:t xml:space="preserve"> social ______ p.29</w:t>
      </w:r>
    </w:p>
    <w:p w:rsidR="00B35411" w:rsidRPr="00B35411" w:rsidRDefault="00B35411" w:rsidP="00FE3E11">
      <w:pPr>
        <w:spacing w:line="360" w:lineRule="auto"/>
        <w:rPr>
          <w:rFonts w:ascii="Trebuchet MS" w:eastAsia="Calibri" w:hAnsi="Trebuchet MS" w:cs="Times New Roman"/>
          <w:sz w:val="24"/>
          <w:szCs w:val="24"/>
        </w:rPr>
      </w:pPr>
      <w:r w:rsidRPr="00B35411">
        <w:rPr>
          <w:rFonts w:ascii="Trebuchet MS" w:eastAsia="Calibri" w:hAnsi="Trebuchet MS" w:cs="Times New Roman"/>
          <w:b/>
          <w:sz w:val="24"/>
          <w:szCs w:val="24"/>
        </w:rPr>
        <w:t xml:space="preserve">   </w:t>
      </w:r>
      <w:r w:rsidRPr="00B35411">
        <w:rPr>
          <w:rFonts w:ascii="Trebuchet MS" w:eastAsia="Calibri" w:hAnsi="Trebuchet MS" w:cs="Times New Roman"/>
          <w:sz w:val="24"/>
          <w:szCs w:val="24"/>
        </w:rPr>
        <w:t xml:space="preserve">2.3 Posibile soluții de dezvoltare a </w:t>
      </w:r>
      <w:proofErr w:type="spellStart"/>
      <w:r w:rsidRPr="00B35411">
        <w:rPr>
          <w:rFonts w:ascii="Trebuchet MS" w:eastAsia="Calibri" w:hAnsi="Trebuchet MS" w:cs="Times New Roman"/>
          <w:sz w:val="24"/>
          <w:szCs w:val="24"/>
        </w:rPr>
        <w:t>antreprenoriatului</w:t>
      </w:r>
      <w:proofErr w:type="spellEnd"/>
      <w:r w:rsidRPr="00B35411">
        <w:rPr>
          <w:rFonts w:ascii="Trebuchet MS" w:eastAsia="Calibri" w:hAnsi="Trebuchet MS" w:cs="Times New Roman"/>
          <w:sz w:val="24"/>
          <w:szCs w:val="24"/>
        </w:rPr>
        <w:t xml:space="preserve"> social</w:t>
      </w:r>
    </w:p>
    <w:p w:rsidR="00B35411" w:rsidRPr="00B35411" w:rsidRDefault="00B35411" w:rsidP="00FE3E11">
      <w:pPr>
        <w:spacing w:line="360" w:lineRule="auto"/>
        <w:rPr>
          <w:rFonts w:ascii="Trebuchet MS" w:eastAsia="Calibri" w:hAnsi="Trebuchet MS" w:cs="Times New Roman"/>
          <w:sz w:val="24"/>
          <w:szCs w:val="24"/>
        </w:rPr>
      </w:pPr>
      <w:r w:rsidRPr="00B35411">
        <w:rPr>
          <w:rFonts w:ascii="Trebuchet MS" w:eastAsia="Calibri" w:hAnsi="Trebuchet MS" w:cs="Times New Roman"/>
          <w:sz w:val="24"/>
          <w:szCs w:val="24"/>
        </w:rPr>
        <w:t xml:space="preserve">         în mediul rural _________________</w:t>
      </w:r>
      <w:r w:rsidR="009B758C">
        <w:rPr>
          <w:rFonts w:ascii="Trebuchet MS" w:eastAsia="Calibri" w:hAnsi="Trebuchet MS" w:cs="Times New Roman"/>
          <w:sz w:val="24"/>
          <w:szCs w:val="24"/>
        </w:rPr>
        <w:t>_______________________________   p.38</w:t>
      </w:r>
    </w:p>
    <w:p w:rsidR="00FE3E11" w:rsidRPr="00FE3E11" w:rsidRDefault="00B35411" w:rsidP="00405411">
      <w:pPr>
        <w:numPr>
          <w:ilvl w:val="0"/>
          <w:numId w:val="2"/>
        </w:numPr>
        <w:spacing w:before="240" w:after="0" w:line="360" w:lineRule="auto"/>
        <w:contextualSpacing/>
        <w:rPr>
          <w:rFonts w:ascii="Trebuchet MS" w:eastAsia="Calibri" w:hAnsi="Trebuchet MS" w:cs="Times New Roman"/>
          <w:sz w:val="24"/>
          <w:szCs w:val="24"/>
        </w:rPr>
      </w:pPr>
      <w:proofErr w:type="spellStart"/>
      <w:r w:rsidRPr="00B35411">
        <w:rPr>
          <w:rFonts w:ascii="Trebuchet MS" w:eastAsia="Calibri" w:hAnsi="Trebuchet MS" w:cs="Times New Roman"/>
          <w:sz w:val="24"/>
          <w:szCs w:val="24"/>
        </w:rPr>
        <w:t>Antreprenoriat</w:t>
      </w:r>
      <w:proofErr w:type="spellEnd"/>
      <w:r w:rsidRPr="00B35411">
        <w:rPr>
          <w:rFonts w:ascii="Trebuchet MS" w:eastAsia="Calibri" w:hAnsi="Trebuchet MS" w:cs="Times New Roman"/>
          <w:sz w:val="24"/>
          <w:szCs w:val="24"/>
        </w:rPr>
        <w:t xml:space="preserve"> social în mediul rural. Bune p</w:t>
      </w:r>
      <w:r w:rsidR="009B758C">
        <w:rPr>
          <w:rFonts w:ascii="Trebuchet MS" w:eastAsia="Calibri" w:hAnsi="Trebuchet MS" w:cs="Times New Roman"/>
          <w:sz w:val="24"/>
          <w:szCs w:val="24"/>
        </w:rPr>
        <w:t>ractici/Exemple de succes._  p.50</w:t>
      </w:r>
    </w:p>
    <w:p w:rsidR="00FE3E11" w:rsidRDefault="00405411" w:rsidP="00405411">
      <w:pPr>
        <w:spacing w:before="240" w:after="0" w:line="360" w:lineRule="auto"/>
        <w:contextualSpacing/>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00B35411" w:rsidRPr="00B35411">
        <w:rPr>
          <w:rFonts w:ascii="Trebuchet MS" w:eastAsia="Calibri" w:hAnsi="Trebuchet MS" w:cs="Times New Roman"/>
          <w:sz w:val="24"/>
          <w:szCs w:val="24"/>
        </w:rPr>
        <w:t>Concluzii  ___________________________</w:t>
      </w:r>
      <w:r w:rsidR="009B758C">
        <w:rPr>
          <w:rFonts w:ascii="Trebuchet MS" w:eastAsia="Calibri" w:hAnsi="Trebuchet MS" w:cs="Times New Roman"/>
          <w:sz w:val="24"/>
          <w:szCs w:val="24"/>
        </w:rPr>
        <w:t>___________________________ p.77</w:t>
      </w:r>
    </w:p>
    <w:p w:rsidR="00405411" w:rsidRDefault="00F611DB" w:rsidP="00FE3E11">
      <w:pPr>
        <w:spacing w:line="360"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00405411">
        <w:rPr>
          <w:rFonts w:ascii="Trebuchet MS" w:eastAsia="Calibri" w:hAnsi="Trebuchet MS" w:cs="Times New Roman"/>
          <w:sz w:val="24"/>
          <w:szCs w:val="24"/>
        </w:rPr>
        <w:t xml:space="preserve">  </w:t>
      </w:r>
      <w:r w:rsidR="00FE3E11">
        <w:rPr>
          <w:rFonts w:ascii="Trebuchet MS" w:eastAsia="Calibri" w:hAnsi="Trebuchet MS" w:cs="Times New Roman"/>
          <w:sz w:val="24"/>
          <w:szCs w:val="24"/>
        </w:rPr>
        <w:t xml:space="preserve">   </w:t>
      </w:r>
    </w:p>
    <w:p w:rsidR="00F611DB" w:rsidRPr="00F611DB" w:rsidRDefault="00405411" w:rsidP="00FE3E11">
      <w:pPr>
        <w:spacing w:line="360"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00FE3E11">
        <w:rPr>
          <w:rFonts w:ascii="Trebuchet MS" w:eastAsia="Calibri" w:hAnsi="Trebuchet MS" w:cs="Times New Roman"/>
          <w:sz w:val="24"/>
          <w:szCs w:val="24"/>
        </w:rPr>
        <w:t xml:space="preserve"> </w:t>
      </w:r>
      <w:r w:rsidR="00F611DB" w:rsidRPr="00F611DB">
        <w:rPr>
          <w:rFonts w:ascii="Trebuchet MS" w:eastAsia="Calibri" w:hAnsi="Trebuchet MS" w:cs="Times New Roman"/>
          <w:sz w:val="24"/>
          <w:szCs w:val="24"/>
        </w:rPr>
        <w:t xml:space="preserve">Anexa 1 </w:t>
      </w:r>
      <w:r w:rsidR="00712DFE">
        <w:rPr>
          <w:rFonts w:ascii="Trebuchet MS" w:eastAsia="Calibri" w:hAnsi="Trebuchet MS" w:cs="Times New Roman"/>
          <w:sz w:val="24"/>
          <w:szCs w:val="24"/>
        </w:rPr>
        <w:t xml:space="preserve"> </w:t>
      </w:r>
      <w:r w:rsidR="00F611DB" w:rsidRPr="00F611DB">
        <w:rPr>
          <w:rFonts w:ascii="Trebuchet MS" w:eastAsia="Calibri" w:hAnsi="Trebuchet MS" w:cs="Times New Roman"/>
          <w:sz w:val="24"/>
          <w:szCs w:val="24"/>
        </w:rPr>
        <w:t xml:space="preserve"> Legislația specifică economiei sociale în România</w:t>
      </w:r>
      <w:r w:rsidR="009B758C">
        <w:rPr>
          <w:rFonts w:ascii="Trebuchet MS" w:eastAsia="Calibri" w:hAnsi="Trebuchet MS" w:cs="Times New Roman"/>
          <w:sz w:val="24"/>
          <w:szCs w:val="24"/>
        </w:rPr>
        <w:t xml:space="preserve"> __________ p.81</w:t>
      </w:r>
    </w:p>
    <w:p w:rsidR="00B35411" w:rsidRPr="00B35411" w:rsidRDefault="00F611DB" w:rsidP="00FE3E11">
      <w:pPr>
        <w:spacing w:line="360" w:lineRule="auto"/>
        <w:contextualSpacing/>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Pr="00F611DB">
        <w:rPr>
          <w:rFonts w:ascii="Trebuchet MS" w:eastAsia="Calibri" w:hAnsi="Trebuchet MS" w:cs="Times New Roman"/>
          <w:sz w:val="24"/>
          <w:szCs w:val="24"/>
        </w:rPr>
        <w:t>Anexa 2   Acțiuni strategice la nivel național, semnificative pentru reducerea sărăciei și promovarea incluziunii sociale</w:t>
      </w:r>
      <w:r>
        <w:rPr>
          <w:rFonts w:ascii="Trebuchet MS" w:eastAsia="Calibri" w:hAnsi="Trebuchet MS" w:cs="Times New Roman"/>
          <w:sz w:val="24"/>
          <w:szCs w:val="24"/>
        </w:rPr>
        <w:t>________________________________</w:t>
      </w:r>
      <w:r w:rsidR="009B758C">
        <w:rPr>
          <w:rFonts w:ascii="Trebuchet MS" w:eastAsia="Calibri" w:hAnsi="Trebuchet MS" w:cs="Times New Roman"/>
          <w:sz w:val="24"/>
          <w:szCs w:val="24"/>
        </w:rPr>
        <w:t xml:space="preserve">  p.82</w:t>
      </w:r>
    </w:p>
    <w:p w:rsidR="00712DFE" w:rsidRDefault="00712DFE" w:rsidP="00FE3E11">
      <w:pPr>
        <w:spacing w:line="360" w:lineRule="auto"/>
        <w:ind w:left="570"/>
        <w:contextualSpacing/>
        <w:jc w:val="both"/>
        <w:rPr>
          <w:rFonts w:ascii="Trebuchet MS" w:eastAsia="Calibri" w:hAnsi="Trebuchet MS" w:cs="Times New Roman"/>
          <w:sz w:val="24"/>
          <w:szCs w:val="24"/>
        </w:rPr>
      </w:pPr>
      <w:r w:rsidRPr="00712DFE">
        <w:rPr>
          <w:rFonts w:ascii="Trebuchet MS" w:eastAsia="Calibri" w:hAnsi="Trebuchet MS" w:cs="Times New Roman"/>
          <w:sz w:val="24"/>
          <w:szCs w:val="24"/>
        </w:rPr>
        <w:t xml:space="preserve">Anexa 3 </w:t>
      </w:r>
      <w:r>
        <w:rPr>
          <w:rFonts w:ascii="Trebuchet MS" w:eastAsia="Calibri" w:hAnsi="Trebuchet MS" w:cs="Times New Roman"/>
          <w:sz w:val="24"/>
          <w:szCs w:val="24"/>
        </w:rPr>
        <w:t xml:space="preserve">  </w:t>
      </w:r>
      <w:r w:rsidRPr="00712DFE">
        <w:rPr>
          <w:rFonts w:ascii="Trebuchet MS" w:eastAsia="Calibri" w:hAnsi="Trebuchet MS" w:cs="Times New Roman"/>
          <w:sz w:val="24"/>
          <w:szCs w:val="24"/>
        </w:rPr>
        <w:t xml:space="preserve">Definiții ale unor concepte utilizate frecvent în domeniul </w:t>
      </w:r>
    </w:p>
    <w:p w:rsidR="00E70495" w:rsidRDefault="00712DFE" w:rsidP="00FE3E11">
      <w:pPr>
        <w:spacing w:line="360" w:lineRule="auto"/>
        <w:contextualSpacing/>
        <w:jc w:val="both"/>
        <w:rPr>
          <w:rFonts w:ascii="Trebuchet MS" w:eastAsia="Calibri" w:hAnsi="Trebuchet MS" w:cs="Times New Roman"/>
          <w:sz w:val="24"/>
          <w:szCs w:val="24"/>
        </w:rPr>
      </w:pPr>
      <w:proofErr w:type="spellStart"/>
      <w:r w:rsidRPr="00712DFE">
        <w:rPr>
          <w:rFonts w:ascii="Trebuchet MS" w:eastAsia="Calibri" w:hAnsi="Trebuchet MS" w:cs="Times New Roman"/>
          <w:sz w:val="24"/>
          <w:szCs w:val="24"/>
        </w:rPr>
        <w:t>antreprenoriatului</w:t>
      </w:r>
      <w:proofErr w:type="spellEnd"/>
      <w:r w:rsidRPr="00712DFE">
        <w:rPr>
          <w:rFonts w:ascii="Trebuchet MS" w:eastAsia="Calibri" w:hAnsi="Trebuchet MS" w:cs="Times New Roman"/>
          <w:sz w:val="24"/>
          <w:szCs w:val="24"/>
        </w:rPr>
        <w:t xml:space="preserve"> social</w:t>
      </w:r>
      <w:r>
        <w:rPr>
          <w:rFonts w:ascii="Trebuchet MS" w:eastAsia="Calibri" w:hAnsi="Trebuchet MS" w:cs="Times New Roman"/>
          <w:sz w:val="24"/>
          <w:szCs w:val="24"/>
        </w:rPr>
        <w:t xml:space="preserve"> ______________________________________________</w:t>
      </w:r>
      <w:r w:rsidR="00412907">
        <w:rPr>
          <w:rFonts w:ascii="Trebuchet MS" w:eastAsia="Calibri" w:hAnsi="Trebuchet MS" w:cs="Times New Roman"/>
          <w:sz w:val="24"/>
          <w:szCs w:val="24"/>
        </w:rPr>
        <w:t xml:space="preserve"> p.84</w:t>
      </w:r>
    </w:p>
    <w:p w:rsidR="00E70495" w:rsidRDefault="00FE3E11" w:rsidP="00FE3E11">
      <w:pPr>
        <w:spacing w:line="360" w:lineRule="auto"/>
        <w:ind w:left="570"/>
        <w:contextualSpacing/>
        <w:jc w:val="both"/>
        <w:rPr>
          <w:rFonts w:ascii="Trebuchet MS" w:eastAsia="Calibri" w:hAnsi="Trebuchet MS" w:cs="Times New Roman"/>
          <w:sz w:val="24"/>
          <w:szCs w:val="24"/>
        </w:rPr>
      </w:pPr>
      <w:r w:rsidRPr="00FE3E11">
        <w:rPr>
          <w:rFonts w:ascii="Trebuchet MS" w:hAnsi="Trebuchet MS" w:cs="PalatinoLinotype-Bold"/>
          <w:bCs/>
          <w:sz w:val="24"/>
          <w:szCs w:val="24"/>
        </w:rPr>
        <w:t xml:space="preserve">Anexa 4  </w:t>
      </w:r>
      <w:r w:rsidRPr="00FE3E11">
        <w:rPr>
          <w:rFonts w:ascii="Trebuchet MS" w:hAnsi="Trebuchet MS"/>
          <w:sz w:val="24"/>
          <w:szCs w:val="24"/>
        </w:rPr>
        <w:t>Alocarea financiară</w:t>
      </w:r>
      <w:r w:rsidRPr="00FE3E11">
        <w:t xml:space="preserve"> </w:t>
      </w:r>
      <w:r>
        <w:t xml:space="preserve"> </w:t>
      </w:r>
      <w:r w:rsidRPr="00FE3E11">
        <w:rPr>
          <w:rFonts w:ascii="Trebuchet MS" w:hAnsi="Trebuchet MS"/>
          <w:sz w:val="24"/>
          <w:szCs w:val="24"/>
        </w:rPr>
        <w:t>Programul Operațional Capital Uman (POCU)</w:t>
      </w:r>
      <w:r w:rsidRPr="00FE3E11">
        <w:t xml:space="preserve"> </w:t>
      </w:r>
      <w:r>
        <w:rPr>
          <w:rFonts w:ascii="Trebuchet MS" w:hAnsi="Trebuchet MS"/>
          <w:sz w:val="24"/>
          <w:szCs w:val="24"/>
        </w:rPr>
        <w:t>(2014-2020) _____________________</w:t>
      </w:r>
      <w:r w:rsidR="00412907">
        <w:rPr>
          <w:rFonts w:ascii="Trebuchet MS" w:hAnsi="Trebuchet MS"/>
          <w:sz w:val="24"/>
          <w:szCs w:val="24"/>
        </w:rPr>
        <w:t>______________________________   p.89</w:t>
      </w:r>
      <w:r w:rsidRPr="00FE3E11">
        <w:rPr>
          <w:rFonts w:ascii="Trebuchet MS" w:hAnsi="Trebuchet MS"/>
          <w:sz w:val="24"/>
          <w:szCs w:val="24"/>
        </w:rPr>
        <w:t xml:space="preserve"> </w:t>
      </w:r>
    </w:p>
    <w:p w:rsidR="00FE3E11" w:rsidRDefault="00FE3E11" w:rsidP="00FE3E11">
      <w:pPr>
        <w:spacing w:line="360" w:lineRule="auto"/>
        <w:ind w:left="570"/>
        <w:contextualSpacing/>
        <w:jc w:val="both"/>
        <w:rPr>
          <w:rFonts w:ascii="Trebuchet MS" w:eastAsia="Calibri" w:hAnsi="Trebuchet MS" w:cs="Times New Roman"/>
          <w:sz w:val="24"/>
          <w:szCs w:val="24"/>
        </w:rPr>
      </w:pPr>
    </w:p>
    <w:p w:rsidR="00B35411" w:rsidRPr="00B35411" w:rsidRDefault="00B35411" w:rsidP="00FE3E11">
      <w:pPr>
        <w:spacing w:line="360" w:lineRule="auto"/>
        <w:ind w:left="570"/>
        <w:contextualSpacing/>
        <w:rPr>
          <w:rFonts w:ascii="Trebuchet MS" w:eastAsia="Calibri" w:hAnsi="Trebuchet MS" w:cs="Times New Roman"/>
          <w:sz w:val="24"/>
          <w:szCs w:val="24"/>
        </w:rPr>
      </w:pPr>
      <w:r w:rsidRPr="00B35411">
        <w:rPr>
          <w:rFonts w:ascii="Trebuchet MS" w:eastAsia="Calibri" w:hAnsi="Trebuchet MS" w:cs="Times New Roman"/>
          <w:sz w:val="24"/>
          <w:szCs w:val="24"/>
        </w:rPr>
        <w:t>Abrevieri ______________________________________________________  p.</w:t>
      </w:r>
      <w:r w:rsidR="008B6836">
        <w:rPr>
          <w:rFonts w:ascii="Trebuchet MS" w:eastAsia="Calibri" w:hAnsi="Trebuchet MS" w:cs="Times New Roman"/>
          <w:sz w:val="24"/>
          <w:szCs w:val="24"/>
        </w:rPr>
        <w:t>91</w:t>
      </w:r>
    </w:p>
    <w:p w:rsidR="00B35411" w:rsidRPr="00B35411" w:rsidRDefault="00B35411" w:rsidP="00FE3E11">
      <w:pPr>
        <w:spacing w:line="360" w:lineRule="auto"/>
        <w:ind w:left="570"/>
        <w:contextualSpacing/>
        <w:rPr>
          <w:rFonts w:ascii="Trebuchet MS" w:eastAsia="Calibri" w:hAnsi="Trebuchet MS" w:cs="Times New Roman"/>
          <w:sz w:val="24"/>
          <w:szCs w:val="24"/>
        </w:rPr>
      </w:pPr>
    </w:p>
    <w:p w:rsidR="00B35411" w:rsidRPr="00B35411" w:rsidRDefault="00B35411" w:rsidP="00FE3E11">
      <w:pPr>
        <w:spacing w:line="360" w:lineRule="auto"/>
        <w:ind w:left="570"/>
        <w:contextualSpacing/>
        <w:rPr>
          <w:rFonts w:ascii="Trebuchet MS" w:eastAsia="Calibri" w:hAnsi="Trebuchet MS" w:cs="Times New Roman"/>
          <w:sz w:val="24"/>
          <w:szCs w:val="24"/>
        </w:rPr>
      </w:pPr>
      <w:r w:rsidRPr="00B35411">
        <w:rPr>
          <w:rFonts w:ascii="Trebuchet MS" w:eastAsia="Calibri" w:hAnsi="Trebuchet MS" w:cs="Times New Roman"/>
          <w:sz w:val="24"/>
          <w:szCs w:val="24"/>
        </w:rPr>
        <w:t>Bibliografie  ____________________________________________________ p.</w:t>
      </w:r>
      <w:r w:rsidR="008B6836">
        <w:rPr>
          <w:rFonts w:ascii="Trebuchet MS" w:eastAsia="Calibri" w:hAnsi="Trebuchet MS" w:cs="Times New Roman"/>
          <w:sz w:val="24"/>
          <w:szCs w:val="24"/>
        </w:rPr>
        <w:t>94</w:t>
      </w:r>
    </w:p>
    <w:p w:rsidR="00B35411" w:rsidRPr="00B35411" w:rsidRDefault="00B35411" w:rsidP="009125F9">
      <w:pPr>
        <w:spacing w:line="360" w:lineRule="auto"/>
        <w:rPr>
          <w:rFonts w:ascii="Trebuchet MS" w:eastAsia="Calibri" w:hAnsi="Trebuchet MS" w:cs="Times New Roman"/>
          <w:b/>
          <w:sz w:val="24"/>
          <w:szCs w:val="24"/>
        </w:rPr>
      </w:pPr>
    </w:p>
    <w:p w:rsidR="00B35411" w:rsidRPr="00B35411" w:rsidRDefault="00B35411" w:rsidP="00B35411">
      <w:pPr>
        <w:spacing w:after="0" w:line="360" w:lineRule="auto"/>
        <w:jc w:val="both"/>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lastRenderedPageBreak/>
        <w:t xml:space="preserve">     Introducere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Dezvoltarea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 în mediul rural constituie, în prezent, un obiectiv strat</w:t>
      </w:r>
      <w:r w:rsidR="009125F9">
        <w:rPr>
          <w:rFonts w:ascii="Trebuchet MS" w:eastAsia="Calibri" w:hAnsi="Trebuchet MS" w:cs="Times New Roman"/>
          <w:sz w:val="24"/>
          <w:szCs w:val="24"/>
          <w:lang w:eastAsia="ro-RO"/>
        </w:rPr>
        <w:t>egic la nivel național, datorită</w:t>
      </w:r>
      <w:r w:rsidRPr="00B35411">
        <w:rPr>
          <w:rFonts w:ascii="Trebuchet MS" w:eastAsia="Calibri" w:hAnsi="Trebuchet MS" w:cs="Times New Roman"/>
          <w:sz w:val="24"/>
          <w:szCs w:val="24"/>
          <w:lang w:eastAsia="ro-RO"/>
        </w:rPr>
        <w:t xml:space="preserve"> implicațiilor majore pe care le are în procesele de promovare a incluziunii sociale, a reducerii sărăciei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a dezvoltării economice în zonele rurale. În această direcție, în vara anului 2019, MADR a început consultările pentru elaborarea Planului Național Strategic (PNS) pentru perioada 2021-2017. Domeniile de interes cuprinse în PNS sunt</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 xml:space="preserve">agricultură, industrie alimentară, siguranță și securitate alimentară, mediu și climă, tineri fermieri, ocupare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incluziune socială, inclusiv LEADER, cercetare, inovare, transfer de cunoștințe. (http://bit.ly/anunt-selectie-parteneri-PNS)</w:t>
      </w:r>
    </w:p>
    <w:p w:rsidR="00B35411" w:rsidRPr="00B35411" w:rsidRDefault="00B35411" w:rsidP="00B35411">
      <w:pPr>
        <w:spacing w:after="0" w:line="360" w:lineRule="auto"/>
        <w:contextualSpacing/>
        <w:jc w:val="both"/>
        <w:rPr>
          <w:rFonts w:ascii="Trebuchet MS" w:eastAsia="Times New Roman" w:hAnsi="Trebuchet MS" w:cs="Times New Roman"/>
          <w:sz w:val="24"/>
          <w:szCs w:val="24"/>
        </w:rPr>
      </w:pPr>
      <w:r w:rsidRPr="00B35411">
        <w:rPr>
          <w:rFonts w:ascii="Trebuchet MS" w:eastAsia="Times New Roman" w:hAnsi="Trebuchet MS" w:cs="Times New Roman"/>
          <w:color w:val="FF0000"/>
          <w:sz w:val="24"/>
          <w:szCs w:val="24"/>
        </w:rPr>
        <w:t xml:space="preserve">                </w:t>
      </w:r>
      <w:r w:rsidRPr="00B35411">
        <w:rPr>
          <w:rFonts w:ascii="Trebuchet MS" w:eastAsia="Times New Roman" w:hAnsi="Trebuchet MS" w:cs="Times New Roman"/>
          <w:sz w:val="24"/>
          <w:szCs w:val="24"/>
        </w:rPr>
        <w:t>Reamintim faptul că, în prezent, Politica Agricolă Comună, respectiv planurile strate</w:t>
      </w:r>
      <w:r w:rsidR="009125F9">
        <w:rPr>
          <w:rFonts w:ascii="Trebuchet MS" w:eastAsia="Times New Roman" w:hAnsi="Trebuchet MS" w:cs="Times New Roman"/>
          <w:sz w:val="24"/>
          <w:szCs w:val="24"/>
        </w:rPr>
        <w:t>gice, finanțarea, gestionarea, monitorizarea și</w:t>
      </w:r>
      <w:r w:rsidRPr="00B35411">
        <w:rPr>
          <w:rFonts w:ascii="Trebuchet MS" w:eastAsia="Times New Roman" w:hAnsi="Trebuchet MS" w:cs="Times New Roman"/>
          <w:sz w:val="24"/>
          <w:szCs w:val="24"/>
        </w:rPr>
        <w:t xml:space="preserve"> organizarea comună de piață, sunt în plin proces de analiză și negociere, căutându-se cele mai potrivite căi de legiferare pentru o implementare cât mai eficientă. Propunerea Comisiei prevede o abordare în care statele membre vor avea mult mai multă flexibilitate în elaborarea intervențiilor și în garantarea rezultatelor.</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Viitoarea perioadă de programare, 2021-2027, are printre priorități</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promovarea unei societăți mai incluzive și reducerea sărăciei, în contextul dezvoltării economice și sociale a mediului rural. Un rol important îl va juca și în continuare programul LEADER, prin sprijinirea strategiilor de dezvoltare locală de jos în sus, program extins prin conceptul CLLD (dezvoltare locală condusă de comunitate). Acest tip de abordare trebuie încurajată la nivel național, deoarece, poate constitui un mijloc eficient de reducere a sărăciei și a ex</w:t>
      </w:r>
      <w:r w:rsidR="009125F9">
        <w:rPr>
          <w:rFonts w:ascii="Trebuchet MS" w:eastAsia="Calibri" w:hAnsi="Trebuchet MS" w:cs="Times New Roman"/>
          <w:sz w:val="24"/>
          <w:szCs w:val="24"/>
          <w:lang w:eastAsia="ro-RO"/>
        </w:rPr>
        <w:t>cluziunii sociale la nivel rural</w:t>
      </w:r>
      <w:r w:rsidRPr="00B35411">
        <w:rPr>
          <w:rFonts w:ascii="Trebuchet MS" w:eastAsia="Calibri" w:hAnsi="Trebuchet MS" w:cs="Times New Roman"/>
          <w:sz w:val="24"/>
          <w:szCs w:val="24"/>
          <w:lang w:eastAsia="ro-RO"/>
        </w:rPr>
        <w:t xml:space="preserve">. Dar, în marea majoritate a cazurilor, numai cele mai dinamice zone rurale sunt capabile să utilizeze măsurile de jos în sus ale politicii de dezvoltare rurală a UE. </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Pentru a sprijini și zonele cele mai defavorizate, PAC urmează să aibă și o componentă prin care finanțarea să se poată realiza de sus în jos. Acest lucru sugerează că factorii de decizie ai UE, din toate domeniile, intenționează să caute realizarea unui mix de măsuri, de jos în sus și de sus în jos, pentru a rezolva dezavantajele structurale. În acest sens, FEADR în coordonare cu alte fonduri </w:t>
      </w:r>
      <w:r w:rsidRPr="00B35411">
        <w:rPr>
          <w:rFonts w:ascii="Trebuchet MS" w:eastAsia="Times New Roman" w:hAnsi="Trebuchet MS" w:cs="Times New Roman"/>
          <w:sz w:val="24"/>
          <w:szCs w:val="24"/>
          <w:lang w:eastAsia="ro-RO"/>
        </w:rPr>
        <w:lastRenderedPageBreak/>
        <w:t xml:space="preserve">structurale și de investiții (ESIF) ale UE, poate contribui decisiv la crearea unui mediu propice dezvoltării </w:t>
      </w:r>
      <w:proofErr w:type="spellStart"/>
      <w:r w:rsidRPr="00B35411">
        <w:rPr>
          <w:rFonts w:ascii="Trebuchet MS" w:eastAsia="Times New Roman" w:hAnsi="Trebuchet MS" w:cs="Times New Roman"/>
          <w:sz w:val="24"/>
          <w:szCs w:val="24"/>
          <w:lang w:eastAsia="ro-RO"/>
        </w:rPr>
        <w:t>antreprenoriatului</w:t>
      </w:r>
      <w:proofErr w:type="spellEnd"/>
      <w:r w:rsidRPr="00B35411">
        <w:rPr>
          <w:rFonts w:ascii="Trebuchet MS" w:eastAsia="Times New Roman" w:hAnsi="Trebuchet MS" w:cs="Times New Roman"/>
          <w:sz w:val="24"/>
          <w:szCs w:val="24"/>
          <w:lang w:eastAsia="ro-RO"/>
        </w:rPr>
        <w:t xml:space="preserve"> rural, inclusiv, a </w:t>
      </w:r>
      <w:proofErr w:type="spellStart"/>
      <w:r w:rsidRPr="00B35411">
        <w:rPr>
          <w:rFonts w:ascii="Trebuchet MS" w:eastAsia="Times New Roman" w:hAnsi="Trebuchet MS" w:cs="Times New Roman"/>
          <w:sz w:val="24"/>
          <w:szCs w:val="24"/>
          <w:lang w:eastAsia="ro-RO"/>
        </w:rPr>
        <w:t>antreprenoriatului</w:t>
      </w:r>
      <w:proofErr w:type="spellEnd"/>
      <w:r w:rsidRPr="00B35411">
        <w:rPr>
          <w:rFonts w:ascii="Trebuchet MS" w:eastAsia="Times New Roman" w:hAnsi="Trebuchet MS" w:cs="Times New Roman"/>
          <w:sz w:val="24"/>
          <w:szCs w:val="24"/>
          <w:lang w:eastAsia="ro-RO"/>
        </w:rPr>
        <w:t xml:space="preserve"> social din mediul rural.</w:t>
      </w:r>
    </w:p>
    <w:p w:rsidR="00B35411" w:rsidRPr="00B35411" w:rsidRDefault="00B35411" w:rsidP="003606AF">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reprezintă un mijloc de îmbunătățire a calității vieții pentru indivizi, familiile lor și comunitățile în care trăiesc, contribuind direct la evoluția </w:t>
      </w:r>
      <w:proofErr w:type="spellStart"/>
      <w:r w:rsidRPr="00B35411">
        <w:rPr>
          <w:rFonts w:ascii="Trebuchet MS" w:eastAsia="Calibri" w:hAnsi="Trebuchet MS" w:cs="Times New Roman"/>
          <w:sz w:val="24"/>
          <w:szCs w:val="24"/>
          <w:lang w:eastAsia="ro-RO"/>
        </w:rPr>
        <w:t>socio</w:t>
      </w:r>
      <w:proofErr w:type="spellEnd"/>
      <w:r w:rsidRPr="00B35411">
        <w:rPr>
          <w:rFonts w:ascii="Trebuchet MS" w:eastAsia="Calibri" w:hAnsi="Trebuchet MS" w:cs="Times New Roman"/>
          <w:sz w:val="24"/>
          <w:szCs w:val="24"/>
          <w:lang w:eastAsia="ro-RO"/>
        </w:rPr>
        <w:t>-economică a comunităților rurale. La nivelul satului românesc există o nevoie stringentă de dezvoltare a spiritului antreprenorial, deoarece, micile afaceri, constituie un vector important al dezvoltării, contribuind la realizarea unui mediu economic sănătos, și implicit, la creșterea nivelului de trai în mediului rural. Existența unui astfel de mediu antreprenorial depinde, în mare măsură, de politicile care pr</w:t>
      </w:r>
      <w:r w:rsidR="000B77C8">
        <w:rPr>
          <w:rFonts w:ascii="Trebuchet MS" w:eastAsia="Calibri" w:hAnsi="Trebuchet MS" w:cs="Times New Roman"/>
          <w:sz w:val="24"/>
          <w:szCs w:val="24"/>
          <w:lang w:eastAsia="ro-RO"/>
        </w:rPr>
        <w:t xml:space="preserve">omovează </w:t>
      </w:r>
      <w:proofErr w:type="spellStart"/>
      <w:r w:rsidR="000B77C8">
        <w:rPr>
          <w:rFonts w:ascii="Trebuchet MS" w:eastAsia="Calibri" w:hAnsi="Trebuchet MS" w:cs="Times New Roman"/>
          <w:sz w:val="24"/>
          <w:szCs w:val="24"/>
          <w:lang w:eastAsia="ro-RO"/>
        </w:rPr>
        <w:t>antreprenoriatul</w:t>
      </w:r>
      <w:proofErr w:type="spellEnd"/>
      <w:r w:rsidR="000B77C8">
        <w:rPr>
          <w:rFonts w:ascii="Trebuchet MS" w:eastAsia="Calibri" w:hAnsi="Trebuchet MS" w:cs="Times New Roman"/>
          <w:sz w:val="24"/>
          <w:szCs w:val="24"/>
          <w:lang w:eastAsia="ro-RO"/>
        </w:rPr>
        <w:t xml:space="preserve"> rural și</w:t>
      </w:r>
      <w:r w:rsidRPr="00B35411">
        <w:rPr>
          <w:rFonts w:ascii="Trebuchet MS" w:eastAsia="Calibri" w:hAnsi="Trebuchet MS" w:cs="Times New Roman"/>
          <w:sz w:val="24"/>
          <w:szCs w:val="24"/>
          <w:lang w:eastAsia="ro-RO"/>
        </w:rPr>
        <w:t xml:space="preserve"> de capacitatea factorilor de decizie locali de a crea condițiile necesare dezvoltării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constituie o mare provocare pe care doar cei puternici sunt capabili să o depășească, cei care pot să-și transforme visele în realitate, rămânând permanent concentrați pe obiectivele care </w:t>
      </w:r>
      <w:proofErr w:type="spellStart"/>
      <w:r w:rsidRPr="00B35411">
        <w:rPr>
          <w:rFonts w:ascii="Trebuchet MS" w:eastAsia="Calibri" w:hAnsi="Trebuchet MS" w:cs="Times New Roman"/>
          <w:sz w:val="24"/>
          <w:szCs w:val="24"/>
          <w:lang w:eastAsia="ro-RO"/>
        </w:rPr>
        <w:t>trebuiesc</w:t>
      </w:r>
      <w:proofErr w:type="spellEnd"/>
      <w:r w:rsidRPr="00B35411">
        <w:rPr>
          <w:rFonts w:ascii="Trebuchet MS" w:eastAsia="Calibri" w:hAnsi="Trebuchet MS" w:cs="Times New Roman"/>
          <w:sz w:val="24"/>
          <w:szCs w:val="24"/>
          <w:lang w:eastAsia="ro-RO"/>
        </w:rPr>
        <w:t xml:space="preserve"> atinse, pentru ca mica lor afacere, să poată supraviețui într-un mediu ostil. Apoi, pe măsură ce afacerea se dezvoltă, ea poate crea profit și bunăstare, prin reinvestirea unei părți din profit în acțiuni vizând binele social. Orice poveste antreprenorială de succes în domeniul social</w:t>
      </w:r>
      <w:r w:rsidR="000B77C8">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t xml:space="preserve">este incitantă și stimulează visele, dorința de a deveni un antreprenor social performant, dar, până a atinge performanța, este un drum lung și, nu de puține ori, plin de obstacole, de dificultăți, de blocaje care </w:t>
      </w:r>
      <w:proofErr w:type="spellStart"/>
      <w:r w:rsidRPr="00B35411">
        <w:rPr>
          <w:rFonts w:ascii="Trebuchet MS" w:eastAsia="Calibri" w:hAnsi="Trebuchet MS" w:cs="Times New Roman"/>
          <w:sz w:val="24"/>
          <w:szCs w:val="24"/>
          <w:lang w:eastAsia="ro-RO"/>
        </w:rPr>
        <w:t>trebuiesc</w:t>
      </w:r>
      <w:proofErr w:type="spellEnd"/>
      <w:r w:rsidRPr="00B35411">
        <w:rPr>
          <w:rFonts w:ascii="Trebuchet MS" w:eastAsia="Calibri" w:hAnsi="Trebuchet MS" w:cs="Times New Roman"/>
          <w:sz w:val="24"/>
          <w:szCs w:val="24"/>
          <w:lang w:eastAsia="ro-RO"/>
        </w:rPr>
        <w:t xml:space="preserve"> depășite. Pentru ca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în mediul rural să devină performant sunt necesare eforturi financiare importante, nu numai pentru educația antreprenorială a celor care locuiesc și muncesc în zonele rurale, ci și pentru atragerea tinerilor antreprenori din mediul urban care vor să dezvolte afaceri sociale în mediul rural.</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Dar, practica a dovedit că, cea mai bună soluție, nu este întotdeauna de a ne baza doar pe investiții și expertiză din afara comunității pentru a dezvolta rapid o zonă rurală, aflată într-o situație dificilă din punct de vedere economic și social. Dacă nu există, la nivel local, persoane care să dispună măcar de un nivel minim de cunoștințe antreprenoriale și manageriale, care să aibă capacitatea să </w:t>
      </w:r>
      <w:r w:rsidRPr="00B35411">
        <w:rPr>
          <w:rFonts w:ascii="Trebuchet MS" w:eastAsia="Calibri" w:hAnsi="Trebuchet MS" w:cs="Times New Roman"/>
          <w:sz w:val="24"/>
          <w:szCs w:val="24"/>
          <w:lang w:eastAsia="ro-RO"/>
        </w:rPr>
        <w:lastRenderedPageBreak/>
        <w:t xml:space="preserve">inoveze, să găsească noi oportunități de dezvoltare a afacerilor, fondurile alocate dezvoltării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 vor fi risipite pentru proiecte care nu vor oferi creștere economică și integrarea socială a păturilor defavorizate pe termen lung. În consecință, aceste zone vor deveni din ce în ce mai izolate, mai depopulate, mai sărace și, în mod cert, din ce în ce mai puțin capabile să atragă oamenii care, având capacitatea de a pune în valoare resursele locale disponibile, pot contribui direct la dezvoltarea </w:t>
      </w:r>
      <w:proofErr w:type="spellStart"/>
      <w:r w:rsidRPr="00B35411">
        <w:rPr>
          <w:rFonts w:ascii="Trebuchet MS" w:eastAsia="Calibri" w:hAnsi="Trebuchet MS" w:cs="Times New Roman"/>
          <w:sz w:val="24"/>
          <w:szCs w:val="24"/>
          <w:lang w:eastAsia="ro-RO"/>
        </w:rPr>
        <w:t>socio</w:t>
      </w:r>
      <w:proofErr w:type="spellEnd"/>
      <w:r w:rsidRPr="00B35411">
        <w:rPr>
          <w:rFonts w:ascii="Trebuchet MS" w:eastAsia="Calibri" w:hAnsi="Trebuchet MS" w:cs="Times New Roman"/>
          <w:sz w:val="24"/>
          <w:szCs w:val="24"/>
          <w:lang w:eastAsia="ro-RO"/>
        </w:rPr>
        <w:t>-economică a comunității rurale.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Orientarea spre dezvoltarea economiei sociale rurale se bazează pe stimularea talentului antreprenorial local și pe creșterea ulterioară a întreprinderilor sociale care acționează la nivelul comunității locale. Acest lucru ar putea crea locuri de muncă și ar putea adăuga o valoare economică semnificativă pentru regiune și comunitate și, în același timp, ar păstra resursele umane valoroase în cadrul comunității. Pentru a accelera dezvoltarea economiei sociale în zonele rurale, este necesară realizarea unei mase critice a antreprenorilor din prima generație, care își vor asuma riscuri și se vor implica în incertitudinile inerente unui demers de acest tip, pentru a crea valoare adăugată din exploatarea resurselor locale și  a oportunităților existente.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în zonele rurale utilizează un amestec unic de resurse, atât din interiorul cât și din afara agriculturii. Acest lucru poate fi obținut prin lărgirea bazei unei afaceri agricole pentru a exploata toate utilizările neagricole pe care resursele disponibile le pot aduce sau prin orice modificări majore în utilizarea terenului sau a nivelului producției, altele decât cele legate exclusiv de agricultură. Astfel, un antreprenor social este o </w:t>
      </w:r>
      <w:proofErr w:type="spellStart"/>
      <w:r w:rsidRPr="00B35411">
        <w:rPr>
          <w:rFonts w:ascii="Trebuchet MS" w:eastAsia="Calibri" w:hAnsi="Trebuchet MS" w:cs="Times New Roman"/>
          <w:sz w:val="24"/>
          <w:szCs w:val="24"/>
          <w:lang w:eastAsia="ro-RO"/>
        </w:rPr>
        <w:t>personă</w:t>
      </w:r>
      <w:proofErr w:type="spellEnd"/>
      <w:r w:rsidRPr="00B35411">
        <w:rPr>
          <w:rFonts w:ascii="Trebuchet MS" w:eastAsia="Calibri" w:hAnsi="Trebuchet MS" w:cs="Times New Roman"/>
          <w:sz w:val="24"/>
          <w:szCs w:val="24"/>
          <w:lang w:eastAsia="ro-RO"/>
        </w:rPr>
        <w:t xml:space="preserve"> care este pregătită să rămână în mediul rural și să contribuie la crearea bunăstării locale. Obiectivele economice ale unui antreprenor social și obiectivele sociale ale dezvoltării rurale sunt mai puternic legate între ele decât în zonele urbane. Din acest motiv,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în zonele rurale este de obicei bazat pe comunitate.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color w:val="00B050"/>
          <w:sz w:val="24"/>
          <w:szCs w:val="24"/>
          <w:lang w:eastAsia="ro-RO"/>
        </w:rPr>
        <w:t xml:space="preserve">           </w:t>
      </w:r>
      <w:r w:rsidRPr="00B35411">
        <w:rPr>
          <w:rFonts w:ascii="Trebuchet MS" w:eastAsia="Calibri" w:hAnsi="Trebuchet MS" w:cs="Times New Roman"/>
          <w:sz w:val="24"/>
          <w:szCs w:val="24"/>
          <w:lang w:eastAsia="ro-RO"/>
        </w:rPr>
        <w:t xml:space="preserve">     Rolul GAL-urilor este de a dezvolta abilitățile antreprenoriale în rândul comunităților rurale deoarece, abilitățile antreprenoriale pot fi dobândite prin formare. Dezvoltarea antreprenorilor și a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 poate fi stimulată de GAL-uri, în aria lor de competență, prin acțiuni inovatoare, bine </w:t>
      </w:r>
      <w:r w:rsidRPr="00B35411">
        <w:rPr>
          <w:rFonts w:ascii="Trebuchet MS" w:eastAsia="Calibri" w:hAnsi="Trebuchet MS" w:cs="Times New Roman"/>
          <w:sz w:val="24"/>
          <w:szCs w:val="24"/>
          <w:lang w:eastAsia="ro-RO"/>
        </w:rPr>
        <w:lastRenderedPageBreak/>
        <w:t xml:space="preserve">gândite, orientate spre persoanele care doresc și au capabilitățile minime necesare pentru a dezvolta o afacere socială la nivel local.   </w:t>
      </w:r>
    </w:p>
    <w:p w:rsidR="00B35411" w:rsidRPr="00B35411" w:rsidRDefault="00B35411" w:rsidP="00B35411">
      <w:pPr>
        <w:shd w:val="clear" w:color="auto" w:fill="FFFFFF"/>
        <w:spacing w:after="0" w:line="360" w:lineRule="auto"/>
        <w:jc w:val="both"/>
        <w:rPr>
          <w:rFonts w:ascii="Trebuchet MS" w:eastAsia="Calibri" w:hAnsi="Trebuchet MS" w:cs="Times New Roman"/>
          <w:sz w:val="24"/>
          <w:szCs w:val="24"/>
          <w:lang w:eastAsia="ro-RO"/>
        </w:rPr>
      </w:pPr>
      <w:r w:rsidRPr="00B35411">
        <w:rPr>
          <w:rFonts w:ascii="Trebuchet MS" w:eastAsia="Times New Roman" w:hAnsi="Trebuchet MS" w:cs="Times New Roman"/>
          <w:sz w:val="24"/>
          <w:szCs w:val="24"/>
          <w:lang w:eastAsia="ro-RO"/>
        </w:rPr>
        <w:t xml:space="preserve">                 În timp ce comunitățile rurale au nevoie de antreprenorii sociali pentru a-și revitaliza economiile prin fondurile alocate întreprinderilor sociale și prin inserția persoanelor defavorizate în câmpul muncii, antreprenorii sociali sunt dependenți de comunitate pentru acces la capitalul uman și la serviciile profesionale disponibile la nivel local. Antreprenorii sociali și comunitățile rurale sunt interdependente. Provocarea pentru ambele entități constă în capacitatea lor de a recunoaște nevoile reale, specifice, ale celuilalt. Antreprenorii sociali au capacitatea </w:t>
      </w:r>
      <w:r w:rsidRPr="00B35411">
        <w:rPr>
          <w:rFonts w:ascii="Trebuchet MS" w:eastAsia="Calibri" w:hAnsi="Trebuchet MS" w:cs="Times New Roman"/>
          <w:sz w:val="24"/>
          <w:szCs w:val="24"/>
          <w:lang w:eastAsia="ro-RO"/>
        </w:rPr>
        <w:t xml:space="preserve">de a stimula economiile locale și, în același timp, creează premisele comunității locale de a fi mai puțin afectată de perioadele în care agricultura și industriile conexe intră în recesiune, astfel încât, comunitățile locale să treacă mai ușor peste efectele crizelor economice.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constituie un instrument de dezvoltare economică a comunității rurale din multiple motive. În primul rând </w:t>
      </w:r>
      <w:proofErr w:type="spellStart"/>
      <w:r w:rsidRPr="00B35411">
        <w:rPr>
          <w:rFonts w:ascii="Trebuchet MS" w:eastAsia="Calibri" w:hAnsi="Trebuchet MS" w:cs="Times New Roman"/>
          <w:sz w:val="24"/>
          <w:szCs w:val="24"/>
          <w:lang w:eastAsia="ro-RO"/>
        </w:rPr>
        <w:t>crează</w:t>
      </w:r>
      <w:proofErr w:type="spellEnd"/>
      <w:r w:rsidRPr="00B35411">
        <w:rPr>
          <w:rFonts w:ascii="Trebuchet MS" w:eastAsia="Calibri" w:hAnsi="Trebuchet MS" w:cs="Times New Roman"/>
          <w:sz w:val="24"/>
          <w:szCs w:val="24"/>
          <w:lang w:eastAsia="ro-RO"/>
        </w:rPr>
        <w:t xml:space="preserve"> noi locuri de muncă, inclusiv pentru persoanele defavorizate, venituri suplimentare la nivelul comunității pentru păturile sărace și pentru comunitate, prin taxele și impozitele locale plătite și, nu în ultimul rând, venituri suplimentare pentru antreprenor, din care, cea mai mare parte, va fi direcționată spre îmbunătățirea condițiilor de viață ale grupurilor defavorizate, iar o altă parte, rămâne tot în cadrul comunității, fiind folosită pentru dezvoltarea afacerii.</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are pe lângă beneficii economice și beneficii necorporale care pot stimula spiritul unei comunități, și implicit, de a crea și dezvolta  organizații axate pe îngrijirea sănătății, îngrijirea copiilor și alte servicii sociale. Dar, până în momentul în care comunitatea conștientizează beneficiile pe care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le poate aduce pentru toți locuitorii zonei respective, antreprenorul se confruntă cu multiple provocări la debutul afacerii sale. Comunitățile rurale apreciază munca grea și individualismul, dar, pot fi sceptice față de schimbările și riscurile pe care antreprenorii sociali le introduc în comunitățile lor. O cultură care nu susține și nu încurajează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poate constitui o piedică extrem de serioasă în realizarea demersului antreprenorial orientat spre binele comun. </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lastRenderedPageBreak/>
        <w:t xml:space="preserve">              Întreprinderea și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sunt factorii motori ai dezvoltării </w:t>
      </w:r>
      <w:proofErr w:type="spellStart"/>
      <w:r w:rsidRPr="00B35411">
        <w:rPr>
          <w:rFonts w:ascii="Trebuchet MS" w:eastAsia="Calibri" w:hAnsi="Trebuchet MS" w:cs="Times New Roman"/>
          <w:sz w:val="24"/>
          <w:szCs w:val="24"/>
          <w:lang w:eastAsia="ro-RO"/>
        </w:rPr>
        <w:t>socio</w:t>
      </w:r>
      <w:proofErr w:type="spellEnd"/>
      <w:r w:rsidRPr="00B35411">
        <w:rPr>
          <w:rFonts w:ascii="Trebuchet MS" w:eastAsia="Calibri" w:hAnsi="Trebuchet MS" w:cs="Times New Roman"/>
          <w:sz w:val="24"/>
          <w:szCs w:val="24"/>
          <w:lang w:eastAsia="ro-RO"/>
        </w:rPr>
        <w:t>-economice în zonele rurale din Europa. Având în vedere provocările continue cu care se confruntă sectoarele rurale tradiționale, în special agricultura, succesul viitor al economiei rurale este indisolubil legat de capacitatea antreprenorilor din mediul rural să inoveze și să identifice noi oportunități de afaceri care să genereze locuri de muncă și venituri suplimentare.</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O direcție importantă de susținere a dezvoltării </w:t>
      </w:r>
      <w:proofErr w:type="spellStart"/>
      <w:r w:rsidRPr="00B35411">
        <w:rPr>
          <w:rFonts w:ascii="Trebuchet MS" w:eastAsia="Calibri" w:hAnsi="Trebuchet MS" w:cs="Times New Roman"/>
          <w:sz w:val="24"/>
          <w:szCs w:val="24"/>
          <w:lang w:eastAsia="ro-RO"/>
        </w:rPr>
        <w:t>economico</w:t>
      </w:r>
      <w:proofErr w:type="spellEnd"/>
      <w:r w:rsidRPr="00B35411">
        <w:rPr>
          <w:rFonts w:ascii="Trebuchet MS" w:eastAsia="Calibri" w:hAnsi="Trebuchet MS" w:cs="Times New Roman"/>
          <w:sz w:val="24"/>
          <w:szCs w:val="24"/>
          <w:lang w:eastAsia="ro-RO"/>
        </w:rPr>
        <w:t xml:space="preserve"> - sociale a satelor românești o constituie creșterea implicării GAL-urilor în dezvoltarea întreprinderilor sociale și, implicit, a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w:t>
      </w:r>
      <w:r w:rsidR="00440B39">
        <w:rPr>
          <w:rFonts w:ascii="Trebuchet MS" w:eastAsia="Calibri" w:hAnsi="Trebuchet MS" w:cs="Times New Roman"/>
          <w:sz w:val="24"/>
          <w:szCs w:val="24"/>
          <w:lang w:eastAsia="ro-RO"/>
        </w:rPr>
        <w:t xml:space="preserv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Economia socială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sunt concepte ce au făcut obiectul unor numeroase dezbateri în mediul academic, pe măsura </w:t>
      </w:r>
      <w:proofErr w:type="spellStart"/>
      <w:r w:rsidRPr="00B35411">
        <w:rPr>
          <w:rFonts w:ascii="Trebuchet MS" w:eastAsia="Calibri" w:hAnsi="Trebuchet MS" w:cs="Times New Roman"/>
          <w:sz w:val="24"/>
          <w:szCs w:val="24"/>
          <w:lang w:eastAsia="ro-RO"/>
        </w:rPr>
        <w:t>creşterii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importanţei</w:t>
      </w:r>
      <w:proofErr w:type="spellEnd"/>
      <w:r w:rsidRPr="00B35411">
        <w:rPr>
          <w:rFonts w:ascii="Trebuchet MS" w:eastAsia="Calibri" w:hAnsi="Trebuchet MS" w:cs="Times New Roman"/>
          <w:sz w:val="24"/>
          <w:szCs w:val="24"/>
          <w:lang w:eastAsia="ro-RO"/>
        </w:rPr>
        <w:t xml:space="preserve"> lor în societatea actuală, când, atât sectorul public, cât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r w:rsidR="00440B39">
        <w:rPr>
          <w:rFonts w:ascii="Trebuchet MS" w:eastAsia="Calibri" w:hAnsi="Trebuchet MS" w:cs="Times New Roman"/>
          <w:sz w:val="24"/>
          <w:szCs w:val="24"/>
          <w:lang w:eastAsia="ro-RO"/>
        </w:rPr>
        <w:t xml:space="preserve">sectorul particular,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-au dovedit incapacitatea de</w:t>
      </w:r>
      <w:r w:rsidR="00DE30AD">
        <w:rPr>
          <w:rFonts w:ascii="Trebuchet MS" w:eastAsia="Calibri" w:hAnsi="Trebuchet MS" w:cs="Times New Roman"/>
          <w:sz w:val="24"/>
          <w:szCs w:val="24"/>
          <w:lang w:eastAsia="ro-RO"/>
        </w:rPr>
        <w:t xml:space="preserve"> a</w:t>
      </w:r>
      <w:r w:rsidRPr="00B35411">
        <w:rPr>
          <w:rFonts w:ascii="Trebuchet MS" w:eastAsia="Calibri" w:hAnsi="Trebuchet MS" w:cs="Times New Roman"/>
          <w:sz w:val="24"/>
          <w:szCs w:val="24"/>
          <w:lang w:eastAsia="ro-RO"/>
        </w:rPr>
        <w:t xml:space="preserve"> r</w:t>
      </w:r>
      <w:r w:rsidR="00DE30AD">
        <w:rPr>
          <w:rFonts w:ascii="Trebuchet MS" w:eastAsia="Calibri" w:hAnsi="Trebuchet MS" w:cs="Times New Roman"/>
          <w:sz w:val="24"/>
          <w:szCs w:val="24"/>
          <w:lang w:eastAsia="ro-RO"/>
        </w:rPr>
        <w:t>ezolva</w:t>
      </w:r>
      <w:r w:rsidRPr="00B35411">
        <w:rPr>
          <w:rFonts w:ascii="Trebuchet MS" w:eastAsia="Calibri" w:hAnsi="Trebuchet MS" w:cs="Times New Roman"/>
          <w:sz w:val="24"/>
          <w:szCs w:val="24"/>
          <w:lang w:eastAsia="ro-RO"/>
        </w:rPr>
        <w:t xml:space="preserve"> </w:t>
      </w:r>
      <w:r w:rsidR="00DE30AD">
        <w:rPr>
          <w:rFonts w:ascii="Trebuchet MS" w:eastAsia="Calibri" w:hAnsi="Trebuchet MS" w:cs="Times New Roman"/>
          <w:sz w:val="24"/>
          <w:szCs w:val="24"/>
          <w:lang w:eastAsia="ro-RO"/>
        </w:rPr>
        <w:t xml:space="preserve">unele </w:t>
      </w:r>
      <w:r w:rsidRPr="00B35411">
        <w:rPr>
          <w:rFonts w:ascii="Trebuchet MS" w:eastAsia="Calibri" w:hAnsi="Trebuchet MS" w:cs="Times New Roman"/>
          <w:sz w:val="24"/>
          <w:szCs w:val="24"/>
          <w:lang w:eastAsia="ro-RO"/>
        </w:rPr>
        <w:t>probleme specifice</w:t>
      </w:r>
      <w:r w:rsidR="00DE30AD">
        <w:rPr>
          <w:rFonts w:ascii="Trebuchet MS" w:eastAsia="Calibri" w:hAnsi="Trebuchet MS" w:cs="Times New Roman"/>
          <w:sz w:val="24"/>
          <w:szCs w:val="24"/>
          <w:lang w:eastAsia="ro-RO"/>
        </w:rPr>
        <w:t xml:space="preserve"> ale</w:t>
      </w:r>
      <w:r w:rsidRPr="00B35411">
        <w:rPr>
          <w:rFonts w:ascii="Trebuchet MS" w:eastAsia="Calibri" w:hAnsi="Trebuchet MS" w:cs="Times New Roman"/>
          <w:sz w:val="24"/>
          <w:szCs w:val="24"/>
          <w:lang w:eastAsia="ro-RO"/>
        </w:rPr>
        <w:t xml:space="preserve"> mediului rural, precum</w:t>
      </w:r>
      <w:r w:rsidR="00DE30AD">
        <w:rPr>
          <w:rFonts w:ascii="Trebuchet MS" w:eastAsia="Calibri" w:hAnsi="Trebuchet MS" w:cs="Times New Roman"/>
          <w:sz w:val="24"/>
          <w:szCs w:val="24"/>
          <w:lang w:eastAsia="ro-RO"/>
        </w:rPr>
        <w:t>,</w:t>
      </w:r>
      <w:r w:rsidRPr="00B35411">
        <w:rPr>
          <w:rFonts w:ascii="Trebuchet MS" w:eastAsia="Calibri" w:hAnsi="Trebuchet MS" w:cs="Times New Roman"/>
          <w:sz w:val="24"/>
          <w:szCs w:val="24"/>
          <w:lang w:eastAsia="ro-RO"/>
        </w:rPr>
        <w:t xml:space="preserve"> conservarea </w:t>
      </w:r>
      <w:proofErr w:type="spellStart"/>
      <w:r w:rsidRPr="00B35411">
        <w:rPr>
          <w:rFonts w:ascii="Trebuchet MS" w:eastAsia="Calibri" w:hAnsi="Trebuchet MS" w:cs="Times New Roman"/>
          <w:sz w:val="24"/>
          <w:szCs w:val="24"/>
          <w:lang w:eastAsia="ro-RO"/>
        </w:rPr>
        <w:t>tradiţiilor</w:t>
      </w:r>
      <w:proofErr w:type="spellEnd"/>
      <w:r w:rsidRPr="00B35411">
        <w:rPr>
          <w:rFonts w:ascii="Trebuchet MS" w:eastAsia="Calibri" w:hAnsi="Trebuchet MS" w:cs="Times New Roman"/>
          <w:sz w:val="24"/>
          <w:szCs w:val="24"/>
          <w:lang w:eastAsia="ro-RO"/>
        </w:rPr>
        <w:t xml:space="preserve"> locale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a </w:t>
      </w:r>
      <w:proofErr w:type="spellStart"/>
      <w:r w:rsidRPr="00B35411">
        <w:rPr>
          <w:rFonts w:ascii="Trebuchet MS" w:eastAsia="Calibri" w:hAnsi="Trebuchet MS" w:cs="Times New Roman"/>
          <w:sz w:val="24"/>
          <w:szCs w:val="24"/>
          <w:lang w:eastAsia="ro-RO"/>
        </w:rPr>
        <w:t>biodiversităţii</w:t>
      </w:r>
      <w:proofErr w:type="spellEnd"/>
      <w:r w:rsidRPr="00B35411">
        <w:rPr>
          <w:rFonts w:ascii="Trebuchet MS" w:eastAsia="Calibri" w:hAnsi="Trebuchet MS" w:cs="Times New Roman"/>
          <w:sz w:val="24"/>
          <w:szCs w:val="24"/>
          <w:lang w:eastAsia="ro-RO"/>
        </w:rPr>
        <w:t xml:space="preserve"> sau </w:t>
      </w:r>
      <w:proofErr w:type="spellStart"/>
      <w:r w:rsidRPr="00B35411">
        <w:rPr>
          <w:rFonts w:ascii="Trebuchet MS" w:eastAsia="Calibri" w:hAnsi="Trebuchet MS" w:cs="Times New Roman"/>
          <w:sz w:val="24"/>
          <w:szCs w:val="24"/>
          <w:lang w:eastAsia="ro-RO"/>
        </w:rPr>
        <w:t>inserţia</w:t>
      </w:r>
      <w:proofErr w:type="spellEnd"/>
      <w:r w:rsidRPr="00B35411">
        <w:rPr>
          <w:rFonts w:ascii="Trebuchet MS" w:eastAsia="Calibri" w:hAnsi="Trebuchet MS" w:cs="Times New Roman"/>
          <w:sz w:val="24"/>
          <w:szCs w:val="24"/>
          <w:lang w:eastAsia="ro-RO"/>
        </w:rPr>
        <w:t xml:space="preserve"> pe </w:t>
      </w:r>
      <w:proofErr w:type="spellStart"/>
      <w:r w:rsidRPr="00B35411">
        <w:rPr>
          <w:rFonts w:ascii="Trebuchet MS" w:eastAsia="Calibri" w:hAnsi="Trebuchet MS" w:cs="Times New Roman"/>
          <w:sz w:val="24"/>
          <w:szCs w:val="24"/>
          <w:lang w:eastAsia="ro-RO"/>
        </w:rPr>
        <w:t>piaţa</w:t>
      </w:r>
      <w:proofErr w:type="spellEnd"/>
      <w:r w:rsidRPr="00B35411">
        <w:rPr>
          <w:rFonts w:ascii="Trebuchet MS" w:eastAsia="Calibri" w:hAnsi="Trebuchet MS" w:cs="Times New Roman"/>
          <w:sz w:val="24"/>
          <w:szCs w:val="24"/>
          <w:lang w:eastAsia="ro-RO"/>
        </w:rPr>
        <w:t xml:space="preserve"> muncii a persoanelor din grupurile vulnerabile. Antreprenorii sociali, spre deosebire de cei clasici, nu sunt </w:t>
      </w:r>
      <w:proofErr w:type="spellStart"/>
      <w:r w:rsidRPr="00B35411">
        <w:rPr>
          <w:rFonts w:ascii="Trebuchet MS" w:eastAsia="Calibri" w:hAnsi="Trebuchet MS" w:cs="Times New Roman"/>
          <w:sz w:val="24"/>
          <w:szCs w:val="24"/>
          <w:lang w:eastAsia="ro-RO"/>
        </w:rPr>
        <w:t>motivaţi</w:t>
      </w:r>
      <w:proofErr w:type="spellEnd"/>
      <w:r w:rsidRPr="00B35411">
        <w:rPr>
          <w:rFonts w:ascii="Trebuchet MS" w:eastAsia="Calibri" w:hAnsi="Trebuchet MS" w:cs="Times New Roman"/>
          <w:sz w:val="24"/>
          <w:szCs w:val="24"/>
          <w:lang w:eastAsia="ro-RO"/>
        </w:rPr>
        <w:t xml:space="preserve"> de profit, ci de realizarea unei misiuni sociale, principalul lor obiectiv fiind de a produce o schimbare în societate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de a avea un impact pozitiv în </w:t>
      </w:r>
      <w:proofErr w:type="spellStart"/>
      <w:r w:rsidRPr="00B35411">
        <w:rPr>
          <w:rFonts w:ascii="Trebuchet MS" w:eastAsia="Calibri" w:hAnsi="Trebuchet MS" w:cs="Times New Roman"/>
          <w:sz w:val="24"/>
          <w:szCs w:val="24"/>
          <w:lang w:eastAsia="ro-RO"/>
        </w:rPr>
        <w:t>comunităţile</w:t>
      </w:r>
      <w:proofErr w:type="spellEnd"/>
      <w:r w:rsidRPr="00B35411">
        <w:rPr>
          <w:rFonts w:ascii="Trebuchet MS" w:eastAsia="Calibri" w:hAnsi="Trebuchet MS" w:cs="Times New Roman"/>
          <w:sz w:val="24"/>
          <w:szCs w:val="24"/>
          <w:lang w:eastAsia="ro-RO"/>
        </w:rPr>
        <w:t xml:space="preserve"> locale. (</w:t>
      </w:r>
      <w:proofErr w:type="spellStart"/>
      <w:r w:rsidRPr="00B35411">
        <w:rPr>
          <w:rFonts w:ascii="Trebuchet MS" w:eastAsia="Calibri" w:hAnsi="Trebuchet MS" w:cs="Times New Roman"/>
          <w:sz w:val="24"/>
          <w:szCs w:val="24"/>
          <w:lang w:eastAsia="ro-RO"/>
        </w:rPr>
        <w:t>Țigu</w:t>
      </w:r>
      <w:proofErr w:type="spellEnd"/>
      <w:r w:rsidRPr="00B35411">
        <w:rPr>
          <w:rFonts w:ascii="Trebuchet MS" w:eastAsia="Calibri" w:hAnsi="Trebuchet MS" w:cs="Times New Roman"/>
          <w:sz w:val="24"/>
          <w:szCs w:val="24"/>
          <w:lang w:eastAsia="ro-RO"/>
        </w:rPr>
        <w:t xml:space="preserve"> et al, 2015)</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Întreprinderile sociale combină obiectivele societale cu spiritul antreprenorial. Aceste organizații se concentrează pe atingerea obiectivelor sociale, de mediu și/sau comunitare mai largi. Comisia Europeană își propune să creeze un mediu financiar, administrativ și juridic favorabil pentru aceste întreprinderi, astfel încât, acestea să poată opera în condiții de egalitate cu alte tipuri de întreprinderi din același sector. Inițiativa europeană de dezvoltare a </w:t>
      </w:r>
      <w:proofErr w:type="spellStart"/>
      <w:r w:rsidRPr="00B35411">
        <w:rPr>
          <w:rFonts w:ascii="Trebuchet MS" w:eastAsia="Calibri" w:hAnsi="Trebuchet MS" w:cs="Times New Roman"/>
          <w:sz w:val="24"/>
          <w:szCs w:val="24"/>
          <w:lang w:eastAsia="ro-RO"/>
        </w:rPr>
        <w:t>intreprinderilor</w:t>
      </w:r>
      <w:proofErr w:type="spellEnd"/>
      <w:r w:rsidRPr="00B35411">
        <w:rPr>
          <w:rFonts w:ascii="Trebuchet MS" w:eastAsia="Calibri" w:hAnsi="Trebuchet MS" w:cs="Times New Roman"/>
          <w:sz w:val="24"/>
          <w:szCs w:val="24"/>
          <w:lang w:eastAsia="ro-RO"/>
        </w:rPr>
        <w:t xml:space="preserve"> sociale, lansată în 2011, a identificat multiple oportunități pentru a îmbunătăți situația reală, din teren, a funcționării întreprinderilor sociale. </w:t>
      </w:r>
      <w:hyperlink r:id="rId8" w:history="1">
        <w:r w:rsidRPr="00B35411">
          <w:rPr>
            <w:rFonts w:ascii="Trebuchet MS" w:eastAsia="Calibri" w:hAnsi="Trebuchet MS" w:cs="Times New Roman"/>
            <w:color w:val="0000FF"/>
            <w:sz w:val="24"/>
            <w:szCs w:val="24"/>
            <w:u w:val="single"/>
            <w:lang w:eastAsia="ro-RO"/>
          </w:rPr>
          <w:t>https://ec.europa.eu/growth/sectors/social-economy/enterprises_en</w:t>
        </w:r>
      </w:hyperlink>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 xml:space="preserve">Dacă în mod clasic, până în urmă cu câteva decenii, societatea era </w:t>
      </w:r>
      <w:proofErr w:type="spellStart"/>
      <w:r w:rsidRPr="00B35411">
        <w:rPr>
          <w:rFonts w:ascii="Trebuchet MS" w:eastAsia="Times New Roman" w:hAnsi="Trebuchet MS" w:cs="Times New Roman"/>
          <w:sz w:val="24"/>
          <w:szCs w:val="24"/>
          <w:lang w:eastAsia="ro-RO"/>
        </w:rPr>
        <w:t>împărţită</w:t>
      </w:r>
      <w:proofErr w:type="spellEnd"/>
      <w:r w:rsidRPr="00B35411">
        <w:rPr>
          <w:rFonts w:ascii="Trebuchet MS" w:eastAsia="Times New Roman" w:hAnsi="Trebuchet MS" w:cs="Times New Roman"/>
          <w:sz w:val="24"/>
          <w:szCs w:val="24"/>
          <w:lang w:eastAsia="ro-RO"/>
        </w:rPr>
        <w:t xml:space="preserve"> în două sectoare (public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privat), în </w:t>
      </w:r>
      <w:proofErr w:type="spellStart"/>
      <w:r w:rsidRPr="00B35411">
        <w:rPr>
          <w:rFonts w:ascii="Trebuchet MS" w:eastAsia="Times New Roman" w:hAnsi="Trebuchet MS" w:cs="Times New Roman"/>
          <w:sz w:val="24"/>
          <w:szCs w:val="24"/>
          <w:lang w:eastAsia="ro-RO"/>
        </w:rPr>
        <w:t>societăţile</w:t>
      </w:r>
      <w:proofErr w:type="spellEnd"/>
      <w:r w:rsidRPr="00B35411">
        <w:rPr>
          <w:rFonts w:ascii="Trebuchet MS" w:eastAsia="Times New Roman" w:hAnsi="Trebuchet MS" w:cs="Times New Roman"/>
          <w:sz w:val="24"/>
          <w:szCs w:val="24"/>
          <w:lang w:eastAsia="ro-RO"/>
        </w:rPr>
        <w:t xml:space="preserve"> moderne se </w:t>
      </w:r>
      <w:proofErr w:type="spellStart"/>
      <w:r w:rsidRPr="00B35411">
        <w:rPr>
          <w:rFonts w:ascii="Trebuchet MS" w:eastAsia="Times New Roman" w:hAnsi="Trebuchet MS" w:cs="Times New Roman"/>
          <w:sz w:val="24"/>
          <w:szCs w:val="24"/>
          <w:lang w:eastAsia="ro-RO"/>
        </w:rPr>
        <w:t>vorbeşte</w:t>
      </w:r>
      <w:proofErr w:type="spellEnd"/>
      <w:r w:rsidRPr="00B35411">
        <w:rPr>
          <w:rFonts w:ascii="Trebuchet MS" w:eastAsia="Times New Roman" w:hAnsi="Trebuchet MS" w:cs="Times New Roman"/>
          <w:sz w:val="24"/>
          <w:szCs w:val="24"/>
          <w:lang w:eastAsia="ro-RO"/>
        </w:rPr>
        <w:t xml:space="preserve"> despre cel de-al treilea sector ca „un domeniu intermediar între sectorul de afaceri și sectorul public denumit, sectorul social”.(Mark </w:t>
      </w:r>
      <w:proofErr w:type="spellStart"/>
      <w:r w:rsidRPr="00B35411">
        <w:rPr>
          <w:rFonts w:ascii="Trebuchet MS" w:eastAsia="Times New Roman" w:hAnsi="Trebuchet MS" w:cs="Times New Roman"/>
          <w:sz w:val="24"/>
          <w:szCs w:val="24"/>
          <w:lang w:eastAsia="ro-RO"/>
        </w:rPr>
        <w:t>Bevir</w:t>
      </w:r>
      <w:proofErr w:type="spellEnd"/>
      <w:r w:rsidRPr="00B35411">
        <w:rPr>
          <w:rFonts w:ascii="Trebuchet MS" w:eastAsia="Times New Roman" w:hAnsi="Trebuchet MS" w:cs="Times New Roman"/>
          <w:sz w:val="24"/>
          <w:szCs w:val="24"/>
          <w:lang w:eastAsia="ro-RO"/>
        </w:rPr>
        <w:t xml:space="preserve"> et al, 2007) </w:t>
      </w:r>
      <w:proofErr w:type="spellStart"/>
      <w:r w:rsidRPr="00B35411">
        <w:rPr>
          <w:rFonts w:ascii="Trebuchet MS" w:eastAsia="Times New Roman" w:hAnsi="Trebuchet MS" w:cs="Times New Roman"/>
          <w:sz w:val="24"/>
          <w:szCs w:val="24"/>
          <w:lang w:eastAsia="ro-RO"/>
        </w:rPr>
        <w:t>Diferenţele</w:t>
      </w:r>
      <w:proofErr w:type="spellEnd"/>
      <w:r w:rsidRPr="00B35411">
        <w:rPr>
          <w:rFonts w:ascii="Trebuchet MS" w:eastAsia="Times New Roman" w:hAnsi="Trebuchet MS" w:cs="Times New Roman"/>
          <w:sz w:val="24"/>
          <w:szCs w:val="24"/>
          <w:lang w:eastAsia="ro-RO"/>
        </w:rPr>
        <w:t xml:space="preserve"> dintre cele trei sectoare sunt evidente din punct</w:t>
      </w:r>
      <w:r w:rsidR="00DE30AD">
        <w:rPr>
          <w:rFonts w:ascii="Trebuchet MS" w:eastAsia="Times New Roman" w:hAnsi="Trebuchet MS" w:cs="Times New Roman"/>
          <w:sz w:val="24"/>
          <w:szCs w:val="24"/>
          <w:lang w:eastAsia="ro-RO"/>
        </w:rPr>
        <w:t>ul</w:t>
      </w:r>
      <w:r w:rsidRPr="00B35411">
        <w:rPr>
          <w:rFonts w:ascii="Trebuchet MS" w:eastAsia="Times New Roman" w:hAnsi="Trebuchet MS" w:cs="Times New Roman"/>
          <w:sz w:val="24"/>
          <w:szCs w:val="24"/>
          <w:lang w:eastAsia="ro-RO"/>
        </w:rPr>
        <w:t xml:space="preserve"> de vedere al scopului urmărit, al </w:t>
      </w:r>
      <w:r w:rsidRPr="00B35411">
        <w:rPr>
          <w:rFonts w:ascii="Trebuchet MS" w:eastAsia="Times New Roman" w:hAnsi="Trebuchet MS" w:cs="Times New Roman"/>
          <w:sz w:val="24"/>
          <w:szCs w:val="24"/>
          <w:lang w:eastAsia="ro-RO"/>
        </w:rPr>
        <w:lastRenderedPageBreak/>
        <w:t xml:space="preserve">criteriilor de stabilire a succesului, al surselor de </w:t>
      </w:r>
      <w:proofErr w:type="spellStart"/>
      <w:r w:rsidRPr="00B35411">
        <w:rPr>
          <w:rFonts w:ascii="Trebuchet MS" w:eastAsia="Times New Roman" w:hAnsi="Trebuchet MS" w:cs="Times New Roman"/>
          <w:sz w:val="24"/>
          <w:szCs w:val="24"/>
          <w:lang w:eastAsia="ro-RO"/>
        </w:rPr>
        <w:t>finanţare</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al modului de luare a deciziilor.</w:t>
      </w:r>
      <w:r w:rsidRPr="00B35411">
        <w:rPr>
          <w:rFonts w:ascii="Trebuchet MS" w:eastAsia="Calibri" w:hAnsi="Trebuchet MS" w:cs="Times New Roman"/>
          <w:sz w:val="24"/>
          <w:szCs w:val="24"/>
          <w:lang w:eastAsia="ro-RO"/>
        </w:rPr>
        <w:t xml:space="preserve"> </w:t>
      </w:r>
    </w:p>
    <w:p w:rsidR="00B35411" w:rsidRPr="00B35411" w:rsidRDefault="00B35411" w:rsidP="00B35411">
      <w:pPr>
        <w:spacing w:after="160" w:line="360" w:lineRule="auto"/>
        <w:contextualSpacing/>
        <w:jc w:val="both"/>
        <w:rPr>
          <w:rFonts w:ascii="Trebuchet MS" w:eastAsia="Calibri" w:hAnsi="Trebuchet MS" w:cs="Times New Roman"/>
          <w:sz w:val="24"/>
          <w:szCs w:val="24"/>
          <w:lang w:eastAsia="ro-RO"/>
        </w:rPr>
      </w:pPr>
    </w:p>
    <w:p w:rsidR="00B35411" w:rsidRPr="00B35411" w:rsidRDefault="00B35411" w:rsidP="00257B63">
      <w:pPr>
        <w:numPr>
          <w:ilvl w:val="0"/>
          <w:numId w:val="3"/>
        </w:numPr>
        <w:spacing w:after="160" w:line="360" w:lineRule="auto"/>
        <w:contextualSpacing/>
        <w:jc w:val="both"/>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 xml:space="preserve">Economie socială. </w:t>
      </w:r>
      <w:proofErr w:type="spellStart"/>
      <w:r w:rsidRPr="00B35411">
        <w:rPr>
          <w:rFonts w:ascii="Trebuchet MS" w:eastAsia="Calibri" w:hAnsi="Trebuchet MS" w:cs="Times New Roman"/>
          <w:b/>
          <w:sz w:val="24"/>
          <w:szCs w:val="24"/>
          <w:lang w:eastAsia="ro-RO"/>
        </w:rPr>
        <w:t>Antreprenoriat</w:t>
      </w:r>
      <w:proofErr w:type="spellEnd"/>
      <w:r w:rsidRPr="00B35411">
        <w:rPr>
          <w:rFonts w:ascii="Trebuchet MS" w:eastAsia="Calibri" w:hAnsi="Trebuchet MS" w:cs="Times New Roman"/>
          <w:b/>
          <w:sz w:val="24"/>
          <w:szCs w:val="24"/>
          <w:lang w:eastAsia="ro-RO"/>
        </w:rPr>
        <w:t xml:space="preserve"> social. Generalități</w:t>
      </w:r>
    </w:p>
    <w:p w:rsidR="00B35411" w:rsidRPr="00B35411" w:rsidRDefault="00B35411" w:rsidP="00B35411">
      <w:pPr>
        <w:spacing w:after="160" w:line="360" w:lineRule="auto"/>
        <w:contextualSpacing/>
        <w:jc w:val="both"/>
        <w:rPr>
          <w:rFonts w:ascii="Trebuchet MS" w:eastAsia="Times New Roman" w:hAnsi="Trebuchet MS" w:cs="Times New Roman"/>
          <w:color w:val="FF0000"/>
          <w:sz w:val="24"/>
          <w:szCs w:val="24"/>
          <w:lang w:eastAsia="ro-RO"/>
        </w:rPr>
      </w:pPr>
    </w:p>
    <w:p w:rsidR="00B35411" w:rsidRPr="00B35411" w:rsidRDefault="00B35411" w:rsidP="00B35411">
      <w:pPr>
        <w:contextualSpacing/>
        <w:rPr>
          <w:rFonts w:ascii="Trebuchet MS" w:hAnsi="Trebuchet MS"/>
          <w:b/>
          <w:sz w:val="24"/>
          <w:szCs w:val="24"/>
        </w:rPr>
      </w:pPr>
      <w:r w:rsidRPr="00B35411">
        <w:rPr>
          <w:rFonts w:ascii="Trebuchet MS" w:hAnsi="Trebuchet MS"/>
          <w:b/>
          <w:sz w:val="24"/>
          <w:szCs w:val="24"/>
        </w:rPr>
        <w:t xml:space="preserve">     1.1    Delimitări conceptuale</w:t>
      </w:r>
    </w:p>
    <w:p w:rsidR="00B35411" w:rsidRPr="00B35411" w:rsidRDefault="00B35411" w:rsidP="00B35411">
      <w:pPr>
        <w:contextualSpacing/>
        <w:rPr>
          <w:rFonts w:ascii="Trebuchet MS" w:hAnsi="Trebuchet MS"/>
          <w:b/>
          <w:sz w:val="24"/>
          <w:szCs w:val="24"/>
        </w:rPr>
      </w:pPr>
    </w:p>
    <w:p w:rsidR="00B35411" w:rsidRPr="00B35411" w:rsidRDefault="00B35411" w:rsidP="00B35411">
      <w:pPr>
        <w:spacing w:after="0" w:line="360" w:lineRule="auto"/>
        <w:contextualSpacing/>
        <w:jc w:val="both"/>
        <w:rPr>
          <w:rFonts w:ascii="Trebuchet MS" w:hAnsi="Trebuchet MS"/>
          <w:sz w:val="24"/>
          <w:szCs w:val="24"/>
        </w:rPr>
      </w:pPr>
      <w:r w:rsidRPr="00B35411">
        <w:rPr>
          <w:rFonts w:ascii="Trebuchet MS" w:hAnsi="Trebuchet MS"/>
          <w:sz w:val="24"/>
          <w:szCs w:val="24"/>
        </w:rPr>
        <w:t xml:space="preserve">          Conceptul </w:t>
      </w:r>
      <w:r w:rsidRPr="00B35411">
        <w:rPr>
          <w:rFonts w:ascii="Trebuchet MS" w:hAnsi="Trebuchet MS"/>
          <w:b/>
          <w:sz w:val="24"/>
          <w:szCs w:val="24"/>
        </w:rPr>
        <w:t>„economie socială”</w:t>
      </w:r>
      <w:r w:rsidRPr="00B35411">
        <w:rPr>
          <w:rFonts w:ascii="Trebuchet MS" w:hAnsi="Trebuchet MS"/>
          <w:sz w:val="24"/>
          <w:szCs w:val="24"/>
        </w:rPr>
        <w:t xml:space="preserve"> constituie subiectul unor abordări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teoretice și practice diferite de economia clasică. Totul pornește, credem noi, de la </w:t>
      </w:r>
      <w:r w:rsidR="00E21804">
        <w:rPr>
          <w:rFonts w:ascii="Trebuchet MS" w:hAnsi="Trebuchet MS"/>
          <w:sz w:val="24"/>
          <w:szCs w:val="24"/>
        </w:rPr>
        <w:t xml:space="preserve">specificul entităților care acționează în acest domeniu, </w:t>
      </w:r>
      <w:r w:rsidRPr="00B35411">
        <w:rPr>
          <w:rFonts w:ascii="Trebuchet MS" w:hAnsi="Trebuchet MS"/>
          <w:sz w:val="24"/>
          <w:szCs w:val="24"/>
        </w:rPr>
        <w:t>de la obiectivele urmărite în cadrul acestor activități și de la persoanele/grupurile țintă care sunt beneficiarele directe și/sau indirecte.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Primele manifestări a ceea ce astăzi numim economie socială au apărut cu multe secole în urmă sub forma acțiunilor caritabile desfășurate de către biserică sau a faptelor filantropice, realizate în folosul săracilor.</w:t>
      </w:r>
    </w:p>
    <w:p w:rsidR="00B35411" w:rsidRPr="00B35411" w:rsidRDefault="00B35411" w:rsidP="00B35411">
      <w:pPr>
        <w:spacing w:after="0" w:line="360" w:lineRule="auto"/>
        <w:jc w:val="both"/>
        <w:rPr>
          <w:rFonts w:ascii="Trebuchet MS" w:hAnsi="Trebuchet MS"/>
          <w:sz w:val="24"/>
          <w:szCs w:val="24"/>
          <w:lang w:eastAsia="ro-RO"/>
        </w:rPr>
      </w:pPr>
      <w:r w:rsidRPr="00B35411">
        <w:rPr>
          <w:rFonts w:ascii="Trebuchet MS" w:hAnsi="Trebuchet MS"/>
          <w:sz w:val="24"/>
          <w:szCs w:val="24"/>
          <w:lang w:eastAsia="ro-RO"/>
        </w:rPr>
        <w:t xml:space="preserve">                Una dintre primele abordări teoretice ale conceptului apare în anul 1918 în lucrarea „Teoria economiei sociale”, aparținând economistului suedez Gustav </w:t>
      </w:r>
      <w:proofErr w:type="spellStart"/>
      <w:r w:rsidRPr="00B35411">
        <w:rPr>
          <w:rFonts w:ascii="Trebuchet MS" w:hAnsi="Trebuchet MS"/>
          <w:sz w:val="24"/>
          <w:szCs w:val="24"/>
          <w:lang w:eastAsia="ro-RO"/>
        </w:rPr>
        <w:t>Cassel</w:t>
      </w:r>
      <w:proofErr w:type="spellEnd"/>
      <w:r w:rsidRPr="00B35411">
        <w:rPr>
          <w:rFonts w:ascii="Trebuchet MS" w:hAnsi="Trebuchet MS"/>
          <w:sz w:val="24"/>
          <w:szCs w:val="24"/>
          <w:lang w:eastAsia="ro-RO"/>
        </w:rPr>
        <w:t xml:space="preserve">. Ideea de bază a studiului este asigurarea continuității naționale prin efectele generate de economia națională a țării respective.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ultimii ani, în condițiile în care criza financiară a creat dezechilibre semnificative, ca urmare a politicilor de austeritate,</w:t>
      </w:r>
      <w:r w:rsidR="000578DF">
        <w:rPr>
          <w:rFonts w:ascii="Trebuchet MS" w:eastAsia="Calibri" w:hAnsi="Trebuchet MS" w:cs="Times New Roman"/>
          <w:sz w:val="24"/>
          <w:szCs w:val="24"/>
          <w:lang w:eastAsia="ro-RO"/>
        </w:rPr>
        <w:t xml:space="preserve"> conceptul</w:t>
      </w:r>
      <w:r w:rsidRPr="00B35411">
        <w:rPr>
          <w:rFonts w:ascii="Trebuchet MS" w:eastAsia="Calibri" w:hAnsi="Trebuchet MS" w:cs="Times New Roman"/>
          <w:sz w:val="24"/>
          <w:szCs w:val="24"/>
          <w:lang w:eastAsia="ro-RO"/>
        </w:rPr>
        <w:t xml:space="preserve"> de „economie socială”</w:t>
      </w:r>
      <w:r w:rsidR="000578DF">
        <w:rPr>
          <w:rFonts w:ascii="Trebuchet MS" w:eastAsia="Calibri" w:hAnsi="Trebuchet MS" w:cs="Times New Roman"/>
          <w:sz w:val="24"/>
          <w:szCs w:val="24"/>
          <w:lang w:eastAsia="ro-RO"/>
        </w:rPr>
        <w:t xml:space="preserve"> </w:t>
      </w:r>
      <w:r w:rsidR="000578DF" w:rsidRPr="000578DF">
        <w:rPr>
          <w:rFonts w:ascii="Trebuchet MS" w:eastAsia="Calibri" w:hAnsi="Trebuchet MS" w:cs="Times New Roman"/>
          <w:sz w:val="24"/>
          <w:szCs w:val="24"/>
          <w:lang w:eastAsia="ro-RO"/>
        </w:rPr>
        <w:t>câștigă tot mai mult teren</w:t>
      </w:r>
      <w:r w:rsidRPr="00B35411">
        <w:rPr>
          <w:rFonts w:ascii="Trebuchet MS" w:eastAsia="Calibri" w:hAnsi="Trebuchet MS" w:cs="Times New Roman"/>
          <w:sz w:val="24"/>
          <w:szCs w:val="24"/>
          <w:lang w:eastAsia="ro-RO"/>
        </w:rPr>
        <w:t>.  Provocările secolului al XXI-lea, de ordin demografic (îmbătrânirea populației), de mediu (schimbările climatice</w:t>
      </w:r>
      <w:r w:rsidR="000578DF">
        <w:rPr>
          <w:rFonts w:ascii="Trebuchet MS" w:eastAsia="Calibri" w:hAnsi="Trebuchet MS" w:cs="Times New Roman"/>
          <w:sz w:val="24"/>
          <w:szCs w:val="24"/>
          <w:lang w:eastAsia="ro-RO"/>
        </w:rPr>
        <w:t>) și deficitul de resurse sunt</w:t>
      </w:r>
      <w:r w:rsidRPr="00B35411">
        <w:rPr>
          <w:rFonts w:ascii="Trebuchet MS" w:eastAsia="Calibri" w:hAnsi="Trebuchet MS" w:cs="Times New Roman"/>
          <w:sz w:val="24"/>
          <w:szCs w:val="24"/>
          <w:lang w:eastAsia="ro-RO"/>
        </w:rPr>
        <w:t xml:space="preserve"> </w:t>
      </w:r>
      <w:r w:rsidR="000578DF">
        <w:rPr>
          <w:rFonts w:ascii="Trebuchet MS" w:eastAsia="Calibri" w:hAnsi="Trebuchet MS" w:cs="Times New Roman"/>
          <w:sz w:val="24"/>
          <w:szCs w:val="24"/>
          <w:lang w:eastAsia="ro-RO"/>
        </w:rPr>
        <w:t>resimțite</w:t>
      </w:r>
      <w:r w:rsidR="000578DF" w:rsidRPr="000578DF">
        <w:rPr>
          <w:rFonts w:ascii="Trebuchet MS" w:eastAsia="Calibri" w:hAnsi="Trebuchet MS" w:cs="Times New Roman"/>
          <w:sz w:val="24"/>
          <w:szCs w:val="24"/>
          <w:lang w:eastAsia="ro-RO"/>
        </w:rPr>
        <w:t xml:space="preserve"> puternic la nivel social</w:t>
      </w:r>
      <w:r w:rsidR="000578DF">
        <w:rPr>
          <w:rFonts w:ascii="Trebuchet MS" w:eastAsia="Calibri" w:hAnsi="Trebuchet MS" w:cs="Times New Roman"/>
          <w:sz w:val="24"/>
          <w:szCs w:val="24"/>
          <w:lang w:eastAsia="ro-RO"/>
        </w:rPr>
        <w:t xml:space="preserve">. </w:t>
      </w:r>
      <w:r w:rsidR="000578DF" w:rsidRPr="000578DF">
        <w:rPr>
          <w:rFonts w:ascii="Trebuchet MS" w:eastAsia="Calibri" w:hAnsi="Trebuchet MS" w:cs="Times New Roman"/>
          <w:sz w:val="24"/>
          <w:szCs w:val="24"/>
          <w:lang w:eastAsia="ro-RO"/>
        </w:rPr>
        <w:t xml:space="preserve"> </w:t>
      </w:r>
      <w:r w:rsidR="000578DF">
        <w:rPr>
          <w:rFonts w:ascii="Trebuchet MS" w:eastAsia="Calibri" w:hAnsi="Trebuchet MS" w:cs="Times New Roman"/>
          <w:sz w:val="24"/>
          <w:szCs w:val="24"/>
          <w:lang w:eastAsia="ro-RO"/>
        </w:rPr>
        <w:t xml:space="preserve">În acest context, </w:t>
      </w:r>
      <w:r w:rsidR="00307119">
        <w:rPr>
          <w:rFonts w:ascii="Trebuchet MS" w:eastAsia="Calibri" w:hAnsi="Trebuchet MS" w:cs="Times New Roman"/>
          <w:sz w:val="24"/>
          <w:szCs w:val="24"/>
          <w:lang w:eastAsia="ro-RO"/>
        </w:rPr>
        <w:t xml:space="preserve">efectele negative care însoțesc aceste fenomene la nivel </w:t>
      </w:r>
      <w:proofErr w:type="spellStart"/>
      <w:r w:rsidR="00307119">
        <w:rPr>
          <w:rFonts w:ascii="Trebuchet MS" w:eastAsia="Calibri" w:hAnsi="Trebuchet MS" w:cs="Times New Roman"/>
          <w:sz w:val="24"/>
          <w:szCs w:val="24"/>
          <w:lang w:eastAsia="ro-RO"/>
        </w:rPr>
        <w:t>socio</w:t>
      </w:r>
      <w:proofErr w:type="spellEnd"/>
      <w:r w:rsidR="00307119">
        <w:rPr>
          <w:rFonts w:ascii="Trebuchet MS" w:eastAsia="Calibri" w:hAnsi="Trebuchet MS" w:cs="Times New Roman"/>
          <w:sz w:val="24"/>
          <w:szCs w:val="24"/>
          <w:lang w:eastAsia="ro-RO"/>
        </w:rPr>
        <w:t>-economic,</w:t>
      </w:r>
      <w:r w:rsidRPr="00B35411">
        <w:rPr>
          <w:rFonts w:ascii="Trebuchet MS" w:eastAsia="Calibri" w:hAnsi="Trebuchet MS" w:cs="Times New Roman"/>
          <w:sz w:val="24"/>
          <w:szCs w:val="24"/>
          <w:lang w:eastAsia="ro-RO"/>
        </w:rPr>
        <w:t xml:space="preserve"> pot fi atenuate prin </w:t>
      </w:r>
      <w:r w:rsidR="00307119">
        <w:rPr>
          <w:rFonts w:ascii="Trebuchet MS" w:eastAsia="Calibri" w:hAnsi="Trebuchet MS" w:cs="Times New Roman"/>
          <w:sz w:val="24"/>
          <w:szCs w:val="24"/>
          <w:lang w:eastAsia="ro-RO"/>
        </w:rPr>
        <w:t>dezvoltarea economiei social</w:t>
      </w:r>
      <w:r w:rsidRPr="00B35411">
        <w:rPr>
          <w:rFonts w:ascii="Trebuchet MS" w:eastAsia="Calibri" w:hAnsi="Trebuchet MS" w:cs="Times New Roman"/>
          <w:sz w:val="24"/>
          <w:szCs w:val="24"/>
          <w:lang w:eastAsia="ro-RO"/>
        </w:rPr>
        <w:t>e</w:t>
      </w:r>
      <w:r w:rsidR="00307119">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t>care este percepută</w:t>
      </w:r>
      <w:r w:rsidR="00307119">
        <w:rPr>
          <w:rFonts w:ascii="Trebuchet MS" w:eastAsia="Calibri" w:hAnsi="Trebuchet MS" w:cs="Times New Roman"/>
          <w:sz w:val="24"/>
          <w:szCs w:val="24"/>
          <w:lang w:eastAsia="ro-RO"/>
        </w:rPr>
        <w:t>,</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ca</w:t>
      </w:r>
      <w:r w:rsidR="00307119">
        <w:rPr>
          <w:rFonts w:ascii="Trebuchet MS" w:eastAsia="Calibri" w:hAnsi="Trebuchet MS" w:cs="Times New Roman"/>
          <w:sz w:val="24"/>
          <w:szCs w:val="24"/>
          <w:lang w:eastAsia="ro-RO"/>
        </w:rPr>
        <w:t xml:space="preserve"> un</w:t>
      </w:r>
      <w:r w:rsidRPr="00B35411">
        <w:rPr>
          <w:rFonts w:ascii="Trebuchet MS" w:eastAsia="Calibri" w:hAnsi="Trebuchet MS" w:cs="Times New Roman"/>
          <w:sz w:val="24"/>
          <w:szCs w:val="24"/>
          <w:lang w:eastAsia="ro-RO"/>
        </w:rPr>
        <w:t xml:space="preserve"> mijloc </w:t>
      </w:r>
      <w:r w:rsidR="00307119">
        <w:rPr>
          <w:rFonts w:ascii="Trebuchet MS" w:eastAsia="Calibri" w:hAnsi="Trebuchet MS" w:cs="Times New Roman"/>
          <w:sz w:val="24"/>
          <w:szCs w:val="24"/>
          <w:lang w:eastAsia="ro-RO"/>
        </w:rPr>
        <w:t xml:space="preserve"> complementar </w:t>
      </w:r>
      <w:r w:rsidRPr="00B35411">
        <w:rPr>
          <w:rFonts w:ascii="Trebuchet MS" w:eastAsia="Calibri" w:hAnsi="Trebuchet MS" w:cs="Times New Roman"/>
          <w:sz w:val="24"/>
          <w:szCs w:val="24"/>
          <w:lang w:eastAsia="ro-RO"/>
        </w:rPr>
        <w:t xml:space="preserve">de realizare a </w:t>
      </w:r>
      <w:r w:rsidR="00307119">
        <w:rPr>
          <w:rFonts w:ascii="Trebuchet MS" w:eastAsia="Calibri" w:hAnsi="Trebuchet MS" w:cs="Times New Roman"/>
          <w:sz w:val="24"/>
          <w:szCs w:val="24"/>
          <w:lang w:eastAsia="ro-RO"/>
        </w:rPr>
        <w:t xml:space="preserve">sustenabilității </w:t>
      </w:r>
      <w:r w:rsidRPr="00B35411">
        <w:rPr>
          <w:rFonts w:ascii="Trebuchet MS" w:eastAsia="Calibri" w:hAnsi="Trebuchet MS" w:cs="Times New Roman"/>
          <w:sz w:val="24"/>
          <w:szCs w:val="24"/>
          <w:lang w:eastAsia="ro-RO"/>
        </w:rPr>
        <w:t>economice și sociale, înlocuind</w:t>
      </w:r>
      <w:r w:rsidR="00307119">
        <w:rPr>
          <w:rFonts w:ascii="Trebuchet MS" w:eastAsia="Calibri" w:hAnsi="Trebuchet MS" w:cs="Times New Roman"/>
          <w:sz w:val="24"/>
          <w:szCs w:val="24"/>
          <w:lang w:eastAsia="ro-RO"/>
        </w:rPr>
        <w:t xml:space="preserve"> parțial</w:t>
      </w:r>
      <w:r w:rsidRPr="00B35411">
        <w:rPr>
          <w:rFonts w:ascii="Trebuchet MS" w:eastAsia="Calibri" w:hAnsi="Trebuchet MS" w:cs="Times New Roman"/>
          <w:sz w:val="24"/>
          <w:szCs w:val="24"/>
          <w:lang w:eastAsia="ro-RO"/>
        </w:rPr>
        <w:t xml:space="preserve"> implicarea guvernamentală cu efortul personal, direcționat spre dezvoltare, creștere economică și îmbunătățire</w:t>
      </w:r>
      <w:r w:rsidR="00307119">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t xml:space="preserve">a mediului social. </w:t>
      </w:r>
    </w:p>
    <w:p w:rsidR="00B35411" w:rsidRPr="00B35411" w:rsidRDefault="00B35411" w:rsidP="00B35411">
      <w:pPr>
        <w:spacing w:after="0" w:line="360" w:lineRule="auto"/>
        <w:contextualSpacing/>
        <w:jc w:val="both"/>
        <w:rPr>
          <w:rFonts w:ascii="Trebuchet MS" w:hAnsi="Trebuchet MS"/>
          <w:sz w:val="24"/>
          <w:szCs w:val="24"/>
        </w:rPr>
      </w:pPr>
      <w:r w:rsidRPr="00B35411">
        <w:rPr>
          <w:rFonts w:ascii="Trebuchet MS" w:hAnsi="Trebuchet MS"/>
          <w:b/>
          <w:sz w:val="24"/>
          <w:szCs w:val="24"/>
        </w:rPr>
        <w:t xml:space="preserve">            </w:t>
      </w:r>
      <w:r w:rsidRPr="00B35411">
        <w:rPr>
          <w:rFonts w:ascii="Trebuchet MS" w:hAnsi="Trebuchet MS"/>
          <w:sz w:val="24"/>
          <w:szCs w:val="24"/>
        </w:rPr>
        <w:t>Economia socială</w:t>
      </w:r>
      <w:r w:rsidRPr="00B35411">
        <w:rPr>
          <w:rFonts w:ascii="Trebuchet MS" w:hAnsi="Trebuchet MS"/>
          <w:b/>
          <w:sz w:val="24"/>
          <w:szCs w:val="24"/>
        </w:rPr>
        <w:t xml:space="preserve"> </w:t>
      </w:r>
      <w:r w:rsidRPr="00B35411">
        <w:rPr>
          <w:rFonts w:ascii="Trebuchet MS" w:hAnsi="Trebuchet MS"/>
          <w:sz w:val="24"/>
          <w:szCs w:val="24"/>
        </w:rPr>
        <w:t xml:space="preserve">este un concept care începe să se coaguleze în anii 70 </w:t>
      </w:r>
    </w:p>
    <w:p w:rsidR="00B35411" w:rsidRPr="00B35411" w:rsidRDefault="00B35411" w:rsidP="00B35411">
      <w:pPr>
        <w:spacing w:after="0" w:line="360" w:lineRule="auto"/>
        <w:jc w:val="both"/>
      </w:pPr>
      <w:r w:rsidRPr="00B35411">
        <w:rPr>
          <w:rFonts w:ascii="Trebuchet MS" w:hAnsi="Trebuchet MS"/>
          <w:sz w:val="24"/>
          <w:szCs w:val="24"/>
        </w:rPr>
        <w:t xml:space="preserve">ai secolului trecut, când în Italia, au apărut o serie de entități economice a căror activitate nu se încadra în sectoarele deja recunoscute, public și privat. Discuțiile privind conceptul economiei sociale continuă și în prezent, atât teoreticienii cât și </w:t>
      </w:r>
      <w:r w:rsidRPr="00B35411">
        <w:rPr>
          <w:rFonts w:ascii="Trebuchet MS" w:hAnsi="Trebuchet MS"/>
          <w:sz w:val="24"/>
          <w:szCs w:val="24"/>
        </w:rPr>
        <w:lastRenderedPageBreak/>
        <w:t>practicienii nereușind să se pună în totalitate de acord</w:t>
      </w:r>
      <w:r w:rsidR="00B44464">
        <w:rPr>
          <w:rFonts w:ascii="Trebuchet MS" w:hAnsi="Trebuchet MS"/>
          <w:sz w:val="24"/>
          <w:szCs w:val="24"/>
        </w:rPr>
        <w:t>,</w:t>
      </w:r>
      <w:r w:rsidRPr="00B35411">
        <w:rPr>
          <w:rFonts w:ascii="Trebuchet MS" w:hAnsi="Trebuchet MS"/>
          <w:sz w:val="24"/>
          <w:szCs w:val="24"/>
        </w:rPr>
        <w:t xml:space="preserve"> în ceea ce privește o definiție unică a acestui tip de economie.</w:t>
      </w:r>
      <w:r w:rsidRPr="00B35411">
        <w:t xml:space="preserve">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Apariția periodică a unor „concepte noi” care urmăresc să înlocuiască</w:t>
      </w:r>
      <w:r w:rsidR="00B44464">
        <w:rPr>
          <w:rFonts w:ascii="Trebuchet MS" w:hAnsi="Trebuchet MS"/>
          <w:sz w:val="24"/>
          <w:szCs w:val="24"/>
        </w:rPr>
        <w:t xml:space="preserve"> sau să redefinească</w:t>
      </w:r>
      <w:r w:rsidRPr="00B35411">
        <w:rPr>
          <w:rFonts w:ascii="Trebuchet MS" w:hAnsi="Trebuchet MS"/>
          <w:sz w:val="24"/>
          <w:szCs w:val="24"/>
        </w:rPr>
        <w:t xml:space="preserve"> conceptul economiei sociale, cum ar fi sectorul non-profit, economia </w:t>
      </w:r>
      <w:proofErr w:type="spellStart"/>
      <w:r w:rsidRPr="00B35411">
        <w:rPr>
          <w:rFonts w:ascii="Trebuchet MS" w:hAnsi="Trebuchet MS"/>
          <w:sz w:val="24"/>
          <w:szCs w:val="24"/>
        </w:rPr>
        <w:t>colaborativă</w:t>
      </w:r>
      <w:proofErr w:type="spellEnd"/>
      <w:r w:rsidRPr="00B35411">
        <w:rPr>
          <w:rFonts w:ascii="Trebuchet MS" w:hAnsi="Trebuchet MS"/>
          <w:sz w:val="24"/>
          <w:szCs w:val="24"/>
        </w:rPr>
        <w:t>, economia binelui comun,</w:t>
      </w:r>
      <w:r w:rsidRPr="00B35411">
        <w:t xml:space="preserve"> </w:t>
      </w:r>
      <w:r w:rsidRPr="00B35411">
        <w:rPr>
          <w:rFonts w:ascii="Trebuchet MS" w:hAnsi="Trebuchet MS"/>
          <w:sz w:val="24"/>
          <w:szCs w:val="24"/>
        </w:rPr>
        <w:t>economia solidară etc, concepte care</w:t>
      </w:r>
      <w:r w:rsidR="00B44464">
        <w:rPr>
          <w:rFonts w:ascii="Trebuchet MS" w:hAnsi="Trebuchet MS"/>
          <w:sz w:val="24"/>
          <w:szCs w:val="24"/>
        </w:rPr>
        <w:t xml:space="preserve"> practic</w:t>
      </w:r>
      <w:r w:rsidRPr="00B35411">
        <w:rPr>
          <w:rFonts w:ascii="Trebuchet MS" w:hAnsi="Trebuchet MS"/>
          <w:sz w:val="24"/>
          <w:szCs w:val="24"/>
        </w:rPr>
        <w:t xml:space="preserve"> se suprapun, într-o </w:t>
      </w:r>
      <w:r w:rsidR="00B44464">
        <w:rPr>
          <w:rFonts w:ascii="Trebuchet MS" w:hAnsi="Trebuchet MS"/>
          <w:sz w:val="24"/>
          <w:szCs w:val="24"/>
        </w:rPr>
        <w:t>măsură mai mare sau mai mică, pe</w:t>
      </w:r>
      <w:r w:rsidRPr="00B35411">
        <w:rPr>
          <w:rFonts w:ascii="Trebuchet MS" w:hAnsi="Trebuchet MS"/>
          <w:sz w:val="24"/>
          <w:szCs w:val="24"/>
        </w:rPr>
        <w:t xml:space="preserve"> conceptul economiei sociale, nu fac altceva decât să producă, cu  voie sau fără voie, o stare de confuzie printre cei care încearcă să înțeleagă fenomenul în ansamblul lui, ceea ce</w:t>
      </w:r>
      <w:r w:rsidR="00B44464">
        <w:rPr>
          <w:rFonts w:ascii="Trebuchet MS" w:hAnsi="Trebuchet MS"/>
          <w:sz w:val="24"/>
          <w:szCs w:val="24"/>
        </w:rPr>
        <w:t>,</w:t>
      </w:r>
      <w:r w:rsidRPr="00B35411">
        <w:rPr>
          <w:rFonts w:ascii="Trebuchet MS" w:hAnsi="Trebuchet MS"/>
          <w:sz w:val="24"/>
          <w:szCs w:val="24"/>
        </w:rPr>
        <w:t xml:space="preserve"> constituie o piedică majoră în dezvoltarea economie sociale</w:t>
      </w:r>
      <w:r w:rsidR="00B44464">
        <w:rPr>
          <w:rFonts w:ascii="Trebuchet MS" w:hAnsi="Trebuchet MS"/>
          <w:sz w:val="24"/>
          <w:szCs w:val="24"/>
        </w:rPr>
        <w:t>.</w:t>
      </w:r>
      <w:r w:rsidRPr="00B35411">
        <w:rPr>
          <w:rFonts w:ascii="Trebuchet MS" w:hAnsi="Trebuchet MS"/>
          <w:sz w:val="24"/>
          <w:szCs w:val="24"/>
        </w:rPr>
        <w:t xml:space="preserve">                Economia socială are ca principal obiectiv ajutorarea populației defavorizate, vulnerabile și marginalizate social. În sfera de cuprindere a acestui segment al populației sunt incluse persoanele cu handicap, persoane aflate în risc de sărăcie și excluziune socială,</w:t>
      </w:r>
      <w:r w:rsidRPr="00B35411">
        <w:rPr>
          <w:rFonts w:ascii="Times New Roman" w:eastAsia="Times New Roman" w:hAnsi="Times New Roman" w:cs="Times New Roman"/>
          <w:sz w:val="24"/>
          <w:szCs w:val="24"/>
          <w:lang w:eastAsia="ro-RO"/>
        </w:rPr>
        <w:t xml:space="preserve"> </w:t>
      </w:r>
      <w:r w:rsidRPr="00B35411">
        <w:rPr>
          <w:rFonts w:ascii="Trebuchet MS" w:hAnsi="Trebuchet MS"/>
          <w:sz w:val="24"/>
          <w:szCs w:val="24"/>
        </w:rPr>
        <w:t xml:space="preserve">minoritatea de etnie romă, tinerii peste 18 ani care părăsesc sistemul </w:t>
      </w:r>
      <w:proofErr w:type="spellStart"/>
      <w:r w:rsidRPr="00B35411">
        <w:rPr>
          <w:rFonts w:ascii="Trebuchet MS" w:hAnsi="Trebuchet MS"/>
          <w:sz w:val="24"/>
          <w:szCs w:val="24"/>
        </w:rPr>
        <w:t>instituţionalizat</w:t>
      </w:r>
      <w:proofErr w:type="spellEnd"/>
      <w:r w:rsidRPr="00B35411">
        <w:rPr>
          <w:rFonts w:ascii="Trebuchet MS" w:hAnsi="Trebuchet MS"/>
          <w:sz w:val="24"/>
          <w:szCs w:val="24"/>
        </w:rPr>
        <w:t xml:space="preserve"> de </w:t>
      </w:r>
      <w:proofErr w:type="spellStart"/>
      <w:r w:rsidRPr="00B35411">
        <w:rPr>
          <w:rFonts w:ascii="Trebuchet MS" w:hAnsi="Trebuchet MS"/>
          <w:sz w:val="24"/>
          <w:szCs w:val="24"/>
        </w:rPr>
        <w:t>protecţie</w:t>
      </w:r>
      <w:proofErr w:type="spellEnd"/>
      <w:r w:rsidRPr="00B35411">
        <w:rPr>
          <w:rFonts w:ascii="Trebuchet MS" w:hAnsi="Trebuchet MS"/>
          <w:sz w:val="24"/>
          <w:szCs w:val="24"/>
        </w:rPr>
        <w:t xml:space="preserve"> a copilului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care se află în căutarea unui loc de muncă, persoanele aflate în </w:t>
      </w:r>
      <w:proofErr w:type="spellStart"/>
      <w:r w:rsidRPr="00B35411">
        <w:rPr>
          <w:rFonts w:ascii="Trebuchet MS" w:hAnsi="Trebuchet MS"/>
          <w:sz w:val="24"/>
          <w:szCs w:val="24"/>
        </w:rPr>
        <w:t>detenţie</w:t>
      </w:r>
      <w:proofErr w:type="spellEnd"/>
      <w:r w:rsidRPr="00B35411">
        <w:rPr>
          <w:rFonts w:ascii="Trebuchet MS" w:hAnsi="Trebuchet MS"/>
          <w:sz w:val="24"/>
          <w:szCs w:val="24"/>
        </w:rPr>
        <w:t xml:space="preserve"> care se pregătesc pentru eliberare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nu au suport din partea familiei, persoanele dependente de droguri care au urmat un tratament de dezintoxicare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care au nevoie de susținere pentru a se reintegra în societate, persoanele în vârstă, victimele violenței domestice, copiii și tinerii plasați în instituții etc.</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b/>
          <w:sz w:val="24"/>
          <w:szCs w:val="24"/>
          <w:lang w:eastAsia="ro-RO"/>
        </w:rPr>
        <w:t xml:space="preserve">                  </w:t>
      </w:r>
      <w:r w:rsidRPr="00B35411">
        <w:rPr>
          <w:rFonts w:ascii="Trebuchet MS" w:eastAsia="Calibri" w:hAnsi="Trebuchet MS" w:cs="Times New Roman"/>
          <w:sz w:val="24"/>
          <w:szCs w:val="24"/>
          <w:lang w:eastAsia="ro-RO"/>
        </w:rPr>
        <w:t xml:space="preserve">Economia socială, integrând conceptele de </w:t>
      </w:r>
      <w:proofErr w:type="spellStart"/>
      <w:r w:rsidRPr="00B35411">
        <w:rPr>
          <w:rFonts w:ascii="Trebuchet MS" w:eastAsia="Calibri" w:hAnsi="Trebuchet MS" w:cs="Times New Roman"/>
          <w:sz w:val="24"/>
          <w:szCs w:val="24"/>
          <w:lang w:eastAsia="ro-RO"/>
        </w:rPr>
        <w:t>antreprenoriat</w:t>
      </w:r>
      <w:proofErr w:type="spellEnd"/>
      <w:r w:rsidRPr="00B35411">
        <w:rPr>
          <w:rFonts w:ascii="Trebuchet MS" w:eastAsia="Calibri" w:hAnsi="Trebuchet MS" w:cs="Times New Roman"/>
          <w:sz w:val="24"/>
          <w:szCs w:val="24"/>
          <w:lang w:eastAsia="ro-RO"/>
        </w:rPr>
        <w:t xml:space="preserve"> social, întreprindere socială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inovare socială, s-a dezvoltat ca răspuns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soluţie</w:t>
      </w:r>
      <w:proofErr w:type="spellEnd"/>
      <w:r w:rsidRPr="00B35411">
        <w:rPr>
          <w:rFonts w:ascii="Trebuchet MS" w:eastAsia="Calibri" w:hAnsi="Trebuchet MS" w:cs="Times New Roman"/>
          <w:sz w:val="24"/>
          <w:szCs w:val="24"/>
          <w:lang w:eastAsia="ro-RO"/>
        </w:rPr>
        <w:t xml:space="preserve"> la problemele economice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sociale pe care sistemele </w:t>
      </w:r>
      <w:proofErr w:type="spellStart"/>
      <w:r w:rsidRPr="00B35411">
        <w:rPr>
          <w:rFonts w:ascii="Trebuchet MS" w:eastAsia="Calibri" w:hAnsi="Trebuchet MS" w:cs="Times New Roman"/>
          <w:sz w:val="24"/>
          <w:szCs w:val="24"/>
          <w:lang w:eastAsia="ro-RO"/>
        </w:rPr>
        <w:t>tradiţionale</w:t>
      </w:r>
      <w:proofErr w:type="spellEnd"/>
      <w:r w:rsidRPr="00B35411">
        <w:rPr>
          <w:rFonts w:ascii="Trebuchet MS" w:eastAsia="Calibri" w:hAnsi="Trebuchet MS" w:cs="Times New Roman"/>
          <w:sz w:val="24"/>
          <w:szCs w:val="24"/>
          <w:lang w:eastAsia="ro-RO"/>
        </w:rPr>
        <w:t xml:space="preserve"> nu au reușit să le rezolve.(</w:t>
      </w:r>
      <w:proofErr w:type="spellStart"/>
      <w:r w:rsidRPr="00B35411">
        <w:rPr>
          <w:rFonts w:ascii="Trebuchet MS" w:eastAsia="Calibri" w:hAnsi="Trebuchet MS" w:cs="Times New Roman"/>
          <w:sz w:val="24"/>
          <w:szCs w:val="24"/>
          <w:lang w:eastAsia="ro-RO"/>
        </w:rPr>
        <w:t>Fernández-Fernández</w:t>
      </w:r>
      <w:proofErr w:type="spellEnd"/>
      <w:r w:rsidRPr="00B35411">
        <w:rPr>
          <w:rFonts w:ascii="Trebuchet MS" w:eastAsia="Calibri" w:hAnsi="Trebuchet MS" w:cs="Times New Roman"/>
          <w:sz w:val="24"/>
          <w:szCs w:val="24"/>
          <w:lang w:eastAsia="ro-RO"/>
        </w:rPr>
        <w:t xml:space="preserve"> et, al, 2012) Economia socială este, în prezent, bine </w:t>
      </w:r>
      <w:proofErr w:type="spellStart"/>
      <w:r w:rsidRPr="00B35411">
        <w:rPr>
          <w:rFonts w:ascii="Trebuchet MS" w:eastAsia="Calibri" w:hAnsi="Trebuchet MS" w:cs="Times New Roman"/>
          <w:sz w:val="24"/>
          <w:szCs w:val="24"/>
          <w:lang w:eastAsia="ro-RO"/>
        </w:rPr>
        <w:t>poziţionată</w:t>
      </w:r>
      <w:proofErr w:type="spellEnd"/>
      <w:r w:rsidRPr="00B35411">
        <w:rPr>
          <w:rFonts w:ascii="Trebuchet MS" w:eastAsia="Calibri" w:hAnsi="Trebuchet MS" w:cs="Times New Roman"/>
          <w:sz w:val="24"/>
          <w:szCs w:val="24"/>
          <w:lang w:eastAsia="ro-RO"/>
        </w:rPr>
        <w:t xml:space="preserve"> ca al treilea sector economic – pe lângă sectoarele privat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respectiv, public – jucând un rol central în reducerea presiunii asupra bugetelor pentru servicii sociale precum sănătate, </w:t>
      </w:r>
      <w:proofErr w:type="spellStart"/>
      <w:r w:rsidRPr="00B35411">
        <w:rPr>
          <w:rFonts w:ascii="Trebuchet MS" w:eastAsia="Calibri" w:hAnsi="Trebuchet MS" w:cs="Times New Roman"/>
          <w:sz w:val="24"/>
          <w:szCs w:val="24"/>
          <w:lang w:eastAsia="ro-RO"/>
        </w:rPr>
        <w:t>educaţie</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asistenţă</w:t>
      </w:r>
      <w:proofErr w:type="spellEnd"/>
      <w:r w:rsidRPr="00B35411">
        <w:rPr>
          <w:rFonts w:ascii="Trebuchet MS" w:eastAsia="Calibri" w:hAnsi="Trebuchet MS" w:cs="Times New Roman"/>
          <w:sz w:val="24"/>
          <w:szCs w:val="24"/>
          <w:lang w:eastAsia="ro-RO"/>
        </w:rPr>
        <w:t xml:space="preserve"> socială (</w:t>
      </w:r>
      <w:proofErr w:type="spellStart"/>
      <w:r w:rsidRPr="00B35411">
        <w:rPr>
          <w:rFonts w:ascii="Trebuchet MS" w:eastAsia="Calibri" w:hAnsi="Trebuchet MS" w:cs="Times New Roman"/>
          <w:sz w:val="24"/>
          <w:szCs w:val="24"/>
          <w:lang w:eastAsia="ro-RO"/>
        </w:rPr>
        <w:t>Hulgard</w:t>
      </w:r>
      <w:proofErr w:type="spellEnd"/>
      <w:r w:rsidRPr="00B35411">
        <w:rPr>
          <w:rFonts w:ascii="Trebuchet MS" w:eastAsia="Calibri" w:hAnsi="Trebuchet MS" w:cs="Times New Roman"/>
          <w:sz w:val="24"/>
          <w:szCs w:val="24"/>
          <w:lang w:eastAsia="ro-RO"/>
        </w:rPr>
        <w:t xml:space="preserve">, 2011).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Rolul </w:t>
      </w:r>
      <w:proofErr w:type="spellStart"/>
      <w:r w:rsidRPr="00B35411">
        <w:rPr>
          <w:rFonts w:ascii="Trebuchet MS" w:eastAsia="Calibri" w:hAnsi="Trebuchet MS" w:cs="Times New Roman"/>
          <w:sz w:val="24"/>
          <w:szCs w:val="24"/>
          <w:lang w:eastAsia="ro-RO"/>
        </w:rPr>
        <w:t>organizaţiilor</w:t>
      </w:r>
      <w:proofErr w:type="spellEnd"/>
      <w:r w:rsidRPr="00B35411">
        <w:rPr>
          <w:rFonts w:ascii="Trebuchet MS" w:eastAsia="Calibri" w:hAnsi="Trebuchet MS" w:cs="Times New Roman"/>
          <w:sz w:val="24"/>
          <w:szCs w:val="24"/>
          <w:lang w:eastAsia="ro-RO"/>
        </w:rPr>
        <w:t xml:space="preserve"> economice sociale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a întreprinderilor sociale, în crearea valorii sociale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implicit, în generarea de schimbări pozitive în </w:t>
      </w:r>
      <w:proofErr w:type="spellStart"/>
      <w:r w:rsidRPr="00B35411">
        <w:rPr>
          <w:rFonts w:ascii="Trebuchet MS" w:eastAsia="Calibri" w:hAnsi="Trebuchet MS" w:cs="Times New Roman"/>
          <w:sz w:val="24"/>
          <w:szCs w:val="24"/>
          <w:lang w:eastAsia="ro-RO"/>
        </w:rPr>
        <w:t>viaţa</w:t>
      </w:r>
      <w:proofErr w:type="spellEnd"/>
      <w:r w:rsidRPr="00B35411">
        <w:rPr>
          <w:rFonts w:ascii="Trebuchet MS" w:eastAsia="Calibri" w:hAnsi="Trebuchet MS" w:cs="Times New Roman"/>
          <w:sz w:val="24"/>
          <w:szCs w:val="24"/>
          <w:lang w:eastAsia="ro-RO"/>
        </w:rPr>
        <w:t xml:space="preserve"> membrilor </w:t>
      </w:r>
      <w:proofErr w:type="spellStart"/>
      <w:r w:rsidRPr="00B35411">
        <w:rPr>
          <w:rFonts w:ascii="Trebuchet MS" w:eastAsia="Calibri" w:hAnsi="Trebuchet MS" w:cs="Times New Roman"/>
          <w:sz w:val="24"/>
          <w:szCs w:val="24"/>
          <w:lang w:eastAsia="ro-RO"/>
        </w:rPr>
        <w:t>comunităţilor</w:t>
      </w:r>
      <w:proofErr w:type="spellEnd"/>
      <w:r w:rsidRPr="00B35411">
        <w:rPr>
          <w:rFonts w:ascii="Trebuchet MS" w:eastAsia="Calibri" w:hAnsi="Trebuchet MS" w:cs="Times New Roman"/>
          <w:sz w:val="24"/>
          <w:szCs w:val="24"/>
          <w:lang w:eastAsia="ro-RO"/>
        </w:rPr>
        <w:t xml:space="preserve"> locale este, în prezent, recunoscut pe scară largă. (</w:t>
      </w:r>
      <w:proofErr w:type="spellStart"/>
      <w:r w:rsidRPr="00B35411">
        <w:rPr>
          <w:rFonts w:ascii="Trebuchet MS" w:eastAsia="Calibri" w:hAnsi="Trebuchet MS" w:cs="Times New Roman"/>
          <w:sz w:val="24"/>
          <w:szCs w:val="24"/>
          <w:lang w:eastAsia="ro-RO"/>
        </w:rPr>
        <w:t>Țigu</w:t>
      </w:r>
      <w:proofErr w:type="spellEnd"/>
      <w:r w:rsidRPr="00B35411">
        <w:rPr>
          <w:rFonts w:ascii="Trebuchet MS" w:eastAsia="Calibri" w:hAnsi="Trebuchet MS" w:cs="Times New Roman"/>
          <w:sz w:val="24"/>
          <w:szCs w:val="24"/>
          <w:lang w:eastAsia="ro-RO"/>
        </w:rPr>
        <w:t xml:space="preserve"> et al, 2015)</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Întreprinderile incluse în sfera economiei sociale activează în domenii variate incluzând: servicii sociale, sănătate, agricultură, </w:t>
      </w:r>
      <w:proofErr w:type="spellStart"/>
      <w:r w:rsidRPr="00B35411">
        <w:rPr>
          <w:rFonts w:ascii="Trebuchet MS" w:eastAsia="Calibri" w:hAnsi="Trebuchet MS" w:cs="Times New Roman"/>
          <w:sz w:val="24"/>
          <w:szCs w:val="24"/>
          <w:lang w:eastAsia="ro-RO"/>
        </w:rPr>
        <w:t>activităţi</w:t>
      </w:r>
      <w:proofErr w:type="spellEnd"/>
      <w:r w:rsidRPr="00B35411">
        <w:rPr>
          <w:rFonts w:ascii="Trebuchet MS" w:eastAsia="Calibri" w:hAnsi="Trebuchet MS" w:cs="Times New Roman"/>
          <w:sz w:val="24"/>
          <w:szCs w:val="24"/>
          <w:lang w:eastAsia="ro-RO"/>
        </w:rPr>
        <w:t xml:space="preserve"> asociative, </w:t>
      </w:r>
      <w:proofErr w:type="spellStart"/>
      <w:r w:rsidRPr="00B35411">
        <w:rPr>
          <w:rFonts w:ascii="Trebuchet MS" w:eastAsia="Calibri" w:hAnsi="Trebuchet MS" w:cs="Times New Roman"/>
          <w:sz w:val="24"/>
          <w:szCs w:val="24"/>
          <w:lang w:eastAsia="ro-RO"/>
        </w:rPr>
        <w:lastRenderedPageBreak/>
        <w:t>meşteşuguri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educaţie</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formare profesională, cultură, sport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agrement etc. Entitățile din economia socială sunt, în</w:t>
      </w:r>
      <w:r w:rsidR="00B44464">
        <w:rPr>
          <w:rFonts w:ascii="Trebuchet MS" w:eastAsia="Calibri" w:hAnsi="Trebuchet MS" w:cs="Times New Roman"/>
          <w:sz w:val="24"/>
          <w:szCs w:val="24"/>
          <w:lang w:eastAsia="ro-RO"/>
        </w:rPr>
        <w:t xml:space="preserve"> mare parte, microîntreprinderi și</w:t>
      </w:r>
      <w:r w:rsidRPr="00B35411">
        <w:rPr>
          <w:rFonts w:ascii="Trebuchet MS" w:eastAsia="Calibri" w:hAnsi="Trebuchet MS" w:cs="Times New Roman"/>
          <w:sz w:val="24"/>
          <w:szCs w:val="24"/>
          <w:lang w:eastAsia="ro-RO"/>
        </w:rPr>
        <w:t xml:space="preserve"> întreprinderi mici și mijlocii (IMM-uri). Peste 160 de milioane de oameni din Europa sunt membri ai întreprinderilor din economia socială (în mare parte </w:t>
      </w:r>
      <w:proofErr w:type="spellStart"/>
      <w:r w:rsidRPr="00B35411">
        <w:rPr>
          <w:rFonts w:ascii="Trebuchet MS" w:eastAsia="Calibri" w:hAnsi="Trebuchet MS" w:cs="Times New Roman"/>
          <w:sz w:val="24"/>
          <w:szCs w:val="24"/>
          <w:lang w:eastAsia="ro-RO"/>
        </w:rPr>
        <w:t>retailuri</w:t>
      </w:r>
      <w:proofErr w:type="spellEnd"/>
      <w:r w:rsidRPr="00B35411">
        <w:rPr>
          <w:rFonts w:ascii="Trebuchet MS" w:eastAsia="Calibri" w:hAnsi="Trebuchet MS" w:cs="Times New Roman"/>
          <w:sz w:val="24"/>
          <w:szCs w:val="24"/>
          <w:lang w:eastAsia="ro-RO"/>
        </w:rPr>
        <w:t>, cooperative bancare și agricole, precum și mutualități care oferă servicii complementare regimurilor de securitate socială).</w:t>
      </w:r>
      <w:r w:rsidRPr="00B35411">
        <w:rPr>
          <w:rFonts w:ascii="Trebuchet MS" w:eastAsia="Calibri" w:hAnsi="Trebuchet MS" w:cs="Times New Roman"/>
          <w:color w:val="FF0000"/>
          <w:sz w:val="24"/>
          <w:szCs w:val="24"/>
          <w:lang w:eastAsia="ro-RO"/>
        </w:rPr>
        <w:t xml:space="preserve"> </w:t>
      </w:r>
      <w:r w:rsidRPr="00B35411">
        <w:rPr>
          <w:rFonts w:ascii="Trebuchet MS" w:eastAsia="Calibri" w:hAnsi="Trebuchet MS" w:cs="Times New Roman"/>
          <w:sz w:val="24"/>
          <w:szCs w:val="24"/>
          <w:lang w:eastAsia="ro-RO"/>
        </w:rPr>
        <w:t xml:space="preserve">(European </w:t>
      </w:r>
      <w:proofErr w:type="spellStart"/>
      <w:r w:rsidRPr="00B35411">
        <w:rPr>
          <w:rFonts w:ascii="Trebuchet MS" w:eastAsia="Calibri" w:hAnsi="Trebuchet MS" w:cs="Times New Roman"/>
          <w:sz w:val="24"/>
          <w:szCs w:val="24"/>
          <w:lang w:eastAsia="ro-RO"/>
        </w:rPr>
        <w:t>Commision</w:t>
      </w:r>
      <w:proofErr w:type="spellEnd"/>
      <w:r w:rsidRPr="00B35411">
        <w:rPr>
          <w:rFonts w:ascii="Trebuchet MS" w:eastAsia="Calibri" w:hAnsi="Trebuchet MS" w:cs="Times New Roman"/>
          <w:sz w:val="24"/>
          <w:szCs w:val="24"/>
          <w:lang w:eastAsia="ro-RO"/>
        </w:rPr>
        <w:t>, 2017).</w:t>
      </w:r>
    </w:p>
    <w:p w:rsidR="00B35411" w:rsidRPr="00B35411" w:rsidRDefault="00A93BD7" w:rsidP="00B35411">
      <w:pPr>
        <w:spacing w:after="0" w:line="360" w:lineRule="auto"/>
        <w:jc w:val="both"/>
        <w:rPr>
          <w:rFonts w:ascii="Trebuchet MS" w:eastAsia="Calibri" w:hAnsi="Trebuchet MS" w:cs="Times New Roman"/>
          <w:sz w:val="24"/>
          <w:szCs w:val="24"/>
          <w:lang w:eastAsia="ro-RO"/>
        </w:rPr>
      </w:pPr>
      <w:hyperlink r:id="rId9" w:history="1">
        <w:r w:rsidR="00B35411" w:rsidRPr="00B35411">
          <w:rPr>
            <w:rFonts w:ascii="Trebuchet MS" w:eastAsia="Calibri" w:hAnsi="Trebuchet MS" w:cs="Times New Roman"/>
            <w:color w:val="0000FF" w:themeColor="hyperlink"/>
            <w:sz w:val="24"/>
            <w:szCs w:val="24"/>
            <w:u w:val="single"/>
            <w:lang w:eastAsia="ro-RO"/>
          </w:rPr>
          <w:t>https://ec.europa.eu/esf/main.jsp?catId=531&amp;langId=ro</w:t>
        </w:r>
      </w:hyperlink>
    </w:p>
    <w:p w:rsidR="00B35411" w:rsidRPr="00B35411" w:rsidRDefault="00B35411" w:rsidP="00B35411">
      <w:pPr>
        <w:tabs>
          <w:tab w:val="left" w:pos="1260"/>
        </w:tabs>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ab/>
        <w:t>Economia socială cuprinde în sfera sa de acțiune mulți termeni preluați din teoria economică clasică, care sunt particularizați în context social</w:t>
      </w:r>
      <w:r w:rsidRPr="00B35411">
        <w:rPr>
          <w:rFonts w:ascii="Trebuchet MS" w:eastAsia="Calibri" w:hAnsi="Trebuchet MS" w:cs="Times New Roman"/>
          <w:sz w:val="24"/>
          <w:szCs w:val="24"/>
          <w:lang w:val="en-US" w:eastAsia="ro-RO"/>
        </w:rPr>
        <w:t>:</w:t>
      </w:r>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antreprenoriat</w:t>
      </w:r>
      <w:proofErr w:type="spellEnd"/>
      <w:r w:rsidRPr="00B35411">
        <w:rPr>
          <w:rFonts w:ascii="Trebuchet MS" w:eastAsia="Calibri" w:hAnsi="Trebuchet MS" w:cs="Times New Roman"/>
          <w:sz w:val="24"/>
          <w:szCs w:val="24"/>
          <w:lang w:eastAsia="ro-RO"/>
        </w:rPr>
        <w:t xml:space="preserve"> social, întreprindere socială și inovație socială.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b/>
          <w:color w:val="FF0000"/>
          <w:sz w:val="24"/>
          <w:szCs w:val="24"/>
          <w:lang w:eastAsia="ro-RO"/>
        </w:rPr>
        <w:t xml:space="preserve">               </w:t>
      </w:r>
      <w:proofErr w:type="spellStart"/>
      <w:r w:rsidRPr="00B35411">
        <w:rPr>
          <w:rFonts w:ascii="Trebuchet MS" w:eastAsia="Calibri" w:hAnsi="Trebuchet MS" w:cs="Times New Roman"/>
          <w:b/>
          <w:sz w:val="24"/>
          <w:szCs w:val="24"/>
          <w:lang w:eastAsia="ro-RO"/>
        </w:rPr>
        <w:t>Antreprenoriatul</w:t>
      </w:r>
      <w:proofErr w:type="spellEnd"/>
      <w:r w:rsidRPr="00B35411">
        <w:rPr>
          <w:rFonts w:ascii="Trebuchet MS" w:eastAsia="Calibri" w:hAnsi="Trebuchet MS" w:cs="Times New Roman"/>
          <w:b/>
          <w:sz w:val="24"/>
          <w:szCs w:val="24"/>
          <w:lang w:eastAsia="ro-RO"/>
        </w:rPr>
        <w:t xml:space="preserve"> social</w:t>
      </w:r>
      <w:r w:rsidRPr="00B35411">
        <w:rPr>
          <w:rFonts w:ascii="Trebuchet MS" w:eastAsia="Calibri" w:hAnsi="Trebuchet MS" w:cs="Times New Roman"/>
          <w:sz w:val="24"/>
          <w:szCs w:val="24"/>
          <w:lang w:eastAsia="ro-RO"/>
        </w:rPr>
        <w:t xml:space="preserve"> implică utilizarea principiilor antreprenoriale pentru a rezolva probleme sociale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de mediu (precum integrarea pe </w:t>
      </w:r>
      <w:proofErr w:type="spellStart"/>
      <w:r w:rsidRPr="00B35411">
        <w:rPr>
          <w:rFonts w:ascii="Trebuchet MS" w:eastAsia="Calibri" w:hAnsi="Trebuchet MS" w:cs="Times New Roman"/>
          <w:sz w:val="24"/>
          <w:szCs w:val="24"/>
          <w:lang w:eastAsia="ro-RO"/>
        </w:rPr>
        <w:t>piaţa</w:t>
      </w:r>
      <w:proofErr w:type="spellEnd"/>
      <w:r w:rsidRPr="00B35411">
        <w:rPr>
          <w:rFonts w:ascii="Trebuchet MS" w:eastAsia="Calibri" w:hAnsi="Trebuchet MS" w:cs="Times New Roman"/>
          <w:sz w:val="24"/>
          <w:szCs w:val="24"/>
          <w:lang w:eastAsia="ro-RO"/>
        </w:rPr>
        <w:t xml:space="preserve"> muncii a grupurilor vulnerabile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defavorizate, conservarea </w:t>
      </w:r>
      <w:proofErr w:type="spellStart"/>
      <w:r w:rsidRPr="00B35411">
        <w:rPr>
          <w:rFonts w:ascii="Trebuchet MS" w:eastAsia="Calibri" w:hAnsi="Trebuchet MS" w:cs="Times New Roman"/>
          <w:sz w:val="24"/>
          <w:szCs w:val="24"/>
          <w:lang w:eastAsia="ro-RO"/>
        </w:rPr>
        <w:t>biodiversităţii</w:t>
      </w:r>
      <w:proofErr w:type="spellEnd"/>
      <w:r w:rsidRPr="00B35411">
        <w:rPr>
          <w:rFonts w:ascii="Trebuchet MS" w:eastAsia="Calibri" w:hAnsi="Trebuchet MS" w:cs="Times New Roman"/>
          <w:sz w:val="24"/>
          <w:szCs w:val="24"/>
          <w:lang w:eastAsia="ro-RO"/>
        </w:rPr>
        <w:t xml:space="preserve">, conservarea </w:t>
      </w:r>
      <w:proofErr w:type="spellStart"/>
      <w:r w:rsidRPr="00B35411">
        <w:rPr>
          <w:rFonts w:ascii="Trebuchet MS" w:eastAsia="Calibri" w:hAnsi="Trebuchet MS" w:cs="Times New Roman"/>
          <w:sz w:val="24"/>
          <w:szCs w:val="24"/>
          <w:lang w:eastAsia="ro-RO"/>
        </w:rPr>
        <w:t>tradiţiilor</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comunităţilor</w:t>
      </w:r>
      <w:proofErr w:type="spellEnd"/>
      <w:r w:rsidRPr="00B35411">
        <w:rPr>
          <w:rFonts w:ascii="Trebuchet MS" w:eastAsia="Calibri" w:hAnsi="Trebuchet MS" w:cs="Times New Roman"/>
          <w:sz w:val="24"/>
          <w:szCs w:val="24"/>
          <w:lang w:eastAsia="ro-RO"/>
        </w:rPr>
        <w:t xml:space="preserve"> locale); prin urmare, </w:t>
      </w:r>
      <w:proofErr w:type="spellStart"/>
      <w:r w:rsidRPr="00B35411">
        <w:rPr>
          <w:rFonts w:ascii="Trebuchet MS" w:eastAsia="Calibri" w:hAnsi="Trebuchet MS" w:cs="Times New Roman"/>
          <w:sz w:val="24"/>
          <w:szCs w:val="24"/>
          <w:lang w:eastAsia="ro-RO"/>
        </w:rPr>
        <w:t>antrepr</w:t>
      </w:r>
      <w:r w:rsidR="00D27F5F">
        <w:rPr>
          <w:rFonts w:ascii="Trebuchet MS" w:eastAsia="Calibri" w:hAnsi="Trebuchet MS" w:cs="Times New Roman"/>
          <w:sz w:val="24"/>
          <w:szCs w:val="24"/>
          <w:lang w:eastAsia="ro-RO"/>
        </w:rPr>
        <w:t>enoriatul</w:t>
      </w:r>
      <w:proofErr w:type="spellEnd"/>
      <w:r w:rsidR="00D27F5F">
        <w:rPr>
          <w:rFonts w:ascii="Trebuchet MS" w:eastAsia="Calibri" w:hAnsi="Trebuchet MS" w:cs="Times New Roman"/>
          <w:sz w:val="24"/>
          <w:szCs w:val="24"/>
          <w:lang w:eastAsia="ro-RO"/>
        </w:rPr>
        <w:t xml:space="preserve"> social este dezvoltat</w:t>
      </w:r>
      <w:r w:rsidRPr="00B35411">
        <w:rPr>
          <w:rFonts w:ascii="Trebuchet MS" w:eastAsia="Calibri" w:hAnsi="Trebuchet MS" w:cs="Times New Roman"/>
          <w:sz w:val="24"/>
          <w:szCs w:val="24"/>
          <w:lang w:eastAsia="ro-RO"/>
        </w:rPr>
        <w:t xml:space="preserve"> de antreprenorii sociali, adică, de indivizi cu </w:t>
      </w:r>
      <w:proofErr w:type="spellStart"/>
      <w:r w:rsidRPr="00B35411">
        <w:rPr>
          <w:rFonts w:ascii="Trebuchet MS" w:eastAsia="Calibri" w:hAnsi="Trebuchet MS" w:cs="Times New Roman"/>
          <w:sz w:val="24"/>
          <w:szCs w:val="24"/>
          <w:lang w:eastAsia="ro-RO"/>
        </w:rPr>
        <w:t>mentalităţi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excepţionale</w:t>
      </w:r>
      <w:proofErr w:type="spellEnd"/>
      <w:r w:rsidRPr="00B35411">
        <w:rPr>
          <w:rFonts w:ascii="Trebuchet MS" w:eastAsia="Calibri" w:hAnsi="Trebuchet MS" w:cs="Times New Roman"/>
          <w:sz w:val="24"/>
          <w:szCs w:val="24"/>
          <w:lang w:eastAsia="ro-RO"/>
        </w:rPr>
        <w:t xml:space="preserve">, care valorifică </w:t>
      </w:r>
      <w:proofErr w:type="spellStart"/>
      <w:r w:rsidRPr="00B35411">
        <w:rPr>
          <w:rFonts w:ascii="Trebuchet MS" w:eastAsia="Calibri" w:hAnsi="Trebuchet MS" w:cs="Times New Roman"/>
          <w:sz w:val="24"/>
          <w:szCs w:val="24"/>
          <w:lang w:eastAsia="ro-RO"/>
        </w:rPr>
        <w:t>oportunităţi</w:t>
      </w:r>
      <w:r w:rsidR="00D27F5F">
        <w:rPr>
          <w:rFonts w:ascii="Trebuchet MS" w:eastAsia="Calibri" w:hAnsi="Trebuchet MS" w:cs="Times New Roman"/>
          <w:sz w:val="24"/>
          <w:szCs w:val="24"/>
          <w:lang w:eastAsia="ro-RO"/>
        </w:rPr>
        <w:t>le</w:t>
      </w:r>
      <w:proofErr w:type="spellEnd"/>
      <w:r w:rsidRPr="00B35411">
        <w:rPr>
          <w:rFonts w:ascii="Trebuchet MS" w:eastAsia="Calibri" w:hAnsi="Trebuchet MS" w:cs="Times New Roman"/>
          <w:sz w:val="24"/>
          <w:szCs w:val="24"/>
          <w:lang w:eastAsia="ro-RO"/>
        </w:rPr>
        <w:t xml:space="preserve"> care altfel ar rămâne neobservate, având o viziune mai bună asupra viitorului, decât ceilalți antreprenori.(Abu-</w:t>
      </w:r>
      <w:proofErr w:type="spellStart"/>
      <w:r w:rsidRPr="00B35411">
        <w:rPr>
          <w:rFonts w:ascii="Trebuchet MS" w:eastAsia="Calibri" w:hAnsi="Trebuchet MS" w:cs="Times New Roman"/>
          <w:sz w:val="24"/>
          <w:szCs w:val="24"/>
          <w:lang w:eastAsia="ro-RO"/>
        </w:rPr>
        <w:t>Saifan</w:t>
      </w:r>
      <w:proofErr w:type="spellEnd"/>
      <w:r w:rsidRPr="00B35411">
        <w:rPr>
          <w:rFonts w:ascii="Trebuchet MS" w:eastAsia="Calibri" w:hAnsi="Trebuchet MS" w:cs="Times New Roman"/>
          <w:sz w:val="24"/>
          <w:szCs w:val="24"/>
          <w:lang w:eastAsia="ro-RO"/>
        </w:rPr>
        <w:t xml:space="preserve">, 2012)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Antreprenorii sociali</w:t>
      </w:r>
      <w:r w:rsidRPr="00B35411">
        <w:rPr>
          <w:rFonts w:ascii="Trebuchet MS" w:eastAsia="Calibri" w:hAnsi="Trebuchet MS" w:cs="Times New Roman"/>
          <w:b/>
          <w:sz w:val="24"/>
          <w:szCs w:val="24"/>
          <w:lang w:eastAsia="ro-RO"/>
        </w:rPr>
        <w:t xml:space="preserve"> </w:t>
      </w:r>
      <w:r w:rsidRPr="00B35411">
        <w:rPr>
          <w:rFonts w:ascii="Trebuchet MS" w:eastAsia="Calibri" w:hAnsi="Trebuchet MS" w:cs="Times New Roman"/>
          <w:sz w:val="24"/>
          <w:szCs w:val="24"/>
          <w:lang w:eastAsia="ro-RO"/>
        </w:rPr>
        <w:t xml:space="preserve">joacă rolul unor </w:t>
      </w:r>
      <w:proofErr w:type="spellStart"/>
      <w:r w:rsidRPr="00B35411">
        <w:rPr>
          <w:rFonts w:ascii="Trebuchet MS" w:eastAsia="Calibri" w:hAnsi="Trebuchet MS" w:cs="Times New Roman"/>
          <w:sz w:val="24"/>
          <w:szCs w:val="24"/>
          <w:lang w:eastAsia="ro-RO"/>
        </w:rPr>
        <w:t>agenţi</w:t>
      </w:r>
      <w:proofErr w:type="spellEnd"/>
      <w:r w:rsidRPr="00B35411">
        <w:rPr>
          <w:rFonts w:ascii="Trebuchet MS" w:eastAsia="Calibri" w:hAnsi="Trebuchet MS" w:cs="Times New Roman"/>
          <w:sz w:val="24"/>
          <w:szCs w:val="24"/>
          <w:lang w:eastAsia="ro-RO"/>
        </w:rPr>
        <w:t xml:space="preserve"> ai schimbării în sectorul social prin adoptarea unei misiuni de a crea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susţine</w:t>
      </w:r>
      <w:proofErr w:type="spellEnd"/>
      <w:r w:rsidRPr="00B35411">
        <w:rPr>
          <w:rFonts w:ascii="Trebuchet MS" w:eastAsia="Calibri" w:hAnsi="Trebuchet MS" w:cs="Times New Roman"/>
          <w:sz w:val="24"/>
          <w:szCs w:val="24"/>
          <w:lang w:eastAsia="ro-RO"/>
        </w:rPr>
        <w:t xml:space="preserve"> valoarea socială (nu doar valoarea privată), urmărind </w:t>
      </w:r>
      <w:proofErr w:type="spellStart"/>
      <w:r w:rsidRPr="00B35411">
        <w:rPr>
          <w:rFonts w:ascii="Trebuchet MS" w:eastAsia="Calibri" w:hAnsi="Trebuchet MS" w:cs="Times New Roman"/>
          <w:sz w:val="24"/>
          <w:szCs w:val="24"/>
          <w:lang w:eastAsia="ro-RO"/>
        </w:rPr>
        <w:t>recunoaşterea</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căutarea continuă a unor noi </w:t>
      </w:r>
      <w:proofErr w:type="spellStart"/>
      <w:r w:rsidRPr="00B35411">
        <w:rPr>
          <w:rFonts w:ascii="Trebuchet MS" w:eastAsia="Calibri" w:hAnsi="Trebuchet MS" w:cs="Times New Roman"/>
          <w:sz w:val="24"/>
          <w:szCs w:val="24"/>
          <w:lang w:eastAsia="ro-RO"/>
        </w:rPr>
        <w:t>oportunităţi</w:t>
      </w:r>
      <w:proofErr w:type="spellEnd"/>
      <w:r w:rsidRPr="00B35411">
        <w:rPr>
          <w:rFonts w:ascii="Trebuchet MS" w:eastAsia="Calibri" w:hAnsi="Trebuchet MS" w:cs="Times New Roman"/>
          <w:sz w:val="24"/>
          <w:szCs w:val="24"/>
          <w:lang w:eastAsia="ro-RO"/>
        </w:rPr>
        <w:t xml:space="preserve"> de îndeplinire a acestei misiuni, inovând, adaptându-se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învăţând</w:t>
      </w:r>
      <w:proofErr w:type="spellEnd"/>
      <w:r w:rsidRPr="00B35411">
        <w:rPr>
          <w:rFonts w:ascii="Trebuchet MS" w:eastAsia="Calibri" w:hAnsi="Trebuchet MS" w:cs="Times New Roman"/>
          <w:sz w:val="24"/>
          <w:szCs w:val="24"/>
          <w:lang w:eastAsia="ro-RO"/>
        </w:rPr>
        <w:t xml:space="preserve"> permanent, </w:t>
      </w:r>
      <w:proofErr w:type="spellStart"/>
      <w:r w:rsidRPr="00B35411">
        <w:rPr>
          <w:rFonts w:ascii="Trebuchet MS" w:eastAsia="Calibri" w:hAnsi="Trebuchet MS" w:cs="Times New Roman"/>
          <w:sz w:val="24"/>
          <w:szCs w:val="24"/>
          <w:lang w:eastAsia="ro-RO"/>
        </w:rPr>
        <w:t>acţionând</w:t>
      </w:r>
      <w:proofErr w:type="spellEnd"/>
      <w:r w:rsidRPr="00B35411">
        <w:rPr>
          <w:rFonts w:ascii="Trebuchet MS" w:eastAsia="Calibri" w:hAnsi="Trebuchet MS" w:cs="Times New Roman"/>
          <w:sz w:val="24"/>
          <w:szCs w:val="24"/>
          <w:lang w:eastAsia="ro-RO"/>
        </w:rPr>
        <w:t xml:space="preserve"> curajos, fără a se limita la resursele disponibile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asumându-şi</w:t>
      </w:r>
      <w:proofErr w:type="spellEnd"/>
      <w:r w:rsidRPr="00B35411">
        <w:rPr>
          <w:rFonts w:ascii="Trebuchet MS" w:eastAsia="Calibri" w:hAnsi="Trebuchet MS" w:cs="Times New Roman"/>
          <w:sz w:val="24"/>
          <w:szCs w:val="24"/>
          <w:lang w:eastAsia="ro-RO"/>
        </w:rPr>
        <w:t xml:space="preserve"> responsabilitatea pentru rezultatele </w:t>
      </w:r>
      <w:proofErr w:type="spellStart"/>
      <w:r w:rsidRPr="00B35411">
        <w:rPr>
          <w:rFonts w:ascii="Trebuchet MS" w:eastAsia="Calibri" w:hAnsi="Trebuchet MS" w:cs="Times New Roman"/>
          <w:sz w:val="24"/>
          <w:szCs w:val="24"/>
          <w:lang w:eastAsia="ro-RO"/>
        </w:rPr>
        <w:t>obţinute</w:t>
      </w:r>
      <w:proofErr w:type="spellEnd"/>
      <w:r w:rsidRPr="00B35411">
        <w:rPr>
          <w:rFonts w:ascii="Trebuchet MS" w:eastAsia="Calibri" w:hAnsi="Trebuchet MS" w:cs="Times New Roman"/>
          <w:sz w:val="24"/>
          <w:szCs w:val="24"/>
          <w:lang w:eastAsia="ro-RO"/>
        </w:rPr>
        <w:t>.(</w:t>
      </w:r>
      <w:proofErr w:type="spellStart"/>
      <w:r w:rsidRPr="00B35411">
        <w:rPr>
          <w:rFonts w:ascii="Trebuchet MS" w:eastAsia="Calibri" w:hAnsi="Trebuchet MS" w:cs="Times New Roman"/>
          <w:sz w:val="24"/>
          <w:szCs w:val="24"/>
          <w:lang w:eastAsia="ro-RO"/>
        </w:rPr>
        <w:t>Bornstein</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Davis, 2010) Rolul antreprenorilor sociali este de a fi promotori ai schimbării în societate, întrucât, prin </w:t>
      </w:r>
      <w:proofErr w:type="spellStart"/>
      <w:r w:rsidRPr="00B35411">
        <w:rPr>
          <w:rFonts w:ascii="Trebuchet MS" w:eastAsia="Calibri" w:hAnsi="Trebuchet MS" w:cs="Times New Roman"/>
          <w:sz w:val="24"/>
          <w:szCs w:val="24"/>
          <w:lang w:eastAsia="ro-RO"/>
        </w:rPr>
        <w:t>iniţiativa</w:t>
      </w:r>
      <w:proofErr w:type="spellEnd"/>
      <w:r w:rsidRPr="00B35411">
        <w:rPr>
          <w:rFonts w:ascii="Trebuchet MS" w:eastAsia="Calibri" w:hAnsi="Trebuchet MS" w:cs="Times New Roman"/>
          <w:sz w:val="24"/>
          <w:szCs w:val="24"/>
          <w:lang w:eastAsia="ro-RO"/>
        </w:rPr>
        <w:t xml:space="preserve"> lor antreprenorială, devin pionieri ai inovării în sectorul social, pentru a-și putea duce misiunea lor la bun </w:t>
      </w:r>
      <w:proofErr w:type="spellStart"/>
      <w:r w:rsidRPr="00B35411">
        <w:rPr>
          <w:rFonts w:ascii="Trebuchet MS" w:eastAsia="Calibri" w:hAnsi="Trebuchet MS" w:cs="Times New Roman"/>
          <w:sz w:val="24"/>
          <w:szCs w:val="24"/>
          <w:lang w:eastAsia="ro-RO"/>
        </w:rPr>
        <w:t>afârșit</w:t>
      </w:r>
      <w:proofErr w:type="spellEnd"/>
      <w:r w:rsidRPr="00B35411">
        <w:rPr>
          <w:rFonts w:ascii="Trebuchet MS" w:eastAsia="Calibri" w:hAnsi="Trebuchet MS" w:cs="Times New Roman"/>
          <w:sz w:val="24"/>
          <w:szCs w:val="24"/>
          <w:lang w:eastAsia="ro-RO"/>
        </w:rPr>
        <w:t>.(</w:t>
      </w:r>
      <w:proofErr w:type="spellStart"/>
      <w:r w:rsidRPr="00B35411">
        <w:rPr>
          <w:rFonts w:ascii="Trebuchet MS" w:eastAsia="Calibri" w:hAnsi="Trebuchet MS" w:cs="Times New Roman"/>
          <w:sz w:val="24"/>
          <w:szCs w:val="24"/>
          <w:lang w:eastAsia="ro-RO"/>
        </w:rPr>
        <w:t>Perrini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Vurro</w:t>
      </w:r>
      <w:proofErr w:type="spellEnd"/>
      <w:r w:rsidRPr="00B35411">
        <w:rPr>
          <w:rFonts w:ascii="Trebuchet MS" w:eastAsia="Calibri" w:hAnsi="Trebuchet MS" w:cs="Times New Roman"/>
          <w:sz w:val="24"/>
          <w:szCs w:val="24"/>
          <w:lang w:eastAsia="ro-RO"/>
        </w:rPr>
        <w:t>, 2006)</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Între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și cel clasic nu există diferențe în ceea ce privește mijloacele utilizate. Diferențele semnificative apar la nivelul obiectivelor urmărite și a modului în care este utilizat profitul obținut. Scopul firmelor clasice este comercial, de a obține profit, scopul întreprinderilor sociale este</w:t>
      </w:r>
      <w:r w:rsidR="00D27F5F">
        <w:rPr>
          <w:rFonts w:ascii="Trebuchet MS" w:eastAsia="Calibri" w:hAnsi="Trebuchet MS" w:cs="Times New Roman"/>
          <w:sz w:val="24"/>
          <w:szCs w:val="24"/>
          <w:lang w:eastAsia="ro-RO"/>
        </w:rPr>
        <w:t>, în primul rând,</w:t>
      </w:r>
      <w:r w:rsidRPr="00B35411">
        <w:rPr>
          <w:rFonts w:ascii="Trebuchet MS" w:eastAsia="Calibri" w:hAnsi="Trebuchet MS" w:cs="Times New Roman"/>
          <w:sz w:val="24"/>
          <w:szCs w:val="24"/>
          <w:lang w:eastAsia="ro-RO"/>
        </w:rPr>
        <w:t xml:space="preserve"> social. Din acest punct de vedere pot apărea anumite nuanțe ale activității antreprenoriale și implicit, ale activității firmei. În această paradigmă se admite că </w:t>
      </w:r>
      <w:r w:rsidRPr="00B35411">
        <w:rPr>
          <w:rFonts w:ascii="Trebuchet MS" w:eastAsia="Calibri" w:hAnsi="Trebuchet MS" w:cs="Times New Roman"/>
          <w:sz w:val="24"/>
          <w:szCs w:val="24"/>
          <w:lang w:eastAsia="ro-RO"/>
        </w:rPr>
        <w:lastRenderedPageBreak/>
        <w:t>organizațiile comerciale pot avea obiective sociale, însă acestea sunt subordonate scopului comercial. Prin contrast, în întreprinderea socială scopul social este considerat prioritar în raport cu cel comercial. Astfel, companiile</w:t>
      </w:r>
      <w:r w:rsidR="00D27F5F">
        <w:rPr>
          <w:rFonts w:ascii="Trebuchet MS" w:eastAsia="Calibri" w:hAnsi="Trebuchet MS" w:cs="Times New Roman"/>
          <w:sz w:val="24"/>
          <w:szCs w:val="24"/>
          <w:lang w:eastAsia="ro-RO"/>
        </w:rPr>
        <w:t xml:space="preserve"> clasice</w:t>
      </w:r>
      <w:r w:rsidRPr="00B35411">
        <w:rPr>
          <w:rFonts w:ascii="Trebuchet MS" w:eastAsia="Calibri" w:hAnsi="Trebuchet MS" w:cs="Times New Roman"/>
          <w:sz w:val="24"/>
          <w:szCs w:val="24"/>
          <w:lang w:eastAsia="ro-RO"/>
        </w:rPr>
        <w:t xml:space="preserve"> și întreprinderile sociale pot avea atât scopuri sociale, cât și comerciale, ceea ce le </w:t>
      </w:r>
      <w:proofErr w:type="spellStart"/>
      <w:r w:rsidRPr="00B35411">
        <w:rPr>
          <w:rFonts w:ascii="Trebuchet MS" w:eastAsia="Calibri" w:hAnsi="Trebuchet MS" w:cs="Times New Roman"/>
          <w:sz w:val="24"/>
          <w:szCs w:val="24"/>
          <w:lang w:eastAsia="ro-RO"/>
        </w:rPr>
        <w:t>diferențiează</w:t>
      </w:r>
      <w:proofErr w:type="spellEnd"/>
      <w:r w:rsidRPr="00B35411">
        <w:rPr>
          <w:rFonts w:ascii="Trebuchet MS" w:eastAsia="Calibri" w:hAnsi="Trebuchet MS" w:cs="Times New Roman"/>
          <w:sz w:val="24"/>
          <w:szCs w:val="24"/>
          <w:lang w:eastAsia="ro-RO"/>
        </w:rPr>
        <w:t xml:space="preserve"> este finalitatea rezultatelor, modul în care profitul obținut este utilizat.</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hAnsi="Trebuchet MS"/>
          <w:sz w:val="24"/>
          <w:szCs w:val="24"/>
        </w:rPr>
        <w:t xml:space="preserve">               Antreprenorul social, are misiunea de a crea și susține valoarea socială (nu numai valoarea privată), recunoaște și urmărește noi oportunități de a servi această misiune, se angajează într-un proces continuu de inovare, adaptare și învățare, acționează cu curaj, fără să fie limitat de resursele pe care le are la îndemână și prezintă un înalt simț de responsabilitate și răspundere față de întreprinderea pe care o conduce și pentru rezultatele obținute. Pe scurt, antreprenorii sociali îndeplinesc o misiune socială, iar impactul social al misiunii (mai degrabă decât crearea de bunăstare) reprezintă criteriul esențial de măsurare a eficienței activității unui antreprenor social.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w:t>
      </w:r>
      <w:r w:rsidRPr="00B35411">
        <w:rPr>
          <w:rFonts w:ascii="Trebuchet MS" w:eastAsia="Calibri" w:hAnsi="Trebuchet MS" w:cs="Times New Roman"/>
          <w:b/>
          <w:sz w:val="24"/>
          <w:szCs w:val="24"/>
          <w:lang w:eastAsia="ro-RO"/>
        </w:rPr>
        <w:t xml:space="preserve">Întreprinderea socială </w:t>
      </w:r>
      <w:r w:rsidRPr="00B35411">
        <w:rPr>
          <w:rFonts w:ascii="Trebuchet MS" w:eastAsia="Calibri" w:hAnsi="Trebuchet MS" w:cs="Times New Roman"/>
          <w:sz w:val="24"/>
          <w:szCs w:val="24"/>
          <w:lang w:eastAsia="ro-RO"/>
        </w:rPr>
        <w:t xml:space="preserve">este un operator economic al cărui obiectiv principal este impactul social al activității sale, realizat într-un mod sustenabil din </w:t>
      </w:r>
      <w:r w:rsidR="00D27F5F">
        <w:rPr>
          <w:rFonts w:ascii="Trebuchet MS" w:eastAsia="Calibri" w:hAnsi="Trebuchet MS" w:cs="Times New Roman"/>
          <w:sz w:val="24"/>
          <w:szCs w:val="24"/>
          <w:lang w:eastAsia="ro-RO"/>
        </w:rPr>
        <w:t xml:space="preserve">punct de vedere financiar spre deosebire de întreprinderea clasică orientată spre </w:t>
      </w:r>
      <w:r w:rsidRPr="00B35411">
        <w:rPr>
          <w:rFonts w:ascii="Trebuchet MS" w:eastAsia="Calibri" w:hAnsi="Trebuchet MS" w:cs="Times New Roman"/>
          <w:sz w:val="24"/>
          <w:szCs w:val="24"/>
          <w:lang w:eastAsia="ro-RO"/>
        </w:rPr>
        <w:t>realizarea profitului pentru proprietarii sau acționarii lor. Întreprinderea socială operează aplicând principii și practici comerciale, prin furnizarea de bunuri și servicii pentru piață într-o manieră antreprenorială inovatoare și își folosește profiturile, în primul rând, pentru a rezolva o serie de probleme sociale grave cu care se confruntă grupurile sociale defavorizate (șomaj, sărăcie etc).</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b/>
          <w:sz w:val="24"/>
          <w:szCs w:val="24"/>
          <w:lang w:eastAsia="ro-RO"/>
        </w:rPr>
        <w:t xml:space="preserve">               </w:t>
      </w:r>
      <w:r w:rsidR="003606AF" w:rsidRPr="003606AF">
        <w:rPr>
          <w:rFonts w:ascii="Trebuchet MS" w:eastAsia="Calibri" w:hAnsi="Trebuchet MS" w:cs="Times New Roman"/>
          <w:sz w:val="24"/>
          <w:szCs w:val="24"/>
          <w:lang w:eastAsia="ro-RO"/>
        </w:rPr>
        <w:t>Întrepr</w:t>
      </w:r>
      <w:r w:rsidRPr="003606AF">
        <w:rPr>
          <w:rFonts w:ascii="Trebuchet MS" w:eastAsia="Calibri" w:hAnsi="Trebuchet MS" w:cs="Times New Roman"/>
          <w:sz w:val="24"/>
          <w:szCs w:val="24"/>
          <w:lang w:eastAsia="ro-RO"/>
        </w:rPr>
        <w:t>inderea socială</w:t>
      </w:r>
      <w:r w:rsidRPr="00B35411">
        <w:rPr>
          <w:rFonts w:ascii="Trebuchet MS" w:eastAsia="Calibri" w:hAnsi="Trebuchet MS" w:cs="Times New Roman"/>
          <w:sz w:val="24"/>
          <w:szCs w:val="24"/>
          <w:lang w:eastAsia="ro-RO"/>
        </w:rPr>
        <w:t xml:space="preserve"> este condusă într-o manieră deschisă și responsabilă și implică în special </w:t>
      </w:r>
      <w:r w:rsidR="003606AF">
        <w:rPr>
          <w:rFonts w:ascii="Trebuchet MS" w:eastAsia="Calibri" w:hAnsi="Trebuchet MS" w:cs="Times New Roman"/>
          <w:sz w:val="24"/>
          <w:szCs w:val="24"/>
          <w:lang w:eastAsia="ro-RO"/>
        </w:rPr>
        <w:t xml:space="preserve">antreprenorul, </w:t>
      </w:r>
      <w:r w:rsidRPr="00B35411">
        <w:rPr>
          <w:rFonts w:ascii="Trebuchet MS" w:eastAsia="Calibri" w:hAnsi="Trebuchet MS" w:cs="Times New Roman"/>
          <w:sz w:val="24"/>
          <w:szCs w:val="24"/>
          <w:lang w:eastAsia="ro-RO"/>
        </w:rPr>
        <w:t>angajații, consumatorii și părțile interesate afectate de activitățile sale comerciale.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Domeniile de activitate în care î</w:t>
      </w:r>
      <w:r w:rsidR="00394605">
        <w:rPr>
          <w:rFonts w:ascii="Trebuchet MS" w:eastAsia="Calibri" w:hAnsi="Trebuchet MS" w:cs="Times New Roman"/>
          <w:sz w:val="24"/>
          <w:szCs w:val="24"/>
          <w:lang w:eastAsia="ro-RO"/>
        </w:rPr>
        <w:t>ntreprinderile sociale acționează</w:t>
      </w:r>
      <w:r w:rsidRPr="00B35411">
        <w:rPr>
          <w:rFonts w:ascii="Trebuchet MS" w:eastAsia="Calibri" w:hAnsi="Trebuchet MS" w:cs="Times New Roman"/>
          <w:sz w:val="24"/>
          <w:szCs w:val="24"/>
          <w:lang w:eastAsia="ro-RO"/>
        </w:rPr>
        <w:t xml:space="preserve"> sunt extrem de diverse, </w:t>
      </w:r>
      <w:r w:rsidR="00394605">
        <w:rPr>
          <w:rFonts w:ascii="Trebuchet MS" w:eastAsia="Calibri" w:hAnsi="Trebuchet MS" w:cs="Times New Roman"/>
          <w:sz w:val="24"/>
          <w:szCs w:val="24"/>
          <w:lang w:eastAsia="ro-RO"/>
        </w:rPr>
        <w:t xml:space="preserve">eforturile lor concentrându-se, </w:t>
      </w:r>
      <w:r w:rsidRPr="00B35411">
        <w:rPr>
          <w:rFonts w:ascii="Trebuchet MS" w:eastAsia="Calibri" w:hAnsi="Trebuchet MS" w:cs="Times New Roman"/>
          <w:sz w:val="24"/>
          <w:szCs w:val="24"/>
          <w:lang w:eastAsia="ro-RO"/>
        </w:rPr>
        <w:t>în principal</w:t>
      </w:r>
      <w:r w:rsidR="00394605">
        <w:rPr>
          <w:rFonts w:ascii="Trebuchet MS" w:eastAsia="Calibri" w:hAnsi="Trebuchet MS" w:cs="Times New Roman"/>
          <w:sz w:val="24"/>
          <w:szCs w:val="24"/>
          <w:lang w:eastAsia="ro-RO"/>
        </w:rPr>
        <w:t>,</w:t>
      </w:r>
      <w:r w:rsidRPr="00B35411">
        <w:rPr>
          <w:rFonts w:ascii="Trebuchet MS" w:eastAsia="Calibri" w:hAnsi="Trebuchet MS" w:cs="Times New Roman"/>
          <w:sz w:val="24"/>
          <w:szCs w:val="24"/>
          <w:lang w:eastAsia="ro-RO"/>
        </w:rPr>
        <w:t xml:space="preserve"> spre dezvoltarea comunităților sărace, crearea, în cadrul acestora, a noi locuri de muncă și, nu  în ultimul rând, în realizarea unor programe educaționale.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Alte domenii de activitate în care întreprinderile sociale sunt prezente vizează conservarea și protecția mediului, serviciile financiare, sănătatea și </w:t>
      </w:r>
      <w:r w:rsidRPr="00B35411">
        <w:rPr>
          <w:rFonts w:ascii="Trebuchet MS" w:eastAsia="Calibri" w:hAnsi="Trebuchet MS" w:cs="Times New Roman"/>
          <w:sz w:val="24"/>
          <w:szCs w:val="24"/>
          <w:lang w:eastAsia="ro-RO"/>
        </w:rPr>
        <w:lastRenderedPageBreak/>
        <w:t xml:space="preserve">drepturile omului. Ajutorarea comunităților marginalizate și/sau excluse, a persoanelor aflate în situații de risc major (persoane cu dizabilități, mame singure cu copii, tineri, refugiați, </w:t>
      </w:r>
      <w:proofErr w:type="spellStart"/>
      <w:r w:rsidRPr="00B35411">
        <w:rPr>
          <w:rFonts w:ascii="Trebuchet MS" w:eastAsia="Calibri" w:hAnsi="Trebuchet MS" w:cs="Times New Roman"/>
          <w:sz w:val="24"/>
          <w:szCs w:val="24"/>
          <w:lang w:eastAsia="ro-RO"/>
        </w:rPr>
        <w:t>migranți</w:t>
      </w:r>
      <w:proofErr w:type="spellEnd"/>
      <w:r w:rsidRPr="00B35411">
        <w:rPr>
          <w:rFonts w:ascii="Trebuchet MS" w:eastAsia="Calibri" w:hAnsi="Trebuchet MS" w:cs="Times New Roman"/>
          <w:sz w:val="24"/>
          <w:szCs w:val="24"/>
          <w:lang w:eastAsia="ro-RO"/>
        </w:rPr>
        <w:t xml:space="preserve"> etc) constituie un alt obiectiv major al activității întreprinderilor sociale.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B35411">
      <w:pPr>
        <w:spacing w:after="0" w:line="240" w:lineRule="auto"/>
        <w:jc w:val="center"/>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Tabelul nr.1</w:t>
      </w: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Principalele diferențe dintre întreprinderile sociale și celelalte întreprinderi economice</w:t>
      </w:r>
    </w:p>
    <w:p w:rsidR="00B35411" w:rsidRPr="00B35411" w:rsidRDefault="00B35411" w:rsidP="00B35411">
      <w:pPr>
        <w:spacing w:after="0" w:line="240" w:lineRule="auto"/>
        <w:rPr>
          <w:rFonts w:ascii="Trebuchet MS" w:eastAsia="Calibri" w:hAnsi="Trebuchet MS" w:cs="Times New Roman"/>
          <w:sz w:val="24"/>
          <w:szCs w:val="24"/>
          <w:lang w:eastAsia="ro-RO"/>
        </w:rPr>
      </w:pPr>
    </w:p>
    <w:tbl>
      <w:tblPr>
        <w:tblStyle w:val="Tabelgril"/>
        <w:tblW w:w="0" w:type="auto"/>
        <w:jc w:val="center"/>
        <w:tblLook w:val="04A0" w:firstRow="1" w:lastRow="0" w:firstColumn="1" w:lastColumn="0" w:noHBand="0" w:noVBand="1"/>
      </w:tblPr>
      <w:tblGrid>
        <w:gridCol w:w="3032"/>
        <w:gridCol w:w="3015"/>
        <w:gridCol w:w="3015"/>
      </w:tblGrid>
      <w:tr w:rsidR="00B35411" w:rsidRPr="00B35411" w:rsidTr="00B35411">
        <w:trPr>
          <w:jc w:val="center"/>
        </w:trPr>
        <w:tc>
          <w:tcPr>
            <w:tcW w:w="3096" w:type="dxa"/>
          </w:tcPr>
          <w:p w:rsidR="00B35411" w:rsidRPr="00B35411" w:rsidRDefault="00B35411" w:rsidP="00B35411">
            <w:pPr>
              <w:rPr>
                <w:rFonts w:ascii="Trebuchet MS" w:eastAsia="Calibri" w:hAnsi="Trebuchet MS" w:cs="Times New Roman"/>
                <w:sz w:val="24"/>
                <w:szCs w:val="24"/>
                <w:lang w:eastAsia="ro-RO"/>
              </w:rPr>
            </w:pPr>
          </w:p>
        </w:tc>
        <w:tc>
          <w:tcPr>
            <w:tcW w:w="3096" w:type="dxa"/>
          </w:tcPr>
          <w:p w:rsidR="00B35411" w:rsidRPr="00B35411" w:rsidRDefault="00B35411" w:rsidP="00B35411">
            <w:pPr>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Întreprinderi sociale</w:t>
            </w:r>
          </w:p>
        </w:tc>
        <w:tc>
          <w:tcPr>
            <w:tcW w:w="3096" w:type="dxa"/>
          </w:tcPr>
          <w:p w:rsidR="00B35411" w:rsidRPr="00B35411" w:rsidRDefault="00B35411" w:rsidP="00B35411">
            <w:pPr>
              <w:autoSpaceDE w:val="0"/>
              <w:autoSpaceDN w:val="0"/>
              <w:adjustRightInd w:val="0"/>
              <w:rPr>
                <w:rFonts w:ascii="Trebuchet MS" w:eastAsia="Times New Roman" w:hAnsi="Trebuchet MS" w:cs="Times New Roman"/>
                <w:color w:val="000000"/>
                <w:sz w:val="24"/>
                <w:szCs w:val="24"/>
                <w:lang w:eastAsia="ro-RO"/>
              </w:rPr>
            </w:pPr>
            <w:r w:rsidRPr="00B35411">
              <w:rPr>
                <w:rFonts w:ascii="Trebuchet MS" w:eastAsia="Calibri" w:hAnsi="Trebuchet MS" w:cs="Times New Roman"/>
                <w:sz w:val="24"/>
                <w:szCs w:val="24"/>
                <w:lang w:eastAsia="ro-RO"/>
              </w:rPr>
              <w:t>Întreprinderi</w:t>
            </w:r>
            <w:r w:rsidRPr="00B35411">
              <w:rPr>
                <w:rFonts w:ascii="Trebuchet MS" w:eastAsia="Times New Roman" w:hAnsi="Trebuchet MS" w:cs="Times New Roman"/>
                <w:bCs/>
                <w:color w:val="000000"/>
                <w:sz w:val="24"/>
                <w:szCs w:val="24"/>
                <w:lang w:eastAsia="ro-RO"/>
              </w:rPr>
              <w:t xml:space="preserve"> private </w:t>
            </w:r>
          </w:p>
          <w:p w:rsidR="00B35411" w:rsidRPr="00B35411" w:rsidRDefault="00B35411" w:rsidP="00B35411">
            <w:pPr>
              <w:rPr>
                <w:rFonts w:ascii="Trebuchet MS" w:eastAsia="Calibri" w:hAnsi="Trebuchet MS" w:cs="Times New Roman"/>
                <w:sz w:val="24"/>
                <w:szCs w:val="24"/>
                <w:lang w:eastAsia="ro-RO"/>
              </w:rPr>
            </w:pPr>
          </w:p>
        </w:tc>
      </w:tr>
      <w:tr w:rsidR="00B35411" w:rsidRPr="00B35411" w:rsidTr="00B35411">
        <w:trPr>
          <w:jc w:val="center"/>
        </w:trPr>
        <w:tc>
          <w:tcPr>
            <w:tcW w:w="3096" w:type="dxa"/>
          </w:tcPr>
          <w:p w:rsidR="00B35411" w:rsidRPr="00B35411" w:rsidRDefault="00B35411" w:rsidP="00B35411">
            <w:pPr>
              <w:autoSpaceDE w:val="0"/>
              <w:autoSpaceDN w:val="0"/>
              <w:adjustRightInd w:val="0"/>
              <w:jc w:val="center"/>
              <w:rPr>
                <w:rFonts w:ascii="Trebuchet MS" w:eastAsia="Times New Roman" w:hAnsi="Trebuchet MS" w:cs="Times New Roman"/>
                <w:b/>
                <w:bCs/>
                <w:color w:val="000000"/>
                <w:sz w:val="24"/>
                <w:szCs w:val="24"/>
                <w:lang w:eastAsia="ro-RO"/>
              </w:rPr>
            </w:pPr>
          </w:p>
          <w:p w:rsidR="00B35411" w:rsidRPr="00B35411" w:rsidRDefault="00B35411" w:rsidP="00B35411">
            <w:pPr>
              <w:autoSpaceDE w:val="0"/>
              <w:autoSpaceDN w:val="0"/>
              <w:adjustRightInd w:val="0"/>
              <w:jc w:val="center"/>
              <w:rPr>
                <w:rFonts w:ascii="Trebuchet MS" w:eastAsia="Times New Roman" w:hAnsi="Trebuchet MS" w:cs="Times New Roman"/>
                <w:b/>
                <w:bCs/>
                <w:color w:val="000000"/>
                <w:sz w:val="24"/>
                <w:szCs w:val="24"/>
                <w:lang w:eastAsia="ro-RO"/>
              </w:rPr>
            </w:pPr>
          </w:p>
          <w:p w:rsidR="00B35411" w:rsidRPr="00B35411" w:rsidRDefault="00B35411" w:rsidP="00B35411">
            <w:pPr>
              <w:autoSpaceDE w:val="0"/>
              <w:autoSpaceDN w:val="0"/>
              <w:adjustRightInd w:val="0"/>
              <w:rPr>
                <w:rFonts w:ascii="Trebuchet MS" w:eastAsia="Times New Roman" w:hAnsi="Trebuchet MS" w:cs="Times New Roman"/>
                <w:color w:val="000000"/>
                <w:sz w:val="24"/>
                <w:szCs w:val="24"/>
                <w:lang w:eastAsia="ro-RO"/>
              </w:rPr>
            </w:pPr>
            <w:r w:rsidRPr="00B35411">
              <w:rPr>
                <w:rFonts w:ascii="Trebuchet MS" w:eastAsia="Times New Roman" w:hAnsi="Trebuchet MS" w:cs="Calibri"/>
                <w:color w:val="000000"/>
                <w:sz w:val="24"/>
                <w:szCs w:val="24"/>
                <w:lang w:eastAsia="ro-RO"/>
              </w:rPr>
              <w:t>Obiectivul principal al activității</w:t>
            </w:r>
          </w:p>
        </w:tc>
        <w:tc>
          <w:tcPr>
            <w:tcW w:w="3096" w:type="dxa"/>
          </w:tcPr>
          <w:p w:rsidR="00B35411" w:rsidRPr="00B35411" w:rsidRDefault="00B35411" w:rsidP="00B35411">
            <w:pPr>
              <w:autoSpaceDE w:val="0"/>
              <w:autoSpaceDN w:val="0"/>
              <w:adjustRightInd w:val="0"/>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Producția de bunuri și / sau servicii pentru nevoile comune ale membrilor sau comunității. Asigurarea bunăstării comunității. </w:t>
            </w:r>
          </w:p>
          <w:p w:rsidR="00B35411" w:rsidRPr="00B35411" w:rsidRDefault="00B35411" w:rsidP="00B35411">
            <w:pPr>
              <w:rPr>
                <w:rFonts w:ascii="Trebuchet MS" w:eastAsia="Calibri" w:hAnsi="Trebuchet MS" w:cs="Times New Roman"/>
                <w:sz w:val="24"/>
                <w:szCs w:val="24"/>
                <w:lang w:eastAsia="ro-RO"/>
              </w:rPr>
            </w:pPr>
          </w:p>
        </w:tc>
        <w:tc>
          <w:tcPr>
            <w:tcW w:w="3096" w:type="dxa"/>
          </w:tcPr>
          <w:p w:rsidR="00B35411" w:rsidRPr="00B35411" w:rsidRDefault="00B35411" w:rsidP="00B35411">
            <w:pPr>
              <w:autoSpaceDE w:val="0"/>
              <w:autoSpaceDN w:val="0"/>
              <w:adjustRightInd w:val="0"/>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Realizarea profitului pentru acționari. </w:t>
            </w:r>
          </w:p>
          <w:p w:rsidR="00B35411" w:rsidRPr="00B35411" w:rsidRDefault="00B35411" w:rsidP="00B35411">
            <w:pPr>
              <w:rPr>
                <w:rFonts w:ascii="Trebuchet MS" w:eastAsia="Calibri" w:hAnsi="Trebuchet MS" w:cs="Times New Roman"/>
                <w:sz w:val="24"/>
                <w:szCs w:val="24"/>
                <w:lang w:eastAsia="ro-RO"/>
              </w:rPr>
            </w:pPr>
          </w:p>
        </w:tc>
      </w:tr>
      <w:tr w:rsidR="00B35411" w:rsidRPr="00B35411" w:rsidTr="00B35411">
        <w:trPr>
          <w:jc w:val="center"/>
        </w:trPr>
        <w:tc>
          <w:tcPr>
            <w:tcW w:w="3096" w:type="dxa"/>
          </w:tcPr>
          <w:p w:rsidR="00B35411" w:rsidRPr="00B35411" w:rsidRDefault="00B35411" w:rsidP="00B35411">
            <w:pPr>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w:t>
            </w:r>
          </w:p>
          <w:tbl>
            <w:tblPr>
              <w:tblW w:w="0" w:type="auto"/>
              <w:tblBorders>
                <w:top w:val="nil"/>
                <w:left w:val="nil"/>
                <w:bottom w:val="nil"/>
                <w:right w:val="nil"/>
              </w:tblBorders>
              <w:tblLook w:val="0000" w:firstRow="0" w:lastRow="0" w:firstColumn="0" w:lastColumn="0" w:noHBand="0" w:noVBand="0"/>
            </w:tblPr>
            <w:tblGrid>
              <w:gridCol w:w="2500"/>
              <w:gridCol w:w="222"/>
            </w:tblGrid>
            <w:tr w:rsidR="00B35411" w:rsidRPr="00B35411" w:rsidTr="00B35411">
              <w:trPr>
                <w:trHeight w:val="379"/>
              </w:trPr>
              <w:tc>
                <w:tcPr>
                  <w:tcW w:w="0" w:type="auto"/>
                </w:tcPr>
                <w:p w:rsidR="00B35411" w:rsidRPr="00B35411" w:rsidRDefault="00B35411" w:rsidP="00B35411">
                  <w:pPr>
                    <w:autoSpaceDE w:val="0"/>
                    <w:autoSpaceDN w:val="0"/>
                    <w:adjustRightInd w:val="0"/>
                    <w:spacing w:after="0" w:line="240" w:lineRule="auto"/>
                    <w:rPr>
                      <w:rFonts w:ascii="Trebuchet MS" w:eastAsia="Times New Roman" w:hAnsi="Trebuchet MS" w:cs="Times New Roman"/>
                      <w:bCs/>
                      <w:color w:val="000000"/>
                      <w:sz w:val="24"/>
                      <w:szCs w:val="24"/>
                      <w:lang w:eastAsia="ro-RO"/>
                    </w:rPr>
                  </w:pPr>
                  <w:r w:rsidRPr="00B35411">
                    <w:rPr>
                      <w:rFonts w:ascii="Trebuchet MS" w:eastAsia="Times New Roman" w:hAnsi="Trebuchet MS" w:cs="Times New Roman"/>
                      <w:bCs/>
                      <w:color w:val="000000"/>
                      <w:sz w:val="24"/>
                      <w:szCs w:val="24"/>
                      <w:lang w:eastAsia="ro-RO"/>
                    </w:rPr>
                    <w:t xml:space="preserve">          Conducerea</w:t>
                  </w:r>
                </w:p>
                <w:p w:rsidR="00B35411" w:rsidRPr="00B35411" w:rsidRDefault="00B35411" w:rsidP="00B35411">
                  <w:pPr>
                    <w:autoSpaceDE w:val="0"/>
                    <w:autoSpaceDN w:val="0"/>
                    <w:adjustRightInd w:val="0"/>
                    <w:spacing w:after="0" w:line="24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bCs/>
                      <w:color w:val="000000"/>
                      <w:sz w:val="24"/>
                      <w:szCs w:val="24"/>
                      <w:lang w:eastAsia="ro-RO"/>
                    </w:rPr>
                    <w:t xml:space="preserve">     (luarea deciziilor)</w:t>
                  </w:r>
                </w:p>
              </w:tc>
              <w:tc>
                <w:tcPr>
                  <w:tcW w:w="0" w:type="auto"/>
                </w:tcPr>
                <w:p w:rsidR="00B35411" w:rsidRPr="00B35411" w:rsidRDefault="00B35411" w:rsidP="00B35411">
                  <w:pPr>
                    <w:autoSpaceDE w:val="0"/>
                    <w:autoSpaceDN w:val="0"/>
                    <w:adjustRightInd w:val="0"/>
                    <w:spacing w:after="0" w:line="240" w:lineRule="auto"/>
                    <w:rPr>
                      <w:rFonts w:ascii="Trebuchet MS" w:eastAsia="Times New Roman" w:hAnsi="Trebuchet MS" w:cs="Times New Roman"/>
                      <w:color w:val="000000"/>
                      <w:sz w:val="24"/>
                      <w:szCs w:val="24"/>
                      <w:lang w:eastAsia="ro-RO"/>
                    </w:rPr>
                  </w:pPr>
                </w:p>
              </w:tc>
            </w:tr>
          </w:tbl>
          <w:p w:rsidR="00B35411" w:rsidRPr="00B35411" w:rsidRDefault="00B35411" w:rsidP="00B35411">
            <w:pPr>
              <w:rPr>
                <w:rFonts w:ascii="Trebuchet MS" w:eastAsia="Calibri" w:hAnsi="Trebuchet MS" w:cs="Times New Roman"/>
                <w:sz w:val="24"/>
                <w:szCs w:val="24"/>
                <w:lang w:eastAsia="ro-RO"/>
              </w:rPr>
            </w:pPr>
          </w:p>
        </w:tc>
        <w:tc>
          <w:tcPr>
            <w:tcW w:w="3096" w:type="dxa"/>
          </w:tcPr>
          <w:p w:rsidR="00B35411" w:rsidRPr="00B35411" w:rsidRDefault="00B35411" w:rsidP="00B35411">
            <w:pPr>
              <w:rPr>
                <w:rFonts w:ascii="Trebuchet MS" w:eastAsia="Calibri" w:hAnsi="Trebuchet MS" w:cs="Times New Roman"/>
                <w:sz w:val="24"/>
                <w:szCs w:val="24"/>
                <w:lang w:eastAsia="ro-RO"/>
              </w:rPr>
            </w:pPr>
            <w:r w:rsidRPr="00B35411">
              <w:rPr>
                <w:rFonts w:ascii="Trebuchet MS" w:eastAsia="Times New Roman" w:hAnsi="Trebuchet MS" w:cs="Times New Roman"/>
                <w:color w:val="000000"/>
                <w:sz w:val="24"/>
                <w:szCs w:val="24"/>
                <w:lang w:eastAsia="ro-RO"/>
              </w:rPr>
              <w:t>Luarea deciziilor este relativ lentă, deoarece necesită consultare cu toți cei implicați.</w:t>
            </w:r>
          </w:p>
        </w:tc>
        <w:tc>
          <w:tcPr>
            <w:tcW w:w="3096" w:type="dxa"/>
          </w:tcPr>
          <w:p w:rsidR="00B35411" w:rsidRPr="00B35411" w:rsidRDefault="00B35411" w:rsidP="00B35411">
            <w:pPr>
              <w:autoSpaceDE w:val="0"/>
              <w:autoSpaceDN w:val="0"/>
              <w:adjustRightInd w:val="0"/>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Este un proces rapid, deciziile sunt luate de manager. </w:t>
            </w:r>
          </w:p>
          <w:p w:rsidR="00B35411" w:rsidRPr="00B35411" w:rsidRDefault="00B35411" w:rsidP="00B35411">
            <w:pPr>
              <w:rPr>
                <w:rFonts w:ascii="Trebuchet MS" w:eastAsia="Calibri" w:hAnsi="Trebuchet MS" w:cs="Times New Roman"/>
                <w:sz w:val="24"/>
                <w:szCs w:val="24"/>
                <w:lang w:eastAsia="ro-RO"/>
              </w:rPr>
            </w:pPr>
          </w:p>
        </w:tc>
      </w:tr>
      <w:tr w:rsidR="00B35411" w:rsidRPr="00B35411" w:rsidTr="00B35411">
        <w:trPr>
          <w:jc w:val="center"/>
        </w:trPr>
        <w:tc>
          <w:tcPr>
            <w:tcW w:w="3096" w:type="dxa"/>
          </w:tcPr>
          <w:p w:rsidR="00B35411" w:rsidRPr="00B35411" w:rsidRDefault="00B35411" w:rsidP="00B35411">
            <w:pPr>
              <w:rPr>
                <w:rFonts w:ascii="Trebuchet MS" w:eastAsia="Calibri" w:hAnsi="Trebuchet MS" w:cs="Times New Roman"/>
                <w:sz w:val="24"/>
                <w:szCs w:val="24"/>
                <w:lang w:eastAsia="ro-RO"/>
              </w:rPr>
            </w:pPr>
          </w:p>
          <w:p w:rsidR="00B35411" w:rsidRPr="00B35411" w:rsidRDefault="00B35411" w:rsidP="00B35411">
            <w:pPr>
              <w:rPr>
                <w:rFonts w:ascii="Trebuchet MS" w:eastAsia="Calibri" w:hAnsi="Trebuchet MS" w:cs="Times New Roman"/>
                <w:sz w:val="24"/>
                <w:szCs w:val="24"/>
                <w:lang w:eastAsia="ro-RO"/>
              </w:rPr>
            </w:pPr>
          </w:p>
          <w:tbl>
            <w:tblPr>
              <w:tblW w:w="0" w:type="auto"/>
              <w:tblBorders>
                <w:top w:val="nil"/>
                <w:left w:val="nil"/>
                <w:bottom w:val="nil"/>
                <w:right w:val="nil"/>
              </w:tblBorders>
              <w:tblLook w:val="0000" w:firstRow="0" w:lastRow="0" w:firstColumn="0" w:lastColumn="0" w:noHBand="0" w:noVBand="0"/>
            </w:tblPr>
            <w:tblGrid>
              <w:gridCol w:w="2420"/>
              <w:gridCol w:w="222"/>
            </w:tblGrid>
            <w:tr w:rsidR="00B35411" w:rsidRPr="00B35411" w:rsidTr="00B35411">
              <w:trPr>
                <w:trHeight w:val="652"/>
              </w:trPr>
              <w:tc>
                <w:tcPr>
                  <w:tcW w:w="0" w:type="auto"/>
                </w:tcPr>
                <w:p w:rsidR="00B35411" w:rsidRPr="00B35411" w:rsidRDefault="00B35411" w:rsidP="00B35411">
                  <w:pPr>
                    <w:autoSpaceDE w:val="0"/>
                    <w:autoSpaceDN w:val="0"/>
                    <w:adjustRightInd w:val="0"/>
                    <w:spacing w:after="0" w:line="240" w:lineRule="auto"/>
                    <w:rPr>
                      <w:rFonts w:ascii="Trebuchet MS" w:eastAsia="Times New Roman" w:hAnsi="Trebuchet MS" w:cs="Times New Roman"/>
                      <w:bCs/>
                      <w:color w:val="000000"/>
                      <w:sz w:val="24"/>
                      <w:szCs w:val="24"/>
                      <w:lang w:eastAsia="ro-RO"/>
                    </w:rPr>
                  </w:pPr>
                  <w:r w:rsidRPr="00B35411">
                    <w:rPr>
                      <w:rFonts w:ascii="Trebuchet MS" w:eastAsia="Times New Roman" w:hAnsi="Trebuchet MS" w:cs="Times New Roman"/>
                      <w:bCs/>
                      <w:color w:val="000000"/>
                      <w:sz w:val="24"/>
                      <w:szCs w:val="24"/>
                      <w:lang w:eastAsia="ro-RO"/>
                    </w:rPr>
                    <w:t xml:space="preserve">         Dreptul de vot</w:t>
                  </w:r>
                </w:p>
              </w:tc>
              <w:tc>
                <w:tcPr>
                  <w:tcW w:w="0" w:type="auto"/>
                </w:tcPr>
                <w:p w:rsidR="00B35411" w:rsidRPr="00B35411" w:rsidRDefault="00B35411" w:rsidP="00B35411">
                  <w:pPr>
                    <w:autoSpaceDE w:val="0"/>
                    <w:autoSpaceDN w:val="0"/>
                    <w:adjustRightInd w:val="0"/>
                    <w:spacing w:after="0" w:line="240" w:lineRule="auto"/>
                    <w:rPr>
                      <w:rFonts w:ascii="Trebuchet MS" w:eastAsia="Times New Roman" w:hAnsi="Trebuchet MS" w:cs="Times New Roman"/>
                      <w:color w:val="000000"/>
                      <w:sz w:val="24"/>
                      <w:szCs w:val="24"/>
                      <w:lang w:eastAsia="ro-RO"/>
                    </w:rPr>
                  </w:pPr>
                </w:p>
              </w:tc>
            </w:tr>
          </w:tbl>
          <w:p w:rsidR="00B35411" w:rsidRPr="00B35411" w:rsidRDefault="00B35411" w:rsidP="00B35411">
            <w:pPr>
              <w:rPr>
                <w:rFonts w:ascii="Trebuchet MS" w:eastAsia="Calibri" w:hAnsi="Trebuchet MS" w:cs="Times New Roman"/>
                <w:sz w:val="24"/>
                <w:szCs w:val="24"/>
                <w:lang w:eastAsia="ro-RO"/>
              </w:rPr>
            </w:pPr>
          </w:p>
        </w:tc>
        <w:tc>
          <w:tcPr>
            <w:tcW w:w="3096" w:type="dxa"/>
          </w:tcPr>
          <w:p w:rsidR="00B35411" w:rsidRPr="00B35411" w:rsidRDefault="00B35411" w:rsidP="00B35411">
            <w:pPr>
              <w:rPr>
                <w:rFonts w:ascii="Trebuchet MS" w:eastAsia="Calibri" w:hAnsi="Trebuchet MS" w:cs="Times New Roman"/>
                <w:sz w:val="24"/>
                <w:szCs w:val="24"/>
                <w:lang w:eastAsia="ro-RO"/>
              </w:rPr>
            </w:pPr>
            <w:r w:rsidRPr="00B35411">
              <w:rPr>
                <w:rFonts w:ascii="Trebuchet MS" w:eastAsia="Times New Roman" w:hAnsi="Trebuchet MS" w:cs="Times New Roman"/>
                <w:color w:val="000000"/>
                <w:sz w:val="24"/>
                <w:szCs w:val="24"/>
                <w:lang w:eastAsia="ro-RO"/>
              </w:rPr>
              <w:t>Pe baza principiului "un om, un vot" indiferent de numărul de acționari. Controlul este împărțit în mod egal între membri.</w:t>
            </w:r>
          </w:p>
        </w:tc>
        <w:tc>
          <w:tcPr>
            <w:tcW w:w="3096" w:type="dxa"/>
          </w:tcPr>
          <w:p w:rsidR="00B35411" w:rsidRPr="00B35411" w:rsidRDefault="00B35411" w:rsidP="00B35411">
            <w:pPr>
              <w:autoSpaceDE w:val="0"/>
              <w:autoSpaceDN w:val="0"/>
              <w:adjustRightInd w:val="0"/>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Ponderea votului fiecărui acționar depinde de numărul de acțiuni deținute. Acționarul majoritar are puterea de a controla deciziile </w:t>
            </w:r>
          </w:p>
          <w:p w:rsidR="00B35411" w:rsidRPr="00B35411" w:rsidRDefault="00B35411" w:rsidP="00B35411">
            <w:pPr>
              <w:rPr>
                <w:rFonts w:ascii="Trebuchet MS" w:eastAsia="Calibri" w:hAnsi="Trebuchet MS" w:cs="Times New Roman"/>
                <w:sz w:val="24"/>
                <w:szCs w:val="24"/>
                <w:lang w:eastAsia="ro-RO"/>
              </w:rPr>
            </w:pPr>
          </w:p>
        </w:tc>
      </w:tr>
      <w:tr w:rsidR="00B35411" w:rsidRPr="00B35411" w:rsidTr="00B35411">
        <w:trPr>
          <w:jc w:val="center"/>
        </w:trPr>
        <w:tc>
          <w:tcPr>
            <w:tcW w:w="3096" w:type="dxa"/>
          </w:tcPr>
          <w:p w:rsidR="00B35411" w:rsidRPr="00B35411" w:rsidRDefault="00B35411" w:rsidP="00B35411">
            <w:pPr>
              <w:rPr>
                <w:rFonts w:ascii="Trebuchet MS" w:eastAsia="Calibri" w:hAnsi="Trebuchet MS" w:cs="Times New Roman"/>
                <w:sz w:val="24"/>
                <w:szCs w:val="24"/>
                <w:lang w:eastAsia="ro-RO"/>
              </w:rPr>
            </w:pPr>
          </w:p>
          <w:p w:rsidR="00B35411" w:rsidRPr="00B35411" w:rsidRDefault="00B35411" w:rsidP="00B35411">
            <w:pPr>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Distribuția profitului</w:t>
            </w:r>
          </w:p>
        </w:tc>
        <w:tc>
          <w:tcPr>
            <w:tcW w:w="3096" w:type="dxa"/>
          </w:tcPr>
          <w:p w:rsidR="00B35411" w:rsidRPr="00B35411" w:rsidRDefault="00B35411" w:rsidP="00B35411">
            <w:pPr>
              <w:rPr>
                <w:rFonts w:ascii="Trebuchet MS" w:eastAsia="Calibri" w:hAnsi="Trebuchet MS" w:cs="Times New Roman"/>
                <w:sz w:val="24"/>
                <w:szCs w:val="24"/>
                <w:lang w:eastAsia="ro-RO"/>
              </w:rPr>
            </w:pPr>
          </w:p>
          <w:p w:rsidR="00B35411" w:rsidRPr="00B35411" w:rsidRDefault="00B35411" w:rsidP="00B35411">
            <w:pPr>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Conform statutului</w:t>
            </w:r>
          </w:p>
        </w:tc>
        <w:tc>
          <w:tcPr>
            <w:tcW w:w="3096" w:type="dxa"/>
          </w:tcPr>
          <w:p w:rsidR="00B35411" w:rsidRPr="00B35411" w:rsidRDefault="00B35411" w:rsidP="00B35411">
            <w:pPr>
              <w:autoSpaceDE w:val="0"/>
              <w:autoSpaceDN w:val="0"/>
              <w:adjustRightInd w:val="0"/>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Prin dividende în funcție de numărul de acțiuni deținute</w:t>
            </w:r>
          </w:p>
        </w:tc>
      </w:tr>
    </w:tbl>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Sursa  Prelucrare și adaptare din </w:t>
      </w:r>
      <w:proofErr w:type="spellStart"/>
      <w:r w:rsidRPr="00B35411">
        <w:rPr>
          <w:rFonts w:ascii="Trebuchet MS" w:eastAsia="Calibri" w:hAnsi="Trebuchet MS" w:cs="Times New Roman"/>
          <w:sz w:val="24"/>
          <w:szCs w:val="24"/>
          <w:lang w:eastAsia="ro-RO"/>
        </w:rPr>
        <w:t>SERCo</w:t>
      </w:r>
      <w:proofErr w:type="spellEnd"/>
      <w:r w:rsidRPr="00B35411">
        <w:rPr>
          <w:rFonts w:ascii="Trebuchet MS" w:eastAsia="Calibri" w:hAnsi="Trebuchet MS" w:cs="Times New Roman"/>
          <w:sz w:val="24"/>
          <w:szCs w:val="24"/>
          <w:lang w:eastAsia="ro-RO"/>
        </w:rPr>
        <w:t xml:space="preserve"> –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pentru comunitățile de romi, 2016. </w: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b/>
          <w:sz w:val="24"/>
          <w:szCs w:val="24"/>
          <w:lang w:eastAsia="ro-RO"/>
        </w:rPr>
        <w:t xml:space="preserve">                </w:t>
      </w:r>
      <w:r w:rsidRPr="00B35411">
        <w:rPr>
          <w:rFonts w:ascii="Trebuchet MS" w:eastAsia="Calibri" w:hAnsi="Trebuchet MS" w:cs="Times New Roman"/>
          <w:sz w:val="24"/>
          <w:szCs w:val="24"/>
          <w:shd w:val="clear" w:color="auto" w:fill="FFFFFF"/>
          <w:lang w:eastAsia="ro-RO"/>
        </w:rPr>
        <w:t xml:space="preserve"> </w:t>
      </w:r>
      <w:r w:rsidRPr="00B35411">
        <w:rPr>
          <w:rFonts w:ascii="Trebuchet MS" w:eastAsia="Calibri" w:hAnsi="Trebuchet MS" w:cs="Times New Roman"/>
          <w:sz w:val="24"/>
          <w:szCs w:val="24"/>
          <w:lang w:eastAsia="ro-RO"/>
        </w:rPr>
        <w:t>Nu există doar o singură formă legal recunoscută pentru întreprinderile sociale. Multe întreprinderi își desfășoară activitatea sub forma cooperativelor sociale, unele sunt înregistrate ca întreprinderi cu răspundere limitată și multe dintre ele sunt organizații non-profit cum ar fi asociațiile, organizațiile de voluntari, organizațiile caritabile și fundațiile.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lastRenderedPageBreak/>
        <w:t xml:space="preserve">                               Comisia Europeana utilizează termenul de „întreprindere socială” pentru a defini următoarele tipuri de afaceri: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 Cele pentru care obiectivul social este de a acționa pentru binele comunității, iar, din acest motiv, au o activitate comercială cu un grad ridicat de inovare socială. Întreprinderile sociale urmăresc obiective semnificative din punct de vedere social, fiind create pentru a atinge obiective sociale care să atenueze nedreptatea socială și inegalitățile sociale ale grupurilor vulnerabile și/sau realizează obiective publice importante în domeniile ecologiei și dezvoltării durabile. Întreprinderile sociale urmăresc un obiectiv direct de creare de beneficii sociale în interesul public sau pentru membrii lor.</w: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noProof/>
          <w:sz w:val="24"/>
          <w:szCs w:val="24"/>
          <w:lang w:eastAsia="ro-RO"/>
        </w:rPr>
        <mc:AlternateContent>
          <mc:Choice Requires="wps">
            <w:drawing>
              <wp:anchor distT="0" distB="0" distL="114300" distR="114300" simplePos="0" relativeHeight="251706368" behindDoc="0" locked="0" layoutInCell="1" allowOverlap="1" wp14:anchorId="73A6B6AE" wp14:editId="5DBB25DF">
                <wp:simplePos x="0" y="0"/>
                <wp:positionH relativeFrom="column">
                  <wp:posOffset>2729230</wp:posOffset>
                </wp:positionH>
                <wp:positionV relativeFrom="paragraph">
                  <wp:posOffset>172085</wp:posOffset>
                </wp:positionV>
                <wp:extent cx="2647950" cy="2105025"/>
                <wp:effectExtent l="0" t="0" r="19050" b="28575"/>
                <wp:wrapNone/>
                <wp:docPr id="3" name="Oval 3"/>
                <wp:cNvGraphicFramePr/>
                <a:graphic xmlns:a="http://schemas.openxmlformats.org/drawingml/2006/main">
                  <a:graphicData uri="http://schemas.microsoft.com/office/word/2010/wordprocessingShape">
                    <wps:wsp>
                      <wps:cNvSpPr/>
                      <wps:spPr>
                        <a:xfrm>
                          <a:off x="0" y="0"/>
                          <a:ext cx="2647950" cy="2105025"/>
                        </a:xfrm>
                        <a:prstGeom prst="ellipse">
                          <a:avLst/>
                        </a:prstGeom>
                        <a:solidFill>
                          <a:sysClr val="window" lastClr="FFFFFF">
                            <a:alpha val="0"/>
                          </a:sysClr>
                        </a:solidFill>
                        <a:ln w="25400" cap="flat" cmpd="sng" algn="ctr">
                          <a:solidFill>
                            <a:srgbClr val="8064A2"/>
                          </a:solidFill>
                          <a:prstDash val="solid"/>
                        </a:ln>
                        <a:effectLst/>
                      </wps:spPr>
                      <wps:txbx>
                        <w:txbxContent>
                          <w:p w:rsidR="00E70495" w:rsidRDefault="00E70495" w:rsidP="00B35411">
                            <w:pPr>
                              <w:jc w:val="center"/>
                            </w:pPr>
                            <w:r>
                              <w:t>Dimensiunea antreprenorială</w:t>
                            </w:r>
                          </w:p>
                          <w:p w:rsidR="00E70495" w:rsidRDefault="00E70495" w:rsidP="00B35411">
                            <w:pPr>
                              <w:jc w:val="center"/>
                              <w:rPr>
                                <w:i/>
                                <w:sz w:val="18"/>
                              </w:rPr>
                            </w:pPr>
                            <w:r>
                              <w:rPr>
                                <w:i/>
                                <w:sz w:val="18"/>
                              </w:rPr>
                              <w:t>Activitate economică continuă</w:t>
                            </w:r>
                          </w:p>
                          <w:p w:rsidR="00E70495" w:rsidRPr="000E53A3" w:rsidRDefault="00E70495" w:rsidP="00B35411">
                            <w:pPr>
                              <w:jc w:val="center"/>
                              <w:rPr>
                                <w:sz w:val="18"/>
                              </w:rPr>
                            </w:pPr>
                            <w:r>
                              <w:rPr>
                                <w:sz w:val="18"/>
                              </w:rPr>
                              <w:t>(Sfera întreprinderilor tradiționale)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6B6AE" id="Oval 3" o:spid="_x0000_s1026" style="position:absolute;margin-left:214.9pt;margin-top:13.55pt;width:208.5pt;height:16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" fillcolor="window" strokecolor="#8064a2" strokeweight="2pt">
                <v:fill opacity="0"/>
                <v:textbox>
                  <w:txbxContent>
                    <w:p w:rsidR="00E70495" w:rsidRDefault="00E70495" w:rsidP="00B35411">
                      <w:pPr>
                        <w:jc w:val="center"/>
                      </w:pPr>
                      <w:r>
                        <w:t>Dimensiunea antreprenorială</w:t>
                      </w:r>
                    </w:p>
                    <w:p w:rsidR="00E70495" w:rsidRDefault="00E70495" w:rsidP="00B35411">
                      <w:pPr>
                        <w:jc w:val="center"/>
                        <w:rPr>
                          <w:i/>
                          <w:sz w:val="18"/>
                        </w:rPr>
                      </w:pPr>
                      <w:r>
                        <w:rPr>
                          <w:i/>
                          <w:sz w:val="18"/>
                        </w:rPr>
                        <w:t>Activitate economică continuă</w:t>
                      </w:r>
                    </w:p>
                    <w:p w:rsidR="00E70495" w:rsidRPr="000E53A3" w:rsidRDefault="00E70495" w:rsidP="00B35411">
                      <w:pPr>
                        <w:jc w:val="center"/>
                        <w:rPr>
                          <w:sz w:val="18"/>
                        </w:rPr>
                      </w:pPr>
                      <w:r>
                        <w:rPr>
                          <w:sz w:val="18"/>
                        </w:rPr>
                        <w:t>(Sfera întreprinderilor tradiționale)</w:t>
                      </w:r>
                    </w:p>
                  </w:txbxContent>
                </v:textbox>
              </v:oval>
            </w:pict>
          </mc:Fallback>
        </mc:AlternateContent>
      </w:r>
      <w:r w:rsidRPr="00B35411">
        <w:rPr>
          <w:rFonts w:ascii="Trebuchet MS" w:eastAsia="Calibri" w:hAnsi="Trebuchet MS" w:cs="Times New Roman"/>
          <w:noProof/>
          <w:sz w:val="24"/>
          <w:szCs w:val="24"/>
          <w:lang w:eastAsia="ro-RO"/>
        </w:rPr>
        <mc:AlternateContent>
          <mc:Choice Requires="wps">
            <w:drawing>
              <wp:anchor distT="0" distB="0" distL="114300" distR="114300" simplePos="0" relativeHeight="251707392" behindDoc="0" locked="0" layoutInCell="1" allowOverlap="1" wp14:anchorId="6FA8D52B" wp14:editId="3B06C7CF">
                <wp:simplePos x="0" y="0"/>
                <wp:positionH relativeFrom="column">
                  <wp:posOffset>252730</wp:posOffset>
                </wp:positionH>
                <wp:positionV relativeFrom="paragraph">
                  <wp:posOffset>172085</wp:posOffset>
                </wp:positionV>
                <wp:extent cx="2762250" cy="2105025"/>
                <wp:effectExtent l="0" t="0" r="19050" b="28575"/>
                <wp:wrapNone/>
                <wp:docPr id="4" name="Oval 4"/>
                <wp:cNvGraphicFramePr/>
                <a:graphic xmlns:a="http://schemas.openxmlformats.org/drawingml/2006/main">
                  <a:graphicData uri="http://schemas.microsoft.com/office/word/2010/wordprocessingShape">
                    <wps:wsp>
                      <wps:cNvSpPr/>
                      <wps:spPr>
                        <a:xfrm>
                          <a:off x="0" y="0"/>
                          <a:ext cx="2762250" cy="2105025"/>
                        </a:xfrm>
                        <a:prstGeom prst="ellipse">
                          <a:avLst/>
                        </a:prstGeom>
                        <a:solidFill>
                          <a:sysClr val="window" lastClr="FFFFFF">
                            <a:alpha val="0"/>
                          </a:sysClr>
                        </a:solidFill>
                        <a:ln w="25400" cap="flat" cmpd="sng" algn="ctr">
                          <a:solidFill>
                            <a:srgbClr val="9BBB59"/>
                          </a:solidFill>
                          <a:prstDash val="solid"/>
                        </a:ln>
                        <a:effectLst/>
                      </wps:spPr>
                      <wps:txbx>
                        <w:txbxContent>
                          <w:p w:rsidR="00E70495" w:rsidRDefault="00E70495" w:rsidP="00B35411">
                            <w:pPr>
                              <w:jc w:val="center"/>
                            </w:pPr>
                            <w:r>
                              <w:t>Dimensiunea socială</w:t>
                            </w:r>
                          </w:p>
                          <w:p w:rsidR="00E70495" w:rsidRPr="00C73C5B" w:rsidRDefault="00E70495" w:rsidP="00B35411">
                            <w:pPr>
                              <w:jc w:val="center"/>
                              <w:rPr>
                                <w:i/>
                                <w:sz w:val="18"/>
                              </w:rPr>
                            </w:pPr>
                            <w:r w:rsidRPr="00C73C5B">
                              <w:rPr>
                                <w:i/>
                                <w:sz w:val="18"/>
                              </w:rPr>
                              <w:t>Scop social primar, explicit</w:t>
                            </w:r>
                          </w:p>
                          <w:p w:rsidR="00E70495" w:rsidRPr="00C73C5B" w:rsidRDefault="00E70495" w:rsidP="00B35411">
                            <w:pPr>
                              <w:jc w:val="center"/>
                              <w:rPr>
                                <w:sz w:val="18"/>
                              </w:rPr>
                            </w:pPr>
                            <w:r>
                              <w:rPr>
                                <w:sz w:val="18"/>
                              </w:rPr>
                              <w:t>(Sfera organizațiilor non-profit)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A8D52B" id="Oval 4" o:spid="_x0000_s1027" style="position:absolute;margin-left:19.9pt;margin-top:13.55pt;width:217.5pt;height:165.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" fillcolor="window" strokecolor="#9bbb59" strokeweight="2pt">
                <v:fill opacity="0"/>
                <v:textbox>
                  <w:txbxContent>
                    <w:p w:rsidR="00E70495" w:rsidRDefault="00E70495" w:rsidP="00B35411">
                      <w:pPr>
                        <w:jc w:val="center"/>
                      </w:pPr>
                      <w:r>
                        <w:t>Dimensiunea socială</w:t>
                      </w:r>
                    </w:p>
                    <w:p w:rsidR="00E70495" w:rsidRPr="00C73C5B" w:rsidRDefault="00E70495" w:rsidP="00B35411">
                      <w:pPr>
                        <w:jc w:val="center"/>
                        <w:rPr>
                          <w:i/>
                          <w:sz w:val="18"/>
                        </w:rPr>
                      </w:pPr>
                      <w:r w:rsidRPr="00C73C5B">
                        <w:rPr>
                          <w:i/>
                          <w:sz w:val="18"/>
                        </w:rPr>
                        <w:t>Scop social primar, explicit</w:t>
                      </w:r>
                    </w:p>
                    <w:p w:rsidR="00E70495" w:rsidRPr="00C73C5B" w:rsidRDefault="00E70495" w:rsidP="00B35411">
                      <w:pPr>
                        <w:jc w:val="center"/>
                        <w:rPr>
                          <w:sz w:val="18"/>
                        </w:rPr>
                      </w:pPr>
                      <w:r>
                        <w:rPr>
                          <w:sz w:val="18"/>
                        </w:rPr>
                        <w:t>(Sfera organizațiilor non-profit)</w:t>
                      </w:r>
                    </w:p>
                  </w:txbxContent>
                </v:textbox>
              </v:oval>
            </w:pict>
          </mc:Fallback>
        </mc:AlternateConten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noProof/>
          <w:sz w:val="24"/>
          <w:szCs w:val="24"/>
          <w:lang w:eastAsia="ro-RO"/>
        </w:rPr>
        <mc:AlternateContent>
          <mc:Choice Requires="wps">
            <w:drawing>
              <wp:anchor distT="0" distB="0" distL="114300" distR="114300" simplePos="0" relativeHeight="251705344" behindDoc="0" locked="0" layoutInCell="1" allowOverlap="1" wp14:anchorId="3284E144" wp14:editId="2EC2BF27">
                <wp:simplePos x="0" y="0"/>
                <wp:positionH relativeFrom="column">
                  <wp:posOffset>1795780</wp:posOffset>
                </wp:positionH>
                <wp:positionV relativeFrom="paragraph">
                  <wp:posOffset>19685</wp:posOffset>
                </wp:positionV>
                <wp:extent cx="2286000" cy="2447925"/>
                <wp:effectExtent l="0" t="0" r="19050" b="28575"/>
                <wp:wrapNone/>
                <wp:docPr id="5" name="Oval 5"/>
                <wp:cNvGraphicFramePr/>
                <a:graphic xmlns:a="http://schemas.openxmlformats.org/drawingml/2006/main">
                  <a:graphicData uri="http://schemas.microsoft.com/office/word/2010/wordprocessingShape">
                    <wps:wsp>
                      <wps:cNvSpPr/>
                      <wps:spPr>
                        <a:xfrm>
                          <a:off x="0" y="0"/>
                          <a:ext cx="2286000" cy="2447925"/>
                        </a:xfrm>
                        <a:prstGeom prst="ellipse">
                          <a:avLst/>
                        </a:prstGeom>
                        <a:solidFill>
                          <a:sysClr val="window" lastClr="FFFFFF"/>
                        </a:solidFill>
                        <a:ln w="25400" cap="flat" cmpd="sng" algn="ctr">
                          <a:solidFill>
                            <a:srgbClr val="F79646"/>
                          </a:solidFill>
                          <a:prstDash val="solid"/>
                        </a:ln>
                        <a:effectLst/>
                      </wps:spPr>
                      <wps:txbx>
                        <w:txbxContent>
                          <w:p w:rsidR="00E70495" w:rsidRDefault="00E70495" w:rsidP="00B35411">
                            <w:pPr>
                              <w:jc w:val="center"/>
                            </w:pPr>
                          </w:p>
                          <w:p w:rsidR="00E70495" w:rsidRDefault="00E70495" w:rsidP="00B35411">
                            <w:pPr>
                              <w:jc w:val="center"/>
                            </w:pPr>
                          </w:p>
                          <w:p w:rsidR="00E70495" w:rsidRDefault="00E70495" w:rsidP="00B35411">
                            <w:pPr>
                              <w:jc w:val="center"/>
                            </w:pPr>
                          </w:p>
                          <w:p w:rsidR="00E70495" w:rsidRDefault="00E70495" w:rsidP="00B35411">
                            <w:pPr>
                              <w:jc w:val="center"/>
                            </w:pPr>
                            <w:r>
                              <w:t>Dimensiunea guvernanței</w:t>
                            </w:r>
                          </w:p>
                          <w:p w:rsidR="00E70495"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i/>
                                <w:color w:val="222222"/>
                                <w:sz w:val="18"/>
                                <w:szCs w:val="18"/>
                              </w:rPr>
                            </w:pPr>
                            <w:r w:rsidRPr="000E53A3">
                              <w:rPr>
                                <w:rFonts w:cs="Courier New"/>
                                <w:i/>
                                <w:color w:val="222222"/>
                                <w:sz w:val="18"/>
                                <w:szCs w:val="18"/>
                              </w:rPr>
                              <w:t>Limite privind distribuția</w:t>
                            </w:r>
                            <w:r w:rsidRPr="000E53A3">
                              <w:rPr>
                                <w:rFonts w:ascii="inherit" w:hAnsi="inherit" w:cs="Courier New"/>
                                <w:i/>
                                <w:color w:val="222222"/>
                                <w:sz w:val="42"/>
                                <w:szCs w:val="42"/>
                              </w:rPr>
                              <w:t xml:space="preserve"> </w:t>
                            </w:r>
                            <w:r w:rsidRPr="000E53A3">
                              <w:rPr>
                                <w:rFonts w:cs="Courier New"/>
                                <w:i/>
                                <w:color w:val="222222"/>
                                <w:sz w:val="18"/>
                                <w:szCs w:val="18"/>
                              </w:rPr>
                              <w:t>profituri</w:t>
                            </w:r>
                            <w:r>
                              <w:rPr>
                                <w:rFonts w:cs="Courier New"/>
                                <w:i/>
                                <w:color w:val="222222"/>
                                <w:sz w:val="18"/>
                                <w:szCs w:val="18"/>
                              </w:rPr>
                              <w:t>lor și/</w:t>
                            </w:r>
                            <w:r w:rsidRPr="000E53A3">
                              <w:rPr>
                                <w:rFonts w:cs="Courier New"/>
                                <w:i/>
                                <w:color w:val="222222"/>
                                <w:sz w:val="18"/>
                                <w:szCs w:val="18"/>
                              </w:rPr>
                              <w:t>sau a</w:t>
                            </w:r>
                            <w:r w:rsidRPr="000E53A3">
                              <w:rPr>
                                <w:rFonts w:ascii="inherit" w:hAnsi="inherit" w:cs="Courier New"/>
                                <w:i/>
                                <w:color w:val="222222"/>
                                <w:sz w:val="42"/>
                                <w:szCs w:val="42"/>
                              </w:rPr>
                              <w:t xml:space="preserve"> </w:t>
                            </w:r>
                            <w:r w:rsidRPr="000E53A3">
                              <w:rPr>
                                <w:rFonts w:cs="Courier New"/>
                                <w:i/>
                                <w:color w:val="222222"/>
                                <w:sz w:val="18"/>
                                <w:szCs w:val="18"/>
                              </w:rPr>
                              <w:t>activelor</w:t>
                            </w:r>
                            <w:r>
                              <w:rPr>
                                <w:rFonts w:cs="Courier New"/>
                                <w:i/>
                                <w:color w:val="222222"/>
                                <w:sz w:val="18"/>
                                <w:szCs w:val="18"/>
                              </w:rPr>
                              <w:t>.</w:t>
                            </w:r>
                          </w:p>
                          <w:p w:rsidR="00E70495"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i/>
                                <w:color w:val="222222"/>
                                <w:sz w:val="18"/>
                                <w:szCs w:val="18"/>
                              </w:rPr>
                            </w:pPr>
                            <w:r>
                              <w:rPr>
                                <w:rFonts w:cs="Courier New"/>
                                <w:i/>
                                <w:color w:val="222222"/>
                                <w:sz w:val="18"/>
                                <w:szCs w:val="18"/>
                              </w:rPr>
                              <w:t>Autonomie organizațională.</w:t>
                            </w:r>
                          </w:p>
                          <w:p w:rsidR="00E70495"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i/>
                                <w:color w:val="222222"/>
                                <w:sz w:val="18"/>
                                <w:szCs w:val="18"/>
                              </w:rPr>
                            </w:pPr>
                            <w:r>
                              <w:rPr>
                                <w:rFonts w:cs="Courier New"/>
                                <w:i/>
                                <w:color w:val="222222"/>
                                <w:sz w:val="18"/>
                                <w:szCs w:val="18"/>
                              </w:rPr>
                              <w:t>Guvernanță incluzivă.</w:t>
                            </w:r>
                          </w:p>
                          <w:p w:rsidR="00E70495" w:rsidRPr="000E53A3"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i/>
                                <w:color w:val="222222"/>
                                <w:sz w:val="42"/>
                                <w:szCs w:val="4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4E144" id="Oval 5" o:spid="_x0000_s1028" style="position:absolute;margin-left:141.4pt;margin-top:1.55pt;width:180pt;height:1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" fillcolor="window" strokecolor="#f79646" strokeweight="2pt">
                <v:textbox>
                  <w:txbxContent>
                    <w:p w:rsidR="00E70495" w:rsidRDefault="00E70495" w:rsidP="00B35411">
                      <w:pPr>
                        <w:jc w:val="center"/>
                      </w:pPr>
                    </w:p>
                    <w:p w:rsidR="00E70495" w:rsidRDefault="00E70495" w:rsidP="00B35411">
                      <w:pPr>
                        <w:jc w:val="center"/>
                      </w:pPr>
                    </w:p>
                    <w:p w:rsidR="00E70495" w:rsidRDefault="00E70495" w:rsidP="00B35411">
                      <w:pPr>
                        <w:jc w:val="center"/>
                      </w:pPr>
                    </w:p>
                    <w:p w:rsidR="00E70495" w:rsidRDefault="00E70495" w:rsidP="00B35411">
                      <w:pPr>
                        <w:jc w:val="center"/>
                      </w:pPr>
                      <w:r>
                        <w:t>Dimensiunea guvernanței</w:t>
                      </w:r>
                    </w:p>
                    <w:p w:rsidR="00E70495"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i/>
                          <w:color w:val="222222"/>
                          <w:sz w:val="18"/>
                          <w:szCs w:val="18"/>
                        </w:rPr>
                      </w:pPr>
                      <w:r w:rsidRPr="000E53A3">
                        <w:rPr>
                          <w:rFonts w:cs="Courier New"/>
                          <w:i/>
                          <w:color w:val="222222"/>
                          <w:sz w:val="18"/>
                          <w:szCs w:val="18"/>
                        </w:rPr>
                        <w:t>Limite privind distribuția</w:t>
                      </w:r>
                      <w:r w:rsidRPr="000E53A3">
                        <w:rPr>
                          <w:rFonts w:ascii="inherit" w:hAnsi="inherit" w:cs="Courier New"/>
                          <w:i/>
                          <w:color w:val="222222"/>
                          <w:sz w:val="42"/>
                          <w:szCs w:val="42"/>
                        </w:rPr>
                        <w:t xml:space="preserve"> </w:t>
                      </w:r>
                      <w:r w:rsidRPr="000E53A3">
                        <w:rPr>
                          <w:rFonts w:cs="Courier New"/>
                          <w:i/>
                          <w:color w:val="222222"/>
                          <w:sz w:val="18"/>
                          <w:szCs w:val="18"/>
                        </w:rPr>
                        <w:t>profituri</w:t>
                      </w:r>
                      <w:r>
                        <w:rPr>
                          <w:rFonts w:cs="Courier New"/>
                          <w:i/>
                          <w:color w:val="222222"/>
                          <w:sz w:val="18"/>
                          <w:szCs w:val="18"/>
                        </w:rPr>
                        <w:t>lor și/</w:t>
                      </w:r>
                      <w:r w:rsidRPr="000E53A3">
                        <w:rPr>
                          <w:rFonts w:cs="Courier New"/>
                          <w:i/>
                          <w:color w:val="222222"/>
                          <w:sz w:val="18"/>
                          <w:szCs w:val="18"/>
                        </w:rPr>
                        <w:t>sau a</w:t>
                      </w:r>
                      <w:r w:rsidRPr="000E53A3">
                        <w:rPr>
                          <w:rFonts w:ascii="inherit" w:hAnsi="inherit" w:cs="Courier New"/>
                          <w:i/>
                          <w:color w:val="222222"/>
                          <w:sz w:val="42"/>
                          <w:szCs w:val="42"/>
                        </w:rPr>
                        <w:t xml:space="preserve"> </w:t>
                      </w:r>
                      <w:r w:rsidRPr="000E53A3">
                        <w:rPr>
                          <w:rFonts w:cs="Courier New"/>
                          <w:i/>
                          <w:color w:val="222222"/>
                          <w:sz w:val="18"/>
                          <w:szCs w:val="18"/>
                        </w:rPr>
                        <w:t>activelor</w:t>
                      </w:r>
                      <w:r>
                        <w:rPr>
                          <w:rFonts w:cs="Courier New"/>
                          <w:i/>
                          <w:color w:val="222222"/>
                          <w:sz w:val="18"/>
                          <w:szCs w:val="18"/>
                        </w:rPr>
                        <w:t>.</w:t>
                      </w:r>
                    </w:p>
                    <w:p w:rsidR="00E70495"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i/>
                          <w:color w:val="222222"/>
                          <w:sz w:val="18"/>
                          <w:szCs w:val="18"/>
                        </w:rPr>
                      </w:pPr>
                      <w:r>
                        <w:rPr>
                          <w:rFonts w:cs="Courier New"/>
                          <w:i/>
                          <w:color w:val="222222"/>
                          <w:sz w:val="18"/>
                          <w:szCs w:val="18"/>
                        </w:rPr>
                        <w:t>Autonomie organizațională.</w:t>
                      </w:r>
                    </w:p>
                    <w:p w:rsidR="00E70495"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i/>
                          <w:color w:val="222222"/>
                          <w:sz w:val="18"/>
                          <w:szCs w:val="18"/>
                        </w:rPr>
                      </w:pPr>
                      <w:r>
                        <w:rPr>
                          <w:rFonts w:cs="Courier New"/>
                          <w:i/>
                          <w:color w:val="222222"/>
                          <w:sz w:val="18"/>
                          <w:szCs w:val="18"/>
                        </w:rPr>
                        <w:t>Guvernanță incluzivă.</w:t>
                      </w:r>
                    </w:p>
                    <w:p w:rsidR="00E70495" w:rsidRPr="000E53A3" w:rsidRDefault="00E70495" w:rsidP="00B35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i/>
                          <w:color w:val="222222"/>
                          <w:sz w:val="42"/>
                          <w:szCs w:val="42"/>
                        </w:rPr>
                      </w:pPr>
                    </w:p>
                  </w:txbxContent>
                </v:textbox>
              </v:oval>
            </w:pict>
          </mc:Fallback>
        </mc:AlternateContent>
      </w:r>
      <w:r w:rsidRPr="00B35411">
        <w:rPr>
          <w:rFonts w:ascii="Trebuchet MS" w:eastAsia="Calibri" w:hAnsi="Trebuchet MS" w:cs="Times New Roman"/>
          <w:noProof/>
          <w:sz w:val="24"/>
          <w:szCs w:val="24"/>
          <w:lang w:eastAsia="ro-RO"/>
        </w:rPr>
        <mc:AlternateContent>
          <mc:Choice Requires="wps">
            <w:drawing>
              <wp:anchor distT="0" distB="0" distL="114300" distR="114300" simplePos="0" relativeHeight="251708416" behindDoc="0" locked="0" layoutInCell="1" allowOverlap="1" wp14:anchorId="002BFFA8" wp14:editId="32FB8442">
                <wp:simplePos x="0" y="0"/>
                <wp:positionH relativeFrom="column">
                  <wp:posOffset>2853055</wp:posOffset>
                </wp:positionH>
                <wp:positionV relativeFrom="paragraph">
                  <wp:posOffset>191134</wp:posOffset>
                </wp:positionV>
                <wp:extent cx="1714500" cy="1171575"/>
                <wp:effectExtent l="38100" t="19050" r="95250" b="104775"/>
                <wp:wrapNone/>
                <wp:docPr id="6" name="Straight Arrow Connector 6"/>
                <wp:cNvGraphicFramePr/>
                <a:graphic xmlns:a="http://schemas.openxmlformats.org/drawingml/2006/main">
                  <a:graphicData uri="http://schemas.microsoft.com/office/word/2010/wordprocessingShape">
                    <wps:wsp>
                      <wps:cNvCnPr/>
                      <wps:spPr>
                        <a:xfrm>
                          <a:off x="0" y="0"/>
                          <a:ext cx="1714500" cy="1171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w14:anchorId="060165E5" id="_x0000_t32" coordsize="21600,21600" o:spt="32" o:oned="t" path="m,l21600,21600e" filled="f">
                <v:path arrowok="t" fillok="f" o:connecttype="none"/>
                <o:lock v:ext="edit" shapetype="t"/>
              </v:shapetype>
              <v:shape id="Straight Arrow Connector 6" o:spid="_x0000_s1026" type="#_x0000_t32" style="position:absolute;margin-left:224.65pt;margin-top:15.05pt;width:135pt;height:92.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" strokecolor="windowText" strokeweight="2pt">
                <v:stroke endarrow="open"/>
                <v:shadow on="t" color="black" opacity="24903f" origin=",.5" offset="0,.55556mm"/>
              </v:shape>
            </w:pict>
          </mc:Fallback>
        </mc:AlternateConten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noProof/>
          <w:sz w:val="24"/>
          <w:szCs w:val="24"/>
          <w:lang w:eastAsia="ro-RO"/>
        </w:rPr>
        <mc:AlternateContent>
          <mc:Choice Requires="wps">
            <w:drawing>
              <wp:anchor distT="0" distB="0" distL="114300" distR="114300" simplePos="0" relativeHeight="251709440" behindDoc="0" locked="0" layoutInCell="1" allowOverlap="1" wp14:anchorId="36F783B9" wp14:editId="5085294C">
                <wp:simplePos x="0" y="0"/>
                <wp:positionH relativeFrom="column">
                  <wp:posOffset>4567555</wp:posOffset>
                </wp:positionH>
                <wp:positionV relativeFrom="paragraph">
                  <wp:posOffset>59690</wp:posOffset>
                </wp:positionV>
                <wp:extent cx="1257300" cy="4953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ysClr val="window" lastClr="FFFFFF"/>
                        </a:solidFill>
                        <a:ln w="6350">
                          <a:solidFill>
                            <a:prstClr val="black"/>
                          </a:solidFill>
                        </a:ln>
                        <a:effectLst/>
                      </wps:spPr>
                      <wps:txbx>
                        <w:txbxContent>
                          <w:p w:rsidR="00E70495" w:rsidRDefault="00E70495" w:rsidP="00B35411">
                            <w:pPr>
                              <w:jc w:val="center"/>
                            </w:pPr>
                            <w:r>
                              <w:t>Întreprinderile sociale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F783B9" id="_x0000_t202" coordsize="21600,21600" o:spt="202" path="m,l,21600r21600,l21600,xe">
                <v:stroke joinstyle="miter"/>
                <v:path gradientshapeok="t" o:connecttype="rect"/>
              </v:shapetype>
              <v:shape id="Text Box 57" o:spid="_x0000_s1029" type="#_x0000_t202" style="position:absolute;margin-left:359.65pt;margin-top:4.7pt;width:99pt;height:3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" fillcolor="window" strokeweight=".5pt">
                <v:textbox>
                  <w:txbxContent>
                    <w:p w:rsidR="00E70495" w:rsidRDefault="00E70495" w:rsidP="00B35411">
                      <w:pPr>
                        <w:jc w:val="center"/>
                      </w:pPr>
                      <w:r>
                        <w:t>Întreprinderile sociale</w:t>
                      </w:r>
                    </w:p>
                  </w:txbxContent>
                </v:textbox>
              </v:shape>
            </w:pict>
          </mc:Fallback>
        </mc:AlternateConten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Figura nr.1     Dimensiunile întreprinderii sociale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Sursa  Directorate-General for </w:t>
      </w:r>
      <w:proofErr w:type="spellStart"/>
      <w:r w:rsidRPr="00B35411">
        <w:rPr>
          <w:rFonts w:ascii="Trebuchet MS" w:eastAsia="Calibri" w:hAnsi="Trebuchet MS" w:cs="Times New Roman"/>
          <w:sz w:val="24"/>
          <w:szCs w:val="24"/>
          <w:lang w:eastAsia="ro-RO"/>
        </w:rPr>
        <w:t>Employment</w:t>
      </w:r>
      <w:proofErr w:type="spellEnd"/>
      <w:r w:rsidRPr="00B35411">
        <w:rPr>
          <w:rFonts w:ascii="Trebuchet MS" w:eastAsia="Calibri" w:hAnsi="Trebuchet MS" w:cs="Times New Roman"/>
          <w:sz w:val="24"/>
          <w:szCs w:val="24"/>
          <w:lang w:eastAsia="ro-RO"/>
        </w:rPr>
        <w:t xml:space="preserve">, Social Affairs </w:t>
      </w:r>
      <w:proofErr w:type="spellStart"/>
      <w:r w:rsidRPr="00B35411">
        <w:rPr>
          <w:rFonts w:ascii="Trebuchet MS" w:eastAsia="Calibri" w:hAnsi="Trebuchet MS" w:cs="Times New Roman"/>
          <w:sz w:val="24"/>
          <w:szCs w:val="24"/>
          <w:lang w:eastAsia="ro-RO"/>
        </w:rPr>
        <w:t>and</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Inclusion</w:t>
      </w:r>
      <w:proofErr w:type="spellEnd"/>
      <w:r w:rsidRPr="00B35411">
        <w:rPr>
          <w:rFonts w:ascii="Trebuchet MS" w:eastAsia="Calibri" w:hAnsi="Trebuchet MS" w:cs="Times New Roman"/>
          <w:sz w:val="24"/>
          <w:szCs w:val="24"/>
          <w:lang w:eastAsia="ro-RO"/>
        </w:rPr>
        <w:t xml:space="preserve">.  A </w:t>
      </w:r>
      <w:proofErr w:type="spellStart"/>
      <w:r w:rsidRPr="00B35411">
        <w:rPr>
          <w:rFonts w:ascii="Trebuchet MS" w:eastAsia="Calibri" w:hAnsi="Trebuchet MS" w:cs="Times New Roman"/>
          <w:sz w:val="24"/>
          <w:szCs w:val="24"/>
          <w:lang w:eastAsia="ro-RO"/>
        </w:rPr>
        <w:t>map</w:t>
      </w:r>
      <w:proofErr w:type="spellEnd"/>
      <w:r w:rsidRPr="00B35411">
        <w:rPr>
          <w:rFonts w:ascii="Trebuchet MS" w:eastAsia="Calibri" w:hAnsi="Trebuchet MS" w:cs="Times New Roman"/>
          <w:sz w:val="24"/>
          <w:szCs w:val="24"/>
          <w:lang w:eastAsia="ro-RO"/>
        </w:rPr>
        <w:t xml:space="preserve"> of social </w:t>
      </w:r>
      <w:proofErr w:type="spellStart"/>
      <w:r w:rsidRPr="00B35411">
        <w:rPr>
          <w:rFonts w:ascii="Trebuchet MS" w:eastAsia="Calibri" w:hAnsi="Trebuchet MS" w:cs="Times New Roman"/>
          <w:sz w:val="24"/>
          <w:szCs w:val="24"/>
          <w:lang w:eastAsia="ro-RO"/>
        </w:rPr>
        <w:t>enterprises</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and</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their</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eco-systems</w:t>
      </w:r>
      <w:proofErr w:type="spellEnd"/>
      <w:r w:rsidRPr="00B35411">
        <w:rPr>
          <w:rFonts w:ascii="Trebuchet MS" w:eastAsia="Calibri" w:hAnsi="Trebuchet MS" w:cs="Times New Roman"/>
          <w:sz w:val="24"/>
          <w:szCs w:val="24"/>
          <w:lang w:eastAsia="ro-RO"/>
        </w:rPr>
        <w:t xml:space="preserve"> in Europe (2015)</w:t>
      </w:r>
    </w:p>
    <w:p w:rsidR="00B35411" w:rsidRPr="00B35411" w:rsidRDefault="00B35411" w:rsidP="00B35411">
      <w:pPr>
        <w:spacing w:after="0" w:line="360" w:lineRule="auto"/>
        <w:jc w:val="both"/>
        <w:rPr>
          <w:rFonts w:ascii="Trebuchet MS" w:eastAsia="Calibri" w:hAnsi="Trebuchet MS" w:cs="Times New Roman"/>
          <w:sz w:val="24"/>
          <w:szCs w:val="24"/>
          <w:shd w:val="clear" w:color="auto" w:fill="FFFFFF"/>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sym w:font="Symbol" w:char="F0B7"/>
      </w:r>
      <w:r w:rsidRPr="00B35411">
        <w:rPr>
          <w:rFonts w:ascii="Trebuchet MS" w:eastAsia="Calibri" w:hAnsi="Trebuchet MS" w:cs="Times New Roman"/>
          <w:sz w:val="24"/>
          <w:szCs w:val="24"/>
          <w:lang w:eastAsia="ro-RO"/>
        </w:rPr>
        <w:t xml:space="preserve"> Cele ale căror profit este reinvestit, total sau parțial, pentru a-și atinge obiectivele sociale. Activitatea întreprinderilor sociale este exprimată prin furnizarea de bunuri și/sau servicii pe o piață concurențială. Profitul este obținut ca urmare a unei activități economice, inclusiv în domeniul comercial. De multe </w:t>
      </w:r>
      <w:r w:rsidRPr="00B35411">
        <w:rPr>
          <w:rFonts w:ascii="Trebuchet MS" w:eastAsia="Calibri" w:hAnsi="Trebuchet MS" w:cs="Times New Roman"/>
          <w:sz w:val="24"/>
          <w:szCs w:val="24"/>
          <w:lang w:eastAsia="ro-RO"/>
        </w:rPr>
        <w:lastRenderedPageBreak/>
        <w:t>ori, activitatea economică acoperă furnizarea de servicii de interes general (sociale, de sănătate, educaționale etc). Este posibil ca bunurile / serviciile să nu fie în sine, în mod direct, pentru nevoile grupurilor vulnerabile, dar rezultatele și/sau veniturile să fie utilizate în beneficiul direct sau indirect pentru a sprijini grupurile vulnerabile, rezolvând astfel, probleme semnificative din punct de vedere social.</w:t>
      </w:r>
    </w:p>
    <w:p w:rsidR="00B35411" w:rsidRPr="00B35411" w:rsidRDefault="00B35411" w:rsidP="001B5026">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sym w:font="Symbol" w:char="F0B7"/>
      </w:r>
      <w:r w:rsidRPr="00B35411">
        <w:rPr>
          <w:rFonts w:ascii="Trebuchet MS" w:eastAsia="Calibri" w:hAnsi="Trebuchet MS" w:cs="Times New Roman"/>
          <w:sz w:val="24"/>
          <w:szCs w:val="24"/>
          <w:lang w:eastAsia="ro-RO"/>
        </w:rPr>
        <w:t xml:space="preserve"> Cele pentru care modalitatea de organizare sau structura de guvernanță reflectă misiunea organizației folosind mijloace democratice de participare la guvernanță sau concentrându-se pe justiție sau echitate socială. Întreprinderile sociale sunt independente instituțional de autoritățile de stat de la nivel central și local, conducerea colectivă fiind asigurată prin includerea unor mecanisme de participare la luarea deciziilor a reprezentanților grupurilor vulnerabile (cum ar fi angajații săi, utilizatorii, membrii) pentru care există baza mecanismului de control prevăzut de principiul justiției sociale. Controlul intern se bazează pe principiile reprezentativității și transparenței.</w:t>
      </w:r>
    </w:p>
    <w:p w:rsidR="00B35411" w:rsidRPr="00B35411" w:rsidRDefault="00B35411" w:rsidP="00B35411">
      <w:pPr>
        <w:spacing w:after="0" w:line="360" w:lineRule="auto"/>
        <w:jc w:val="both"/>
        <w:rPr>
          <w:rFonts w:ascii="Trebuchet MS" w:eastAsia="Calibri" w:hAnsi="Trebuchet MS" w:cs="Times New Roman"/>
          <w:color w:val="0000FF"/>
          <w:sz w:val="24"/>
          <w:szCs w:val="24"/>
          <w:u w:val="single"/>
          <w:lang w:eastAsia="ro-RO"/>
        </w:rPr>
      </w:pPr>
      <w:r w:rsidRPr="00B35411">
        <w:rPr>
          <w:rFonts w:ascii="Trebuchet MS" w:eastAsia="Calibri" w:hAnsi="Trebuchet MS" w:cs="Times New Roman"/>
          <w:sz w:val="24"/>
          <w:szCs w:val="24"/>
          <w:lang w:eastAsia="ro-RO"/>
        </w:rPr>
        <w:t xml:space="preserve">    </w:t>
      </w:r>
      <w:hyperlink r:id="rId10" w:history="1">
        <w:r w:rsidRPr="00B35411">
          <w:rPr>
            <w:rFonts w:ascii="Trebuchet MS" w:eastAsia="Calibri" w:hAnsi="Trebuchet MS" w:cs="Times New Roman"/>
            <w:color w:val="0000FF"/>
            <w:sz w:val="24"/>
            <w:szCs w:val="24"/>
            <w:u w:val="single"/>
            <w:lang w:eastAsia="ro-RO"/>
          </w:rPr>
          <w:t>https://ec.europa.eu/growth/sectors/social-economy/enterprises_en</w:t>
        </w:r>
      </w:hyperlink>
    </w:p>
    <w:p w:rsidR="00B35411" w:rsidRPr="00B35411" w:rsidRDefault="00B35411" w:rsidP="00B35411">
      <w:pPr>
        <w:spacing w:after="0" w:line="360" w:lineRule="auto"/>
        <w:jc w:val="both"/>
        <w:rPr>
          <w:rFonts w:ascii="Trebuchet MS" w:eastAsia="Calibri" w:hAnsi="Trebuchet MS" w:cs="Times New Roman"/>
          <w:color w:val="0000FF"/>
          <w:sz w:val="24"/>
          <w:szCs w:val="24"/>
          <w:u w:val="single"/>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b/>
          <w:sz w:val="24"/>
          <w:szCs w:val="24"/>
          <w:lang w:eastAsia="ro-RO"/>
        </w:rPr>
        <w:t xml:space="preserve">              Inovația socială </w:t>
      </w:r>
      <w:r w:rsidRPr="00B35411">
        <w:rPr>
          <w:rFonts w:ascii="Trebuchet MS" w:eastAsia="Calibri" w:hAnsi="Trebuchet MS" w:cs="Times New Roman"/>
          <w:sz w:val="24"/>
          <w:szCs w:val="24"/>
          <w:lang w:eastAsia="ro-RO"/>
        </w:rPr>
        <w:t>este</w:t>
      </w:r>
      <w:r w:rsidRPr="00B35411">
        <w:rPr>
          <w:rFonts w:ascii="Trebuchet MS" w:eastAsia="Calibri" w:hAnsi="Trebuchet MS" w:cs="Times New Roman"/>
          <w:b/>
          <w:sz w:val="24"/>
          <w:szCs w:val="24"/>
          <w:lang w:eastAsia="ro-RO"/>
        </w:rPr>
        <w:t xml:space="preserve"> </w:t>
      </w:r>
      <w:r w:rsidRPr="00B35411">
        <w:rPr>
          <w:rFonts w:ascii="Trebuchet MS" w:eastAsia="Calibri" w:hAnsi="Trebuchet MS" w:cs="Times New Roman"/>
          <w:sz w:val="24"/>
          <w:szCs w:val="24"/>
          <w:lang w:eastAsia="ro-RO"/>
        </w:rPr>
        <w:t>considerată ca o soluție promițătoare de a umple golurile cauzate de politica de austeritate sau ca un mijloc de a face față așa-numitelor mari provocări ale</w:t>
      </w:r>
      <w:r w:rsidRPr="00B35411">
        <w:rPr>
          <w:rFonts w:ascii="Trebuchet MS" w:eastAsia="Calibri" w:hAnsi="Trebuchet MS" w:cs="Times New Roman"/>
          <w:b/>
          <w:sz w:val="24"/>
          <w:szCs w:val="24"/>
          <w:lang w:eastAsia="ro-RO"/>
        </w:rPr>
        <w:t xml:space="preserve"> </w:t>
      </w:r>
      <w:r w:rsidRPr="00B35411">
        <w:rPr>
          <w:rFonts w:ascii="Trebuchet MS" w:eastAsia="Calibri" w:hAnsi="Trebuchet MS" w:cs="Times New Roman"/>
          <w:sz w:val="24"/>
          <w:szCs w:val="24"/>
          <w:lang w:eastAsia="ro-RO"/>
        </w:rPr>
        <w:t xml:space="preserve">secolul </w:t>
      </w:r>
      <w:proofErr w:type="spellStart"/>
      <w:r w:rsidRPr="00B35411">
        <w:rPr>
          <w:rFonts w:ascii="Trebuchet MS" w:eastAsia="Calibri" w:hAnsi="Trebuchet MS" w:cs="Times New Roman"/>
          <w:sz w:val="24"/>
          <w:szCs w:val="24"/>
          <w:lang w:eastAsia="ro-RO"/>
        </w:rPr>
        <w:t>douazeci</w:t>
      </w:r>
      <w:proofErr w:type="spellEnd"/>
      <w:r w:rsidRPr="00B35411">
        <w:rPr>
          <w:rFonts w:ascii="Trebuchet MS" w:eastAsia="Calibri" w:hAnsi="Trebuchet MS" w:cs="Times New Roman"/>
          <w:sz w:val="24"/>
          <w:szCs w:val="24"/>
          <w:lang w:eastAsia="ro-RO"/>
        </w:rPr>
        <w:t xml:space="preserve"> si unu. </w:t>
      </w:r>
    </w:p>
    <w:p w:rsidR="00B35411" w:rsidRPr="00B35411" w:rsidRDefault="00B35411" w:rsidP="00B35411">
      <w:pPr>
        <w:shd w:val="clear" w:color="auto" w:fill="FFFFFF"/>
        <w:spacing w:after="0" w:line="360" w:lineRule="auto"/>
        <w:rPr>
          <w:rFonts w:ascii="Trebuchet MS" w:eastAsia="Times New Roman" w:hAnsi="Trebuchet MS" w:cs="Arial"/>
          <w:sz w:val="24"/>
          <w:szCs w:val="24"/>
          <w:lang w:eastAsia="ro-RO"/>
        </w:rPr>
      </w:pPr>
      <w:r w:rsidRPr="00B35411">
        <w:rPr>
          <w:rFonts w:ascii="Trebuchet MS" w:eastAsia="Times New Roman" w:hAnsi="Trebuchet MS" w:cs="Arial"/>
          <w:color w:val="1C1D1E"/>
          <w:sz w:val="24"/>
          <w:szCs w:val="24"/>
          <w:lang w:eastAsia="ro-RO"/>
        </w:rPr>
        <w:t xml:space="preserve">                Inovația socială și inovația în afaceri sunt concepte diferite, dar care se suprapun. Inovația socială este practic, orice idee nouă, care are potențialul de a îmbunătăți calitatea vieții unei persoane și/sau a unui grup de persoane și se concentrează pe un set de opțiuni valoroase din care oamenii pot alege, astfel încât, atunci când apare oportunitatea de a o folosi, aplicând acea idee, se poate obține o îmbunătățire reală a calității vieții, dar nu neapărat, îmbunătățirea bunăstării pentru fiecare rezident. </w:t>
      </w:r>
      <w:r w:rsidRPr="00B35411">
        <w:rPr>
          <w:rFonts w:ascii="Trebuchet MS" w:eastAsia="Times New Roman" w:hAnsi="Trebuchet MS" w:cs="Arial"/>
          <w:sz w:val="24"/>
          <w:szCs w:val="24"/>
          <w:lang w:eastAsia="ro-RO"/>
        </w:rPr>
        <w:t>(</w:t>
      </w:r>
      <w:hyperlink r:id="rId11" w:anchor="b49" w:history="1">
        <w:r w:rsidRPr="00B35411">
          <w:rPr>
            <w:rFonts w:ascii="Trebuchet MS" w:eastAsia="Times New Roman" w:hAnsi="Trebuchet MS" w:cs="Arial"/>
            <w:bCs/>
            <w:sz w:val="24"/>
            <w:szCs w:val="24"/>
            <w:lang w:eastAsia="ro-RO"/>
          </w:rPr>
          <w:t xml:space="preserve">Pol și </w:t>
        </w:r>
        <w:proofErr w:type="spellStart"/>
        <w:r w:rsidRPr="00B35411">
          <w:rPr>
            <w:rFonts w:ascii="Trebuchet MS" w:eastAsia="Times New Roman" w:hAnsi="Trebuchet MS" w:cs="Arial"/>
            <w:bCs/>
            <w:sz w:val="24"/>
            <w:szCs w:val="24"/>
            <w:lang w:eastAsia="ro-RO"/>
          </w:rPr>
          <w:t>Ville</w:t>
        </w:r>
        <w:proofErr w:type="spellEnd"/>
        <w:r w:rsidRPr="00B35411">
          <w:rPr>
            <w:rFonts w:ascii="Trebuchet MS" w:eastAsia="Times New Roman" w:hAnsi="Trebuchet MS" w:cs="Arial"/>
            <w:bCs/>
            <w:sz w:val="24"/>
            <w:szCs w:val="24"/>
            <w:lang w:eastAsia="ro-RO"/>
          </w:rPr>
          <w:t xml:space="preserve"> 2009</w:t>
        </w:r>
      </w:hyperlink>
      <w:r w:rsidRPr="00B35411">
        <w:rPr>
          <w:rFonts w:ascii="Trebuchet MS" w:eastAsia="Times New Roman" w:hAnsi="Trebuchet MS" w:cs="Arial"/>
          <w:sz w:val="24"/>
          <w:szCs w:val="24"/>
          <w:lang w:eastAsia="ro-RO"/>
        </w:rPr>
        <w:t>)</w:t>
      </w:r>
    </w:p>
    <w:p w:rsidR="00B35411" w:rsidRPr="00B35411" w:rsidRDefault="00B35411" w:rsidP="00B35411">
      <w:pPr>
        <w:shd w:val="clear" w:color="auto" w:fill="FFFFFF"/>
        <w:spacing w:after="0" w:line="360" w:lineRule="auto"/>
        <w:rPr>
          <w:rFonts w:ascii="Trebuchet MS" w:eastAsia="Times New Roman" w:hAnsi="Trebuchet MS" w:cs="Arial"/>
          <w:sz w:val="24"/>
          <w:szCs w:val="24"/>
          <w:lang w:eastAsia="ro-RO"/>
        </w:rPr>
      </w:pPr>
      <w:r w:rsidRPr="00B35411">
        <w:rPr>
          <w:rFonts w:ascii="Trebuchet MS" w:eastAsia="Times New Roman" w:hAnsi="Trebuchet MS" w:cs="Arial"/>
          <w:color w:val="1C1D1E"/>
          <w:sz w:val="24"/>
          <w:szCs w:val="24"/>
          <w:lang w:eastAsia="ro-RO"/>
        </w:rPr>
        <w:t xml:space="preserve">                 Inovația socială poate constitui o nouă strategie, inclusiv la nivelul administrației publice, într-un anumit context economic. Astfel „la nivel practic, inovația socială poate fi definită ca o modalitate de a face față nevoilor sociale nesatisfăcute prin crearea de noi capacități, active sau oportunități durabile de schimbare </w:t>
      </w:r>
      <w:r w:rsidRPr="00B35411">
        <w:rPr>
          <w:rFonts w:ascii="Trebuchet MS" w:eastAsia="Times New Roman" w:hAnsi="Trebuchet MS" w:cs="Arial"/>
          <w:sz w:val="24"/>
          <w:szCs w:val="24"/>
          <w:lang w:eastAsia="ro-RO"/>
        </w:rPr>
        <w:t>”.( </w:t>
      </w:r>
      <w:r w:rsidRPr="00B35411">
        <w:fldChar w:fldCharType="begin"/>
      </w:r>
      <w:r w:rsidRPr="00B35411">
        <w:instrText xml:space="preserve"> HYPERLINK "https://onlinelibrary.wiley.com/doi/full/10.1111/j.1467-9523.2011.00553.x" \l "b1" </w:instrText>
      </w:r>
      <w:r w:rsidRPr="00B35411">
        <w:fldChar w:fldCharType="separate"/>
      </w:r>
      <w:r w:rsidRPr="00B35411">
        <w:rPr>
          <w:rFonts w:ascii="Trebuchet MS" w:eastAsia="Times New Roman" w:hAnsi="Trebuchet MS" w:cs="Arial"/>
          <w:bCs/>
          <w:sz w:val="24"/>
          <w:szCs w:val="24"/>
          <w:lang w:eastAsia="ro-RO"/>
        </w:rPr>
        <w:t>Adams și Hess 2008</w:t>
      </w:r>
      <w:r w:rsidRPr="00B35411">
        <w:rPr>
          <w:rFonts w:ascii="Trebuchet MS" w:eastAsia="Times New Roman" w:hAnsi="Trebuchet MS" w:cs="Arial"/>
          <w:bCs/>
          <w:sz w:val="24"/>
          <w:szCs w:val="24"/>
          <w:lang w:eastAsia="ro-RO"/>
        </w:rPr>
        <w:fldChar w:fldCharType="end"/>
      </w:r>
      <w:r w:rsidRPr="00B35411">
        <w:rPr>
          <w:rFonts w:ascii="Trebuchet MS" w:eastAsia="Times New Roman" w:hAnsi="Trebuchet MS" w:cs="Arial"/>
          <w:sz w:val="24"/>
          <w:szCs w:val="24"/>
          <w:lang w:eastAsia="ro-RO"/>
        </w:rPr>
        <w:t>) </w:t>
      </w:r>
    </w:p>
    <w:p w:rsidR="00B35411" w:rsidRPr="00B35411" w:rsidRDefault="00B35411" w:rsidP="00B35411">
      <w:pPr>
        <w:spacing w:after="0" w:line="360" w:lineRule="auto"/>
        <w:jc w:val="both"/>
        <w:rPr>
          <w:rFonts w:ascii="Trebuchet MS" w:eastAsia="Times New Roman" w:hAnsi="Trebuchet MS" w:cs="Arial"/>
          <w:color w:val="1C1D1E"/>
          <w:sz w:val="24"/>
          <w:szCs w:val="24"/>
          <w:shd w:val="clear" w:color="auto" w:fill="FFFFFF"/>
          <w:lang w:eastAsia="ro-RO"/>
        </w:rPr>
      </w:pPr>
      <w:r w:rsidRPr="00B35411">
        <w:rPr>
          <w:rFonts w:ascii="Trebuchet MS" w:eastAsia="Times New Roman" w:hAnsi="Trebuchet MS" w:cs="Arial"/>
          <w:b/>
          <w:color w:val="1C1D1E"/>
          <w:sz w:val="24"/>
          <w:szCs w:val="24"/>
          <w:shd w:val="clear" w:color="auto" w:fill="FFFFFF"/>
          <w:lang w:eastAsia="ro-RO"/>
        </w:rPr>
        <w:lastRenderedPageBreak/>
        <w:t xml:space="preserve">                    </w:t>
      </w:r>
      <w:r w:rsidRPr="00B35411">
        <w:rPr>
          <w:rFonts w:ascii="Trebuchet MS" w:eastAsia="Times New Roman" w:hAnsi="Trebuchet MS" w:cs="Arial"/>
          <w:color w:val="1C1D1E"/>
          <w:sz w:val="24"/>
          <w:szCs w:val="24"/>
          <w:shd w:val="clear" w:color="auto" w:fill="FFFFFF"/>
          <w:lang w:eastAsia="ro-RO"/>
        </w:rPr>
        <w:t xml:space="preserve">Inovațiile sociale se pot manifesta și la nivel comportamental, în schimbări ale atitudinilor, comportamentului sau percepțiilor unui grup de oameni care au obiective comune și care, în raport cu orizontul de experiență al grupului, duc la modalități noi și îmbunătățite de acțiune </w:t>
      </w:r>
      <w:proofErr w:type="spellStart"/>
      <w:r w:rsidRPr="00B35411">
        <w:rPr>
          <w:rFonts w:ascii="Trebuchet MS" w:eastAsia="Times New Roman" w:hAnsi="Trebuchet MS" w:cs="Arial"/>
          <w:color w:val="1C1D1E"/>
          <w:sz w:val="24"/>
          <w:szCs w:val="24"/>
          <w:shd w:val="clear" w:color="auto" w:fill="FFFFFF"/>
          <w:lang w:eastAsia="ro-RO"/>
        </w:rPr>
        <w:t>colaborativă</w:t>
      </w:r>
      <w:proofErr w:type="spellEnd"/>
      <w:r w:rsidRPr="00B35411">
        <w:rPr>
          <w:rFonts w:ascii="Trebuchet MS" w:eastAsia="Times New Roman" w:hAnsi="Trebuchet MS" w:cs="Arial"/>
          <w:color w:val="1C1D1E"/>
          <w:sz w:val="24"/>
          <w:szCs w:val="24"/>
          <w:shd w:val="clear" w:color="auto" w:fill="FFFFFF"/>
          <w:lang w:eastAsia="ro-RO"/>
        </w:rPr>
        <w:t xml:space="preserve"> în cadrul grupului sau în afara lui.</w:t>
      </w:r>
    </w:p>
    <w:p w:rsidR="00B35411" w:rsidRPr="00B35411" w:rsidRDefault="00B35411" w:rsidP="00B35411">
      <w:pPr>
        <w:spacing w:after="0" w:line="360" w:lineRule="auto"/>
        <w:jc w:val="both"/>
        <w:rPr>
          <w:rFonts w:ascii="Trebuchet MS" w:eastAsia="Times New Roman" w:hAnsi="Trebuchet MS" w:cs="Arial"/>
          <w:color w:val="1C1D1E"/>
          <w:sz w:val="24"/>
          <w:szCs w:val="24"/>
          <w:shd w:val="clear" w:color="auto" w:fill="FFFFFF"/>
          <w:lang w:eastAsia="ro-RO"/>
        </w:rPr>
      </w:pPr>
      <w:r w:rsidRPr="00B35411">
        <w:rPr>
          <w:rFonts w:ascii="Trebuchet MS" w:eastAsia="Times New Roman" w:hAnsi="Trebuchet MS" w:cs="Arial"/>
          <w:color w:val="1C1D1E"/>
          <w:sz w:val="24"/>
          <w:szCs w:val="24"/>
          <w:shd w:val="clear" w:color="auto" w:fill="FFFFFF"/>
          <w:lang w:eastAsia="ro-RO"/>
        </w:rPr>
        <w:t xml:space="preserve">                     Într-un proces de dezvoltare rurală, astfel de îmbunătățiri tangibile pot apărea în zona performanței economice a regiunii, a condițiilor generale de trai sau a bunurilor publice. De exemplu, cooperarea diferitelor entități din cadrul GAL-urilor care urmăresc realizarea unor obiective sociale și economice comune prin definirea unei strategii de dezvoltare locală (SDL).</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Times New Roman" w:hAnsi="Trebuchet MS" w:cs="Arial"/>
          <w:color w:val="1C1D1E"/>
          <w:sz w:val="24"/>
          <w:szCs w:val="24"/>
          <w:shd w:val="clear" w:color="auto" w:fill="FFFFFF"/>
          <w:lang w:eastAsia="ro-RO"/>
        </w:rPr>
        <w:t xml:space="preserve">                  Trebuie subliniat că inovația socială nu este, uneori, o îmbunătățire tangibilă în sine, ci constă în schimbarea atitudinilor, comportamentului sau percepțiilor care rezultă într-o nouă formă de acțiune de colaborare, care permite în primul rând îmbunătățirea unor aspecte sociale. Acest lucru explică, de asemenea, de ce inovațiile sociale, spre deosebire de inovațiile tehnice și economice, sunt destul de dificil de identificat și de a le fi evaluate efectele.</w:t>
      </w:r>
    </w:p>
    <w:p w:rsidR="00B35411" w:rsidRPr="00B35411" w:rsidRDefault="00B35411" w:rsidP="00B35411">
      <w:pPr>
        <w:shd w:val="clear" w:color="auto" w:fill="FFFFFF"/>
        <w:spacing w:before="75" w:after="0" w:line="360" w:lineRule="auto"/>
        <w:jc w:val="both"/>
        <w:rPr>
          <w:rFonts w:ascii="Trebuchet MS" w:eastAsia="Times New Roman" w:hAnsi="Trebuchet MS" w:cs="Arial"/>
          <w:color w:val="1C1D1E"/>
          <w:sz w:val="24"/>
          <w:szCs w:val="24"/>
          <w:lang w:eastAsia="ro-RO"/>
        </w:rPr>
      </w:pPr>
      <w:r w:rsidRPr="00B35411">
        <w:rPr>
          <w:rFonts w:ascii="Trebuchet MS" w:eastAsia="Times New Roman" w:hAnsi="Trebuchet MS" w:cs="Arial"/>
          <w:color w:val="1C1D1E"/>
          <w:sz w:val="24"/>
          <w:szCs w:val="24"/>
          <w:lang w:eastAsia="ro-RO"/>
        </w:rPr>
        <w:t xml:space="preserve">                În ultimii ani a devenit extrem de clar că, pentru a dezvolta zonele rurale, este necesară mobilizarea potențialului intern al zonei, deoarece, succesul proceselor de dezvoltare regională depinde puternic de capacitatea oamenilor de a dezvolta structuri durabile și de a stabili un echilibru care, pe de o parte, facilitează toate formele de inovare, creativitate, idei noi și viziuni și, pe de altă parte, menține și/sau dezvoltă stabilitatea </w:t>
      </w:r>
      <w:proofErr w:type="spellStart"/>
      <w:r w:rsidRPr="00B35411">
        <w:rPr>
          <w:rFonts w:ascii="Trebuchet MS" w:eastAsia="Times New Roman" w:hAnsi="Trebuchet MS" w:cs="Arial"/>
          <w:color w:val="1C1D1E"/>
          <w:sz w:val="24"/>
          <w:szCs w:val="24"/>
          <w:lang w:eastAsia="ro-RO"/>
        </w:rPr>
        <w:t>socio</w:t>
      </w:r>
      <w:proofErr w:type="spellEnd"/>
      <w:r w:rsidRPr="00B35411">
        <w:rPr>
          <w:rFonts w:ascii="Trebuchet MS" w:eastAsia="Times New Roman" w:hAnsi="Trebuchet MS" w:cs="Arial"/>
          <w:color w:val="1C1D1E"/>
          <w:sz w:val="24"/>
          <w:szCs w:val="24"/>
          <w:lang w:eastAsia="ro-RO"/>
        </w:rPr>
        <w:t>-economică.</w:t>
      </w:r>
    </w:p>
    <w:p w:rsidR="00B35411" w:rsidRPr="00B35411" w:rsidRDefault="00B35411" w:rsidP="00B35411">
      <w:pPr>
        <w:shd w:val="clear" w:color="auto" w:fill="FFFFFF"/>
        <w:spacing w:before="75" w:after="0" w:line="360" w:lineRule="auto"/>
        <w:jc w:val="both"/>
        <w:rPr>
          <w:rFonts w:ascii="Trebuchet MS" w:eastAsia="Times New Roman" w:hAnsi="Trebuchet MS" w:cs="Arial"/>
          <w:color w:val="1C1D1E"/>
          <w:sz w:val="24"/>
          <w:szCs w:val="24"/>
          <w:lang w:eastAsia="ro-RO"/>
        </w:rPr>
      </w:pPr>
      <w:r w:rsidRPr="00B35411">
        <w:rPr>
          <w:rFonts w:ascii="Trebuchet MS" w:eastAsia="Times New Roman" w:hAnsi="Trebuchet MS" w:cs="Arial"/>
          <w:color w:val="1C1D1E"/>
          <w:sz w:val="24"/>
          <w:szCs w:val="24"/>
          <w:lang w:eastAsia="ro-RO"/>
        </w:rPr>
        <w:t xml:space="preserve">                Dife</w:t>
      </w:r>
      <w:r w:rsidR="001B5026">
        <w:rPr>
          <w:rFonts w:ascii="Trebuchet MS" w:eastAsia="Times New Roman" w:hAnsi="Trebuchet MS" w:cs="Arial"/>
          <w:color w:val="1C1D1E"/>
          <w:sz w:val="24"/>
          <w:szCs w:val="24"/>
          <w:lang w:eastAsia="ro-RO"/>
        </w:rPr>
        <w:t>rențele existente în activitatea</w:t>
      </w:r>
      <w:r w:rsidRPr="00B35411">
        <w:rPr>
          <w:rFonts w:ascii="Trebuchet MS" w:eastAsia="Times New Roman" w:hAnsi="Trebuchet MS" w:cs="Arial"/>
          <w:color w:val="1C1D1E"/>
          <w:sz w:val="24"/>
          <w:szCs w:val="24"/>
          <w:lang w:eastAsia="ro-RO"/>
        </w:rPr>
        <w:t xml:space="preserve"> GAL-urilor nu mai pot fi explicate doar prin resursele fizice și financiare pe care le dețin. La șanse egale, factorul determinant al succesului îl constituie cunoștințele și abilitățile organizatorice și tehnice diferite ale actorilor locali (GAL-uri) și capacitatea de a pune în practică idei noi, de a exploata resursele locale </w:t>
      </w:r>
      <w:proofErr w:type="spellStart"/>
      <w:r w:rsidRPr="00B35411">
        <w:rPr>
          <w:rFonts w:ascii="Trebuchet MS" w:eastAsia="Times New Roman" w:hAnsi="Trebuchet MS" w:cs="Arial"/>
          <w:color w:val="1C1D1E"/>
          <w:sz w:val="24"/>
          <w:szCs w:val="24"/>
          <w:lang w:eastAsia="ro-RO"/>
        </w:rPr>
        <w:t>disponobile</w:t>
      </w:r>
      <w:proofErr w:type="spellEnd"/>
      <w:r w:rsidRPr="00B35411">
        <w:rPr>
          <w:rFonts w:ascii="Trebuchet MS" w:eastAsia="Times New Roman" w:hAnsi="Trebuchet MS" w:cs="Arial"/>
          <w:color w:val="1C1D1E"/>
          <w:sz w:val="24"/>
          <w:szCs w:val="24"/>
          <w:lang w:eastAsia="ro-RO"/>
        </w:rPr>
        <w:t xml:space="preserve">. </w:t>
      </w:r>
    </w:p>
    <w:p w:rsidR="00B35411" w:rsidRPr="00B35411" w:rsidRDefault="00B35411" w:rsidP="00B35411">
      <w:pPr>
        <w:shd w:val="clear" w:color="auto" w:fill="FFFFFF"/>
        <w:spacing w:before="75" w:after="0" w:line="360" w:lineRule="auto"/>
        <w:jc w:val="both"/>
        <w:rPr>
          <w:rFonts w:ascii="Trebuchet MS" w:eastAsia="Times New Roman" w:hAnsi="Trebuchet MS" w:cs="Arial"/>
          <w:color w:val="1C1D1E"/>
          <w:sz w:val="24"/>
          <w:szCs w:val="24"/>
          <w:lang w:eastAsia="ro-RO"/>
        </w:rPr>
      </w:pPr>
      <w:r w:rsidRPr="00B35411">
        <w:rPr>
          <w:rFonts w:ascii="Trebuchet MS" w:eastAsia="Times New Roman" w:hAnsi="Trebuchet MS" w:cs="Arial"/>
          <w:color w:val="1C1D1E"/>
          <w:sz w:val="24"/>
          <w:szCs w:val="24"/>
          <w:lang w:eastAsia="ro-RO"/>
        </w:rPr>
        <w:t xml:space="preserve">                   Astfel, procesele de învățare colectivă, coordonare și comunicare între diverșii actori individuali și/sau echipe, prin relații interpersonale directe și/sau prin intermediul rețelelor sau a altor mijloace de cooperare, pot transmite direct și/sau indirect, idei (informații) noi în raport cu orizontul de experiențe a fiecărei persoane (grup), ceea ce  constituie factori importanți  pentru succesul dezvoltării </w:t>
      </w:r>
      <w:r w:rsidRPr="00B35411">
        <w:rPr>
          <w:rFonts w:ascii="Trebuchet MS" w:eastAsia="Times New Roman" w:hAnsi="Trebuchet MS" w:cs="Arial"/>
          <w:color w:val="1C1D1E"/>
          <w:sz w:val="24"/>
          <w:szCs w:val="24"/>
          <w:lang w:eastAsia="ro-RO"/>
        </w:rPr>
        <w:lastRenderedPageBreak/>
        <w:t>locale la nivel rural. Prin urmare, dezvoltarea rurală nu poate avea succes decât dacă se bazează, încurajează și susține dezvoltarea inovațiilor sociale. Inovațiile sociale sunt importante pentru dezvoltarea rurală, deoarece sunt un pilon al proceselor de dezvoltare durabile. Într-adevăr, deși inovațiile sociale pot să nu apară neapărat în astfel de procese, este discutabil dacă dezvoltarea poate fi durabilă fără inovații sociale. Lipsa inovațiilor sociale constituie o constrângere</w:t>
      </w:r>
      <w:r w:rsidRPr="00B35411">
        <w:t xml:space="preserve"> </w:t>
      </w:r>
      <w:r w:rsidRPr="00B35411">
        <w:rPr>
          <w:rFonts w:ascii="Trebuchet MS" w:eastAsia="Times New Roman" w:hAnsi="Trebuchet MS" w:cs="Arial"/>
          <w:color w:val="1C1D1E"/>
          <w:sz w:val="24"/>
          <w:szCs w:val="24"/>
          <w:lang w:eastAsia="ro-RO"/>
        </w:rPr>
        <w:t>importantă asupra vitalității și dezvoltării ulterioare a unui GAL, și implicit, a teritoriului rural pe care îl gestionează.</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La nivelul GAL-urilor, pentru realizarea unei SDL eficiente,</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 xml:space="preserve">este necesară consultarea unei părți cât mai mari din populație, pentru a genera un grad cât mai înalt de inovație socială. Așa cum constată o serie de studii experimentale privind inovația socială, capitalul uman joacă un rol esențial în dezvoltarea inovației sociale  în mediul rural, doar în condițiile în care, informațiile privind dezvoltarea viitoare a zonei rurale ajung la populație. Transmiterea, diseminarea informației și </w:t>
      </w:r>
      <w:proofErr w:type="spellStart"/>
      <w:r w:rsidRPr="00B35411">
        <w:rPr>
          <w:rFonts w:ascii="Trebuchet MS" w:eastAsia="Times New Roman" w:hAnsi="Trebuchet MS" w:cs="Times New Roman"/>
          <w:sz w:val="24"/>
          <w:szCs w:val="24"/>
          <w:lang w:eastAsia="ro-RO"/>
        </w:rPr>
        <w:t>feed</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backul</w:t>
      </w:r>
      <w:proofErr w:type="spellEnd"/>
      <w:r w:rsidRPr="00B35411">
        <w:rPr>
          <w:rFonts w:ascii="Trebuchet MS" w:eastAsia="Times New Roman" w:hAnsi="Trebuchet MS" w:cs="Times New Roman"/>
          <w:sz w:val="24"/>
          <w:szCs w:val="24"/>
          <w:lang w:eastAsia="ro-RO"/>
        </w:rPr>
        <w:t xml:space="preserve"> primit de conducerea Gal-urilor din partea locuitorilor, pot constitui elemente majore ale inovației sociale, care se pot regăsii în SDL. Mai mult, în condițiile în care programul LEADER crește ca intensitate, rolul inovației sociale la nivelul GAL-urilor nu mai poate fi subestimat.</w:t>
      </w:r>
    </w:p>
    <w:p w:rsidR="00B35411" w:rsidRPr="00B35411" w:rsidRDefault="00B35411" w:rsidP="00B35411">
      <w:pPr>
        <w:shd w:val="clear" w:color="auto" w:fill="FFFFFF"/>
        <w:spacing w:before="75" w:after="0" w:line="360" w:lineRule="auto"/>
        <w:jc w:val="both"/>
        <w:rPr>
          <w:rFonts w:ascii="Trebuchet MS" w:eastAsia="Times New Roman" w:hAnsi="Trebuchet MS" w:cs="Arial"/>
          <w:color w:val="1C1D1E"/>
          <w:sz w:val="24"/>
          <w:szCs w:val="24"/>
          <w:lang w:eastAsia="ro-RO"/>
        </w:rPr>
      </w:pPr>
      <w:r w:rsidRPr="00B35411">
        <w:rPr>
          <w:rFonts w:ascii="Trebuchet MS" w:eastAsia="Times New Roman" w:hAnsi="Trebuchet MS" w:cs="Arial"/>
          <w:color w:val="1C1D1E"/>
          <w:sz w:val="24"/>
          <w:szCs w:val="24"/>
          <w:lang w:eastAsia="ro-RO"/>
        </w:rPr>
        <w:t xml:space="preserve">                 Un lucru este extrem de clar, importanța inovației sociale pentru succesul sau eșecul dezvoltării rurale durabile, nu trebuie subestimată. O analiză aprofundată a acestui fenomen ar putea să ne ofere informații noi și interesante despre motivul pentru care eforturile de dezvoltare s-au dovedit a fi durabile într-o regiune, dar nu reușesc în altele. Astfel, o analiză aprofundată a inovațiilor sociale în dezvoltarea rurală ne-ar putea aduce cu un pas mai aproape de o explicație de ce regiunile cu condiții inițiale similare ajung la </w:t>
      </w:r>
      <w:r w:rsidR="001B5026">
        <w:rPr>
          <w:rFonts w:ascii="Trebuchet MS" w:eastAsia="Times New Roman" w:hAnsi="Trebuchet MS" w:cs="Arial"/>
          <w:color w:val="1C1D1E"/>
          <w:sz w:val="24"/>
          <w:szCs w:val="24"/>
          <w:lang w:eastAsia="ro-RO"/>
        </w:rPr>
        <w:t xml:space="preserve">rezultate </w:t>
      </w:r>
      <w:r w:rsidRPr="00B35411">
        <w:rPr>
          <w:rFonts w:ascii="Trebuchet MS" w:eastAsia="Times New Roman" w:hAnsi="Trebuchet MS" w:cs="Arial"/>
          <w:color w:val="1C1D1E"/>
          <w:sz w:val="24"/>
          <w:szCs w:val="24"/>
          <w:lang w:eastAsia="ro-RO"/>
        </w:rPr>
        <w:t>destul de diferite.</w:t>
      </w:r>
    </w:p>
    <w:p w:rsidR="001B5026" w:rsidRDefault="001B5026" w:rsidP="00B35411">
      <w:pPr>
        <w:rPr>
          <w:rFonts w:ascii="Trebuchet MS" w:hAnsi="Trebuchet MS"/>
          <w:b/>
          <w:sz w:val="24"/>
          <w:szCs w:val="24"/>
        </w:rPr>
      </w:pPr>
    </w:p>
    <w:p w:rsidR="00B35411" w:rsidRPr="00B35411" w:rsidRDefault="00B35411" w:rsidP="00B35411">
      <w:pPr>
        <w:rPr>
          <w:rFonts w:ascii="Trebuchet MS" w:hAnsi="Trebuchet MS"/>
          <w:b/>
          <w:sz w:val="24"/>
          <w:szCs w:val="24"/>
        </w:rPr>
      </w:pPr>
      <w:r w:rsidRPr="00B35411">
        <w:rPr>
          <w:rFonts w:ascii="Trebuchet MS" w:hAnsi="Trebuchet MS"/>
          <w:b/>
          <w:sz w:val="24"/>
          <w:szCs w:val="24"/>
        </w:rPr>
        <w:t xml:space="preserve">1.2.     Abordări europene ale </w:t>
      </w:r>
      <w:proofErr w:type="spellStart"/>
      <w:r w:rsidRPr="00B35411">
        <w:rPr>
          <w:rFonts w:ascii="Trebuchet MS" w:hAnsi="Trebuchet MS"/>
          <w:b/>
          <w:sz w:val="24"/>
          <w:szCs w:val="24"/>
        </w:rPr>
        <w:t>antreprenoriatului</w:t>
      </w:r>
      <w:proofErr w:type="spellEnd"/>
      <w:r w:rsidRPr="00B35411">
        <w:rPr>
          <w:rFonts w:ascii="Trebuchet MS" w:hAnsi="Trebuchet MS"/>
          <w:b/>
          <w:sz w:val="24"/>
          <w:szCs w:val="24"/>
        </w:rPr>
        <w:t xml:space="preserve"> social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ultimii ani, la nivel european, interesul pentru </w:t>
      </w:r>
      <w:proofErr w:type="spellStart"/>
      <w:r w:rsidRPr="00B35411">
        <w:rPr>
          <w:rFonts w:ascii="Trebuchet MS" w:eastAsia="Calibri" w:hAnsi="Trebuchet MS" w:cs="Times New Roman"/>
          <w:sz w:val="24"/>
          <w:szCs w:val="24"/>
          <w:lang w:eastAsia="ro-RO"/>
        </w:rPr>
        <w:t>intreprinderile</w:t>
      </w:r>
      <w:proofErr w:type="spellEnd"/>
      <w:r w:rsidRPr="00B35411">
        <w:rPr>
          <w:rFonts w:ascii="Trebuchet MS" w:eastAsia="Calibri" w:hAnsi="Trebuchet MS" w:cs="Times New Roman"/>
          <w:sz w:val="24"/>
          <w:szCs w:val="24"/>
          <w:lang w:eastAsia="ro-RO"/>
        </w:rPr>
        <w:t xml:space="preserve"> sociale a cunoscut un trend ascendent semnificativ datorită, în principal, rolului major pe care acest tip de întreprindere îl poate avea în  abordarea provocărilor emergente. Marile probleme sociale cu care se confruntă UE </w:t>
      </w:r>
      <w:r w:rsidR="0044662F" w:rsidRPr="0044662F">
        <w:rPr>
          <w:rFonts w:ascii="Trebuchet MS" w:eastAsia="Calibri" w:hAnsi="Trebuchet MS" w:cs="Times New Roman"/>
          <w:sz w:val="24"/>
          <w:szCs w:val="24"/>
          <w:lang w:eastAsia="ro-RO"/>
        </w:rPr>
        <w:t>în mediul rural</w:t>
      </w:r>
      <w:r w:rsidR="0044662F">
        <w:rPr>
          <w:rFonts w:ascii="Trebuchet MS" w:eastAsia="Calibri" w:hAnsi="Trebuchet MS" w:cs="Times New Roman"/>
          <w:sz w:val="24"/>
          <w:szCs w:val="24"/>
          <w:lang w:eastAsia="ro-RO"/>
        </w:rPr>
        <w:t>,</w:t>
      </w:r>
      <w:r w:rsidR="0044662F" w:rsidRPr="0044662F">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t>în ansamblul ei</w:t>
      </w:r>
      <w:r w:rsidR="0044662F">
        <w:rPr>
          <w:rFonts w:ascii="Trebuchet MS" w:eastAsia="Calibri" w:hAnsi="Trebuchet MS" w:cs="Times New Roman"/>
          <w:sz w:val="24"/>
          <w:szCs w:val="24"/>
          <w:lang w:eastAsia="ro-RO"/>
        </w:rPr>
        <w:t>,</w:t>
      </w:r>
      <w:r w:rsidRPr="00B35411">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lastRenderedPageBreak/>
        <w:t xml:space="preserve">pot să-și găsească, în mare parte, rezolvarea, prin dezvoltarea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 și implicit, a </w:t>
      </w:r>
      <w:proofErr w:type="spellStart"/>
      <w:r w:rsidRPr="00B35411">
        <w:rPr>
          <w:rFonts w:ascii="Trebuchet MS" w:eastAsia="Calibri" w:hAnsi="Trebuchet MS" w:cs="Times New Roman"/>
          <w:sz w:val="24"/>
          <w:szCs w:val="24"/>
          <w:lang w:eastAsia="ro-RO"/>
        </w:rPr>
        <w:t>intreprinderilor</w:t>
      </w:r>
      <w:proofErr w:type="spellEnd"/>
      <w:r w:rsidRPr="00B35411">
        <w:rPr>
          <w:rFonts w:ascii="Trebuchet MS" w:eastAsia="Calibri" w:hAnsi="Trebuchet MS" w:cs="Times New Roman"/>
          <w:sz w:val="24"/>
          <w:szCs w:val="24"/>
          <w:lang w:eastAsia="ro-RO"/>
        </w:rPr>
        <w:t xml:space="preserve"> sociale.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t xml:space="preserve"> Cele mai bune practici din Europa arată că întreprinderile sociale din mediul rural sunt instrumente politice eficiente la îndemâna factorilor de decizie, care pot fi utilizate cu succes pentru a reduce disparitățile regionale, pentru a stimula creșterea economică și a crea noi locuri de muncă pentru  grupurile sociale vulnerabile din mediul rural. </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Calibri" w:hAnsi="Trebuchet MS" w:cs="Times New Roman"/>
          <w:sz w:val="24"/>
          <w:szCs w:val="24"/>
          <w:lang w:eastAsia="ro-RO"/>
        </w:rPr>
        <w:t xml:space="preserve">           </w:t>
      </w:r>
      <w:r w:rsidRPr="00B35411">
        <w:rPr>
          <w:rFonts w:ascii="Trebuchet MS" w:eastAsia="Times New Roman" w:hAnsi="Trebuchet MS" w:cs="Times New Roman"/>
          <w:sz w:val="24"/>
          <w:szCs w:val="24"/>
          <w:lang w:eastAsia="ro-RO"/>
        </w:rPr>
        <w:t xml:space="preserve">În ultimii ani economia socială a devenit o componentă importantă a economiei europene, atât din punct de vedere social, cât și economic, intrând în atenția societății și a factorilor de decizie. La nivelul anului 2017, </w:t>
      </w:r>
      <w:proofErr w:type="spellStart"/>
      <w:r w:rsidRPr="00B35411">
        <w:rPr>
          <w:rFonts w:ascii="Trebuchet MS" w:eastAsia="Times New Roman" w:hAnsi="Trebuchet MS" w:cs="Times New Roman"/>
          <w:sz w:val="24"/>
          <w:szCs w:val="24"/>
          <w:lang w:eastAsia="ro-RO"/>
        </w:rPr>
        <w:t>conomia</w:t>
      </w:r>
      <w:proofErr w:type="spellEnd"/>
      <w:r w:rsidRPr="00B35411">
        <w:rPr>
          <w:rFonts w:ascii="Trebuchet MS" w:eastAsia="Times New Roman" w:hAnsi="Trebuchet MS" w:cs="Times New Roman"/>
          <w:sz w:val="24"/>
          <w:szCs w:val="24"/>
          <w:lang w:eastAsia="ro-RO"/>
        </w:rPr>
        <w:t xml:space="preserve"> socială asigura  peste 13,6 milioane de locuri de muncă remunerate în Europa, ceea ce reprezintă echivalentul a aproximativ 6,3 % din populația activă a UE-28.</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 xml:space="preserve">          </w:t>
      </w:r>
      <w:r w:rsidRPr="00B35411">
        <w:rPr>
          <w:rFonts w:ascii="Trebuchet MS" w:eastAsia="Times New Roman" w:hAnsi="Trebuchet MS" w:cs="Times New Roman"/>
          <w:sz w:val="24"/>
          <w:szCs w:val="24"/>
          <w:lang w:eastAsia="ro-RO"/>
        </w:rPr>
        <w:t xml:space="preserve"> Numărul voluntarilor implicați în economia socială</w:t>
      </w:r>
      <w:r w:rsidR="0044662F">
        <w:rPr>
          <w:rFonts w:ascii="Trebuchet MS" w:eastAsia="Times New Roman" w:hAnsi="Trebuchet MS" w:cs="Times New Roman"/>
          <w:sz w:val="24"/>
          <w:szCs w:val="24"/>
          <w:lang w:eastAsia="ro-RO"/>
        </w:rPr>
        <w:t xml:space="preserve"> se apropia de 85 </w:t>
      </w:r>
      <w:proofErr w:type="spellStart"/>
      <w:r w:rsidR="0044662F">
        <w:rPr>
          <w:rFonts w:ascii="Trebuchet MS" w:eastAsia="Times New Roman" w:hAnsi="Trebuchet MS" w:cs="Times New Roman"/>
          <w:sz w:val="24"/>
          <w:szCs w:val="24"/>
          <w:lang w:eastAsia="ro-RO"/>
        </w:rPr>
        <w:t>mil.persoane</w:t>
      </w:r>
      <w:proofErr w:type="spellEnd"/>
      <w:r w:rsidR="0044662F">
        <w:rPr>
          <w:rFonts w:ascii="Trebuchet MS" w:eastAsia="Times New Roman" w:hAnsi="Trebuchet MS" w:cs="Times New Roman"/>
          <w:sz w:val="24"/>
          <w:szCs w:val="24"/>
          <w:lang w:eastAsia="ro-RO"/>
        </w:rPr>
        <w:t>,</w:t>
      </w:r>
      <w:r w:rsidRPr="00B35411">
        <w:rPr>
          <w:rFonts w:ascii="Trebuchet MS" w:eastAsia="Times New Roman" w:hAnsi="Trebuchet MS" w:cs="Times New Roman"/>
          <w:sz w:val="24"/>
          <w:szCs w:val="24"/>
          <w:lang w:eastAsia="ro-RO"/>
        </w:rPr>
        <w:t xml:space="preserve"> echivalentul a circa 6,0 mil. lucrători cu norma întreagă. În cadrul cooperativelor, societăților mutuale și al altor entități similare erau cuprinși peste 232 milioane de membri, iar numărul diverselor entități activând în economia socială, inclusiv întreprinderi, se apropria de 3,0 mil. </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Gradul de ocupare al forței de muncă în economia socială reprezintă între 9 % și 10 % din populația activă în țări precum Belgia, Italia, Luxemburg, Franța și Țările de Jos, în timp ce, în noile state membre ale UE precum Slovenia, România, Malta, Lituania, Croația, Cipru și Slovacia, ponderea este între 2% și 3%. </w:t>
      </w:r>
    </w:p>
    <w:p w:rsidR="00B35411" w:rsidRPr="00B35411" w:rsidRDefault="00A93BD7" w:rsidP="00B35411">
      <w:pPr>
        <w:spacing w:after="240" w:line="240" w:lineRule="auto"/>
        <w:rPr>
          <w:rFonts w:ascii="Trebuchet MS" w:eastAsia="Calibri" w:hAnsi="Trebuchet MS" w:cs="Times New Roman"/>
          <w:sz w:val="24"/>
          <w:szCs w:val="24"/>
          <w:lang w:eastAsia="ro-RO"/>
        </w:rPr>
      </w:pPr>
      <w:hyperlink r:id="rId12" w:history="1">
        <w:r w:rsidR="00B35411" w:rsidRPr="00B35411">
          <w:rPr>
            <w:rFonts w:ascii="Trebuchet MS" w:eastAsia="Times New Roman" w:hAnsi="Trebuchet MS" w:cs="Times New Roman"/>
            <w:color w:val="0000FF"/>
            <w:sz w:val="24"/>
            <w:szCs w:val="24"/>
            <w:u w:val="single"/>
            <w:lang w:eastAsia="ro-RO"/>
          </w:rPr>
          <w:t>https://www.eesc.europa.eu/sites/default/files/files/qe-04-17-876-ro-n.pdf</w:t>
        </w:r>
      </w:hyperlink>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Eurostat</w:t>
      </w:r>
      <w:proofErr w:type="spellEnd"/>
      <w:r w:rsidRPr="00B35411">
        <w:rPr>
          <w:rFonts w:ascii="Trebuchet MS" w:eastAsia="Times New Roman" w:hAnsi="Trebuchet MS" w:cs="Times New Roman"/>
          <w:sz w:val="24"/>
          <w:szCs w:val="24"/>
          <w:lang w:eastAsia="ro-RO"/>
        </w:rPr>
        <w:t xml:space="preserve">, pe baza datelor transmise de oficiile de statistică ale statelor membre, calculează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diseminează indicatorii sărăciei, ai incluziunii sociale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ai </w:t>
      </w:r>
      <w:proofErr w:type="spellStart"/>
      <w:r w:rsidRPr="00B35411">
        <w:rPr>
          <w:rFonts w:ascii="Trebuchet MS" w:eastAsia="Times New Roman" w:hAnsi="Trebuchet MS" w:cs="Times New Roman"/>
          <w:sz w:val="24"/>
          <w:szCs w:val="24"/>
          <w:lang w:eastAsia="ro-RO"/>
        </w:rPr>
        <w:t>protecţiei</w:t>
      </w:r>
      <w:proofErr w:type="spellEnd"/>
      <w:r w:rsidRPr="00B35411">
        <w:rPr>
          <w:rFonts w:ascii="Trebuchet MS" w:eastAsia="Times New Roman" w:hAnsi="Trebuchet MS" w:cs="Times New Roman"/>
          <w:sz w:val="24"/>
          <w:szCs w:val="24"/>
          <w:lang w:eastAsia="ro-RO"/>
        </w:rPr>
        <w:t xml:space="preserve"> sociale. Indicatorul care măsoară rata riscului de sărăcie sau excluziune socială (AROPE) este indicatorul principal de monitorizare a sărăciei </w:t>
      </w:r>
      <w:proofErr w:type="spellStart"/>
      <w:r w:rsidRPr="00B35411">
        <w:rPr>
          <w:rFonts w:ascii="Trebuchet MS" w:eastAsia="Times New Roman" w:hAnsi="Trebuchet MS" w:cs="Times New Roman"/>
          <w:sz w:val="24"/>
          <w:szCs w:val="24"/>
          <w:lang w:eastAsia="ro-RO"/>
        </w:rPr>
        <w:t>conţinut</w:t>
      </w:r>
      <w:proofErr w:type="spellEnd"/>
      <w:r w:rsidRPr="00B35411">
        <w:rPr>
          <w:rFonts w:ascii="Trebuchet MS" w:eastAsia="Times New Roman" w:hAnsi="Trebuchet MS" w:cs="Times New Roman"/>
          <w:sz w:val="24"/>
          <w:szCs w:val="24"/>
          <w:lang w:eastAsia="ro-RO"/>
        </w:rPr>
        <w:t xml:space="preserve"> în Strategia Europa 2020. Datele arată o scădere </w:t>
      </w:r>
      <w:proofErr w:type="spellStart"/>
      <w:r w:rsidRPr="00B35411">
        <w:rPr>
          <w:rFonts w:ascii="Trebuchet MS" w:eastAsia="Times New Roman" w:hAnsi="Trebuchet MS" w:cs="Times New Roman"/>
          <w:sz w:val="24"/>
          <w:szCs w:val="24"/>
          <w:lang w:eastAsia="ro-RO"/>
        </w:rPr>
        <w:t>uşoară</w:t>
      </w:r>
      <w:proofErr w:type="spellEnd"/>
      <w:r w:rsidRPr="00B35411">
        <w:rPr>
          <w:rFonts w:ascii="Trebuchet MS" w:eastAsia="Times New Roman" w:hAnsi="Trebuchet MS" w:cs="Times New Roman"/>
          <w:sz w:val="24"/>
          <w:szCs w:val="24"/>
          <w:lang w:eastAsia="ro-RO"/>
        </w:rPr>
        <w:t xml:space="preserve"> a valorii AROPE în comunitatea europeană: în anul 2017, aproximativ 113 milioane de persoane din Uniunea Europeană (22,4%) se aflau sub </w:t>
      </w:r>
      <w:proofErr w:type="spellStart"/>
      <w:r w:rsidRPr="00B35411">
        <w:rPr>
          <w:rFonts w:ascii="Trebuchet MS" w:eastAsia="Times New Roman" w:hAnsi="Trebuchet MS" w:cs="Times New Roman"/>
          <w:sz w:val="24"/>
          <w:szCs w:val="24"/>
          <w:lang w:eastAsia="ro-RO"/>
        </w:rPr>
        <w:t>incidenţa</w:t>
      </w:r>
      <w:proofErr w:type="spellEnd"/>
      <w:r w:rsidRPr="00B35411">
        <w:rPr>
          <w:rFonts w:ascii="Trebuchet MS" w:eastAsia="Times New Roman" w:hAnsi="Trebuchet MS" w:cs="Times New Roman"/>
          <w:sz w:val="24"/>
          <w:szCs w:val="24"/>
          <w:lang w:eastAsia="ro-RO"/>
        </w:rPr>
        <w:t xml:space="preserve"> sărăciei sau a excluziunii sociale, comparativ cu 23,5 % în 2016. Bulgaria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România figurează, conform datelor pentru anul 2018, cu cele mai mari rate ale riscului de sărăcie sau excluziune socială dintre </w:t>
      </w:r>
      <w:proofErr w:type="spellStart"/>
      <w:r w:rsidRPr="00B35411">
        <w:rPr>
          <w:rFonts w:ascii="Trebuchet MS" w:eastAsia="Times New Roman" w:hAnsi="Trebuchet MS" w:cs="Times New Roman"/>
          <w:sz w:val="24"/>
          <w:szCs w:val="24"/>
          <w:lang w:eastAsia="ro-RO"/>
        </w:rPr>
        <w:t>ţările</w:t>
      </w:r>
      <w:proofErr w:type="spellEnd"/>
      <w:r w:rsidRPr="00B35411">
        <w:rPr>
          <w:rFonts w:ascii="Trebuchet MS" w:eastAsia="Times New Roman" w:hAnsi="Trebuchet MS" w:cs="Times New Roman"/>
          <w:sz w:val="24"/>
          <w:szCs w:val="24"/>
          <w:lang w:eastAsia="ro-RO"/>
        </w:rPr>
        <w:t xml:space="preserve"> UE, în România 32,5% din totalul </w:t>
      </w:r>
      <w:proofErr w:type="spellStart"/>
      <w:r w:rsidRPr="00B35411">
        <w:rPr>
          <w:rFonts w:ascii="Trebuchet MS" w:eastAsia="Times New Roman" w:hAnsi="Trebuchet MS" w:cs="Times New Roman"/>
          <w:sz w:val="24"/>
          <w:szCs w:val="24"/>
          <w:lang w:eastAsia="ro-RO"/>
        </w:rPr>
        <w:t>populaţiei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trăieşte</w:t>
      </w:r>
      <w:proofErr w:type="spellEnd"/>
      <w:r w:rsidRPr="00B35411">
        <w:rPr>
          <w:rFonts w:ascii="Trebuchet MS" w:eastAsia="Times New Roman" w:hAnsi="Trebuchet MS" w:cs="Times New Roman"/>
          <w:sz w:val="24"/>
          <w:szCs w:val="24"/>
          <w:lang w:eastAsia="ro-RO"/>
        </w:rPr>
        <w:t xml:space="preserve"> în risc de </w:t>
      </w:r>
      <w:r w:rsidRPr="00B35411">
        <w:rPr>
          <w:rFonts w:ascii="Trebuchet MS" w:eastAsia="Times New Roman" w:hAnsi="Trebuchet MS" w:cs="Times New Roman"/>
          <w:sz w:val="24"/>
          <w:szCs w:val="24"/>
          <w:lang w:eastAsia="ro-RO"/>
        </w:rPr>
        <w:lastRenderedPageBreak/>
        <w:t>sărăcie sau excluziune socială, iar în Bulgaria 32,8%. La polul opus, se află țări din vestul</w:t>
      </w:r>
      <w:r w:rsidR="0044662F">
        <w:rPr>
          <w:rFonts w:ascii="Trebuchet MS" w:eastAsia="Times New Roman" w:hAnsi="Trebuchet MS" w:cs="Times New Roman"/>
          <w:sz w:val="24"/>
          <w:szCs w:val="24"/>
          <w:lang w:eastAsia="ro-RO"/>
        </w:rPr>
        <w:t xml:space="preserve">, centrul și nordul </w:t>
      </w:r>
      <w:r w:rsidRPr="00B35411">
        <w:rPr>
          <w:rFonts w:ascii="Trebuchet MS" w:eastAsia="Times New Roman" w:hAnsi="Trebuchet MS" w:cs="Times New Roman"/>
          <w:sz w:val="24"/>
          <w:szCs w:val="24"/>
          <w:lang w:eastAsia="ro-RO"/>
        </w:rPr>
        <w:t xml:space="preserve"> Europei, unde rata riscului de sărăcie sau excluziune socială înregistrează cele mai scăzute valori între statele membre UE (Republica Cehă - 12,2%, Slovenia - 16,2%, Finlanda - 16,5%, Olanda - 16,8%, Danemarca - 17,4%).(INS, 2020)</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La nivelul Uniunii Europene, principalul concept utilizat în domeniul politicii sociale este cel de „incluziune socială” care  se referă la respectarea statutului și drepturilor tuturor oamenilor dintr-o societate, care trebuie să aibă oportunitatea de a participa în mod relevant la viața acesteia și de a se bucura de un tratament egal cu ceilalți.</w:t>
      </w:r>
      <w:r w:rsidRPr="00B35411">
        <w:rPr>
          <w:rFonts w:ascii="Trebuchet MS" w:hAnsi="Trebuchet MS"/>
        </w:rPr>
        <w:t xml:space="preserve"> </w:t>
      </w:r>
      <w:r w:rsidRPr="00B35411">
        <w:rPr>
          <w:rFonts w:ascii="Trebuchet MS" w:eastAsia="Times New Roman" w:hAnsi="Trebuchet MS" w:cs="Times New Roman"/>
          <w:sz w:val="24"/>
          <w:szCs w:val="24"/>
          <w:lang w:eastAsia="ro-RO"/>
        </w:rPr>
        <w:t xml:space="preserve">Procesul de incluziune socială reprezintă ansamblul de măsuri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acţiuni</w:t>
      </w:r>
      <w:proofErr w:type="spellEnd"/>
      <w:r w:rsidRPr="00B35411">
        <w:rPr>
          <w:rFonts w:ascii="Trebuchet MS" w:eastAsia="Times New Roman" w:hAnsi="Trebuchet MS" w:cs="Times New Roman"/>
          <w:sz w:val="24"/>
          <w:szCs w:val="24"/>
          <w:lang w:eastAsia="ro-RO"/>
        </w:rPr>
        <w:t xml:space="preserve"> multidimensionale din domeniile </w:t>
      </w:r>
      <w:proofErr w:type="spellStart"/>
      <w:r w:rsidRPr="00B35411">
        <w:rPr>
          <w:rFonts w:ascii="Trebuchet MS" w:eastAsia="Times New Roman" w:hAnsi="Trebuchet MS" w:cs="Times New Roman"/>
          <w:sz w:val="24"/>
          <w:szCs w:val="24"/>
          <w:lang w:eastAsia="ro-RO"/>
        </w:rPr>
        <w:t>protecţiei</w:t>
      </w:r>
      <w:proofErr w:type="spellEnd"/>
      <w:r w:rsidRPr="00B35411">
        <w:rPr>
          <w:rFonts w:ascii="Trebuchet MS" w:eastAsia="Times New Roman" w:hAnsi="Trebuchet MS" w:cs="Times New Roman"/>
          <w:sz w:val="24"/>
          <w:szCs w:val="24"/>
          <w:lang w:eastAsia="ro-RO"/>
        </w:rPr>
        <w:t xml:space="preserve"> sociale, ocupării </w:t>
      </w:r>
      <w:proofErr w:type="spellStart"/>
      <w:r w:rsidRPr="00B35411">
        <w:rPr>
          <w:rFonts w:ascii="Trebuchet MS" w:eastAsia="Times New Roman" w:hAnsi="Trebuchet MS" w:cs="Times New Roman"/>
          <w:sz w:val="24"/>
          <w:szCs w:val="24"/>
          <w:lang w:eastAsia="ro-RO"/>
        </w:rPr>
        <w:t>forţei</w:t>
      </w:r>
      <w:proofErr w:type="spellEnd"/>
      <w:r w:rsidRPr="00B35411">
        <w:rPr>
          <w:rFonts w:ascii="Trebuchet MS" w:eastAsia="Times New Roman" w:hAnsi="Trebuchet MS" w:cs="Times New Roman"/>
          <w:sz w:val="24"/>
          <w:szCs w:val="24"/>
          <w:lang w:eastAsia="ro-RO"/>
        </w:rPr>
        <w:t xml:space="preserve"> de muncă, locuirii, </w:t>
      </w:r>
      <w:proofErr w:type="spellStart"/>
      <w:r w:rsidRPr="00B35411">
        <w:rPr>
          <w:rFonts w:ascii="Trebuchet MS" w:eastAsia="Times New Roman" w:hAnsi="Trebuchet MS" w:cs="Times New Roman"/>
          <w:sz w:val="24"/>
          <w:szCs w:val="24"/>
          <w:lang w:eastAsia="ro-RO"/>
        </w:rPr>
        <w:t>educaţiei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sănătăţii</w:t>
      </w:r>
      <w:proofErr w:type="spellEnd"/>
      <w:r w:rsidRPr="00B35411">
        <w:rPr>
          <w:rFonts w:ascii="Trebuchet MS" w:eastAsia="Times New Roman" w:hAnsi="Trebuchet MS" w:cs="Times New Roman"/>
          <w:sz w:val="24"/>
          <w:szCs w:val="24"/>
          <w:lang w:eastAsia="ro-RO"/>
        </w:rPr>
        <w:t xml:space="preserve">, informării-comunicării, </w:t>
      </w:r>
      <w:proofErr w:type="spellStart"/>
      <w:r w:rsidRPr="00B35411">
        <w:rPr>
          <w:rFonts w:ascii="Trebuchet MS" w:eastAsia="Times New Roman" w:hAnsi="Trebuchet MS" w:cs="Times New Roman"/>
          <w:sz w:val="24"/>
          <w:szCs w:val="24"/>
          <w:lang w:eastAsia="ro-RO"/>
        </w:rPr>
        <w:t>mobilităţii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securităţii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justiţiei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culturii, destinate combaterii excluziunii sociale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asigurării participării active a persoanelor la toate aspectele economice, sociale, culturale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politice ale </w:t>
      </w:r>
      <w:proofErr w:type="spellStart"/>
      <w:r w:rsidRPr="00B35411">
        <w:rPr>
          <w:rFonts w:ascii="Trebuchet MS" w:eastAsia="Times New Roman" w:hAnsi="Trebuchet MS" w:cs="Times New Roman"/>
          <w:sz w:val="24"/>
          <w:szCs w:val="24"/>
          <w:lang w:eastAsia="ro-RO"/>
        </w:rPr>
        <w:t>societăţii</w:t>
      </w:r>
      <w:proofErr w:type="spellEnd"/>
      <w:r w:rsidRPr="00B35411">
        <w:rPr>
          <w:rFonts w:ascii="Trebuchet MS" w:eastAsia="Times New Roman" w:hAnsi="Trebuchet MS" w:cs="Times New Roman"/>
          <w:sz w:val="24"/>
          <w:szCs w:val="24"/>
          <w:lang w:eastAsia="ro-RO"/>
        </w:rPr>
        <w:t xml:space="preserve">. (conform art. 6 lit. c din Legea nr. 292/2011 - Legea </w:t>
      </w:r>
      <w:proofErr w:type="spellStart"/>
      <w:r w:rsidRPr="00B35411">
        <w:rPr>
          <w:rFonts w:ascii="Trebuchet MS" w:eastAsia="Times New Roman" w:hAnsi="Trebuchet MS" w:cs="Times New Roman"/>
          <w:sz w:val="24"/>
          <w:szCs w:val="24"/>
          <w:lang w:eastAsia="ro-RO"/>
        </w:rPr>
        <w:t>asistenţei</w:t>
      </w:r>
      <w:proofErr w:type="spellEnd"/>
      <w:r w:rsidRPr="00B35411">
        <w:rPr>
          <w:rFonts w:ascii="Trebuchet MS" w:eastAsia="Times New Roman" w:hAnsi="Trebuchet MS" w:cs="Times New Roman"/>
          <w:sz w:val="24"/>
          <w:szCs w:val="24"/>
          <w:lang w:eastAsia="ro-RO"/>
        </w:rPr>
        <w:t xml:space="preserve"> sociale)</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Concret, excluziunea socială este un proces complex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multidimensional care implică lipsa sau refuzul unor resurse, drepturi, bunuri sau servicii, precum </w:t>
      </w:r>
      <w:proofErr w:type="spellStart"/>
      <w:r w:rsidRPr="00B35411">
        <w:rPr>
          <w:rFonts w:ascii="Trebuchet MS" w:eastAsia="Times New Roman" w:hAnsi="Trebuchet MS" w:cs="Times New Roman"/>
          <w:sz w:val="24"/>
          <w:szCs w:val="24"/>
          <w:lang w:eastAsia="ro-RO"/>
        </w:rPr>
        <w:t>şi</w:t>
      </w:r>
      <w:proofErr w:type="spellEnd"/>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incapacitatea de a lua parte la </w:t>
      </w:r>
      <w:proofErr w:type="spellStart"/>
      <w:r w:rsidRPr="00B35411">
        <w:rPr>
          <w:rFonts w:ascii="Trebuchet MS" w:eastAsia="Times New Roman" w:hAnsi="Trebuchet MS" w:cs="Times New Roman"/>
          <w:sz w:val="24"/>
          <w:szCs w:val="24"/>
          <w:lang w:eastAsia="ro-RO"/>
        </w:rPr>
        <w:t>relaţiile</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activităţile</w:t>
      </w:r>
      <w:proofErr w:type="spellEnd"/>
      <w:r w:rsidRPr="00B35411">
        <w:rPr>
          <w:rFonts w:ascii="Trebuchet MS" w:eastAsia="Times New Roman" w:hAnsi="Trebuchet MS" w:cs="Times New Roman"/>
          <w:sz w:val="24"/>
          <w:szCs w:val="24"/>
          <w:lang w:eastAsia="ro-RO"/>
        </w:rPr>
        <w:t xml:space="preserve"> normale aflate la îndemâna</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proofErr w:type="spellStart"/>
      <w:r w:rsidRPr="00B35411">
        <w:rPr>
          <w:rFonts w:ascii="Trebuchet MS" w:eastAsia="Times New Roman" w:hAnsi="Trebuchet MS" w:cs="Times New Roman"/>
          <w:sz w:val="24"/>
          <w:szCs w:val="24"/>
          <w:lang w:eastAsia="ro-RO"/>
        </w:rPr>
        <w:t>majorităţii</w:t>
      </w:r>
      <w:proofErr w:type="spellEnd"/>
      <w:r w:rsidRPr="00B35411">
        <w:rPr>
          <w:rFonts w:ascii="Trebuchet MS" w:eastAsia="Times New Roman" w:hAnsi="Trebuchet MS" w:cs="Times New Roman"/>
          <w:sz w:val="24"/>
          <w:szCs w:val="24"/>
          <w:lang w:eastAsia="ro-RO"/>
        </w:rPr>
        <w:t xml:space="preserve"> oamenilor din societate, indiferent dacă acestea </w:t>
      </w:r>
      <w:proofErr w:type="spellStart"/>
      <w:r w:rsidRPr="00B35411">
        <w:rPr>
          <w:rFonts w:ascii="Trebuchet MS" w:eastAsia="Times New Roman" w:hAnsi="Trebuchet MS" w:cs="Times New Roman"/>
          <w:sz w:val="24"/>
          <w:szCs w:val="24"/>
          <w:lang w:eastAsia="ro-RO"/>
        </w:rPr>
        <w:t>aparţin</w:t>
      </w:r>
      <w:proofErr w:type="spellEnd"/>
      <w:r w:rsidRPr="00B35411">
        <w:rPr>
          <w:rFonts w:ascii="Trebuchet MS" w:eastAsia="Times New Roman" w:hAnsi="Trebuchet MS" w:cs="Times New Roman"/>
          <w:sz w:val="24"/>
          <w:szCs w:val="24"/>
          <w:lang w:eastAsia="ro-RO"/>
        </w:rPr>
        <w:t xml:space="preserve"> sferei</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economice, sociale, culturale sau politice. Excluziunea afectează atât calitatea</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proofErr w:type="spellStart"/>
      <w:r w:rsidRPr="00B35411">
        <w:rPr>
          <w:rFonts w:ascii="Trebuchet MS" w:eastAsia="Times New Roman" w:hAnsi="Trebuchet MS" w:cs="Times New Roman"/>
          <w:sz w:val="24"/>
          <w:szCs w:val="24"/>
          <w:lang w:eastAsia="ro-RO"/>
        </w:rPr>
        <w:t>vieţii</w:t>
      </w:r>
      <w:proofErr w:type="spellEnd"/>
      <w:r w:rsidRPr="00B35411">
        <w:rPr>
          <w:rFonts w:ascii="Trebuchet MS" w:eastAsia="Times New Roman" w:hAnsi="Trebuchet MS" w:cs="Times New Roman"/>
          <w:sz w:val="24"/>
          <w:szCs w:val="24"/>
          <w:lang w:eastAsia="ro-RO"/>
        </w:rPr>
        <w:t xml:space="preserve"> oamenilor cât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echitatea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coeziunea </w:t>
      </w:r>
      <w:proofErr w:type="spellStart"/>
      <w:r w:rsidRPr="00B35411">
        <w:rPr>
          <w:rFonts w:ascii="Trebuchet MS" w:eastAsia="Times New Roman" w:hAnsi="Trebuchet MS" w:cs="Times New Roman"/>
          <w:sz w:val="24"/>
          <w:szCs w:val="24"/>
          <w:lang w:eastAsia="ro-RO"/>
        </w:rPr>
        <w:t>societăţii</w:t>
      </w:r>
      <w:proofErr w:type="spellEnd"/>
      <w:r w:rsidRPr="00B35411">
        <w:rPr>
          <w:rFonts w:ascii="Trebuchet MS" w:eastAsia="Times New Roman" w:hAnsi="Trebuchet MS" w:cs="Times New Roman"/>
          <w:sz w:val="24"/>
          <w:szCs w:val="24"/>
          <w:lang w:eastAsia="ro-RO"/>
        </w:rPr>
        <w:t xml:space="preserve"> ca întreg.</w:t>
      </w:r>
    </w:p>
    <w:p w:rsidR="00B35411" w:rsidRPr="00B35411" w:rsidRDefault="00A93BD7" w:rsidP="00B35411">
      <w:pPr>
        <w:spacing w:after="0" w:line="360" w:lineRule="auto"/>
        <w:jc w:val="both"/>
        <w:rPr>
          <w:rFonts w:ascii="Trebuchet MS" w:eastAsia="Times New Roman" w:hAnsi="Trebuchet MS" w:cs="Times New Roman"/>
          <w:sz w:val="24"/>
          <w:szCs w:val="24"/>
          <w:lang w:eastAsia="ro-RO"/>
        </w:rPr>
      </w:pPr>
      <w:hyperlink r:id="rId13" w:history="1">
        <w:r w:rsidR="00B35411" w:rsidRPr="00B35411">
          <w:rPr>
            <w:rFonts w:ascii="Trebuchet MS" w:eastAsia="Times New Roman" w:hAnsi="Trebuchet MS" w:cs="Times New Roman"/>
            <w:color w:val="0000FF" w:themeColor="hyperlink"/>
            <w:sz w:val="24"/>
            <w:szCs w:val="24"/>
            <w:u w:val="single"/>
            <w:lang w:eastAsia="ro-RO"/>
          </w:rPr>
          <w:t>http://www.mmuncii.ro/pub/imagemanager/images/fil</w:t>
        </w:r>
      </w:hyperlink>
    </w:p>
    <w:p w:rsidR="00B35411" w:rsidRPr="00B35411" w:rsidRDefault="00B35411" w:rsidP="00B35411">
      <w:pPr>
        <w:spacing w:after="0" w:line="360" w:lineRule="auto"/>
        <w:jc w:val="both"/>
        <w:rPr>
          <w:rFonts w:ascii="Trebuchet MS" w:hAnsi="Trebuchet MS"/>
          <w:sz w:val="24"/>
          <w:szCs w:val="24"/>
        </w:rPr>
      </w:pPr>
      <w:r w:rsidRPr="00B35411">
        <w:rPr>
          <w:rFonts w:ascii="Trebuchet MS" w:eastAsia="Times New Roman" w:hAnsi="Trebuchet MS" w:cs="Times New Roman"/>
          <w:sz w:val="24"/>
          <w:szCs w:val="24"/>
          <w:lang w:eastAsia="ro-RO"/>
        </w:rPr>
        <w:t xml:space="preserve">               </w:t>
      </w:r>
      <w:r w:rsidRPr="00B35411">
        <w:rPr>
          <w:rFonts w:ascii="Trebuchet MS" w:hAnsi="Trebuchet MS"/>
          <w:sz w:val="24"/>
          <w:szCs w:val="24"/>
        </w:rPr>
        <w:t>În anul 2011, Comisia Europeană a publicat Cartea verde intitulată Promovarea unui cadru european pentru responsabilitatea socială a întreprinderilor (RSI), care este considerat a fi „un concept aplicat întreprinderilor pentru a integra în mod voluntar preocupările sociale și de mediu în activitățile lor comerciale și în interacțiunea cu părțile implicate” Având în vedere că principiile economiei sociale, inspirate de principiile cooperatiste, nu sunt altceva decât aplicarea RSI sub toate aspectele sale, se poate afirma că economia socială a fost pionieră în aplicarea RSI, dat fiind că RSI este o parte integrantă a valorilor și a normelor de funcționare ale economiei sociale.</w:t>
      </w:r>
    </w:p>
    <w:p w:rsidR="00B35411" w:rsidRPr="00B35411" w:rsidRDefault="00A93BD7" w:rsidP="00B35411">
      <w:pPr>
        <w:spacing w:after="0" w:line="360" w:lineRule="auto"/>
        <w:jc w:val="both"/>
        <w:rPr>
          <w:rFonts w:ascii="Trebuchet MS" w:eastAsia="Times New Roman" w:hAnsi="Trebuchet MS" w:cs="Times New Roman"/>
          <w:sz w:val="24"/>
          <w:szCs w:val="24"/>
          <w:lang w:eastAsia="ro-RO"/>
        </w:rPr>
      </w:pPr>
      <w:hyperlink r:id="rId14" w:history="1">
        <w:r w:rsidR="00B35411" w:rsidRPr="00B35411">
          <w:rPr>
            <w:rFonts w:ascii="Trebuchet MS" w:hAnsi="Trebuchet MS"/>
            <w:color w:val="0000FF"/>
            <w:sz w:val="24"/>
            <w:szCs w:val="24"/>
            <w:u w:val="single"/>
          </w:rPr>
          <w:t>https://www.eesc.europa.eu/sites/default/files/files/qe-04-17-876-ro-n.pdf</w:t>
        </w:r>
      </w:hyperlink>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 xml:space="preserve">O schimbare importantă în agenda politică a Comisiei Europene privind economia socială, sau mai exact, întreprinderile sociale, a avut loc în 2011, când Comisia a început să aplice „Inițiativa pentru </w:t>
      </w:r>
      <w:proofErr w:type="spellStart"/>
      <w:r w:rsidRPr="00B35411">
        <w:rPr>
          <w:rFonts w:ascii="Trebuchet MS" w:eastAsia="Times New Roman" w:hAnsi="Trebuchet MS" w:cs="Times New Roman"/>
          <w:sz w:val="24"/>
          <w:szCs w:val="24"/>
          <w:lang w:eastAsia="ro-RO"/>
        </w:rPr>
        <w:t>antreprenoriatul</w:t>
      </w:r>
      <w:proofErr w:type="spellEnd"/>
      <w:r w:rsidRPr="00B35411">
        <w:rPr>
          <w:rFonts w:ascii="Trebuchet MS" w:eastAsia="Times New Roman" w:hAnsi="Trebuchet MS" w:cs="Times New Roman"/>
          <w:sz w:val="24"/>
          <w:szCs w:val="24"/>
          <w:lang w:eastAsia="ro-RO"/>
        </w:rPr>
        <w:t xml:space="preserve"> social (SBI), urmărind construirea unui ecosistem pentru promovarea întreprinderilor sociale în cadrul economiei și al inovării sociale” [COM(2011) 682 final]. O axă extrem de importantă pe care o urmărește SBI o reprezintă îmbunătățirea finanțării private și publice</w:t>
      </w:r>
      <w:r w:rsidRPr="00B35411">
        <w:rPr>
          <w:rFonts w:ascii="Trebuchet MS" w:eastAsia="Times New Roman" w:hAnsi="Trebuchet MS" w:cs="Times New Roman"/>
          <w:color w:val="FF0000"/>
          <w:sz w:val="24"/>
          <w:szCs w:val="24"/>
          <w:lang w:eastAsia="ro-RO"/>
        </w:rPr>
        <w:t xml:space="preserve">. </w:t>
      </w:r>
      <w:r w:rsidRPr="00B35411">
        <w:rPr>
          <w:rFonts w:ascii="Trebuchet MS" w:eastAsia="Times New Roman" w:hAnsi="Trebuchet MS" w:cs="Times New Roman"/>
          <w:sz w:val="24"/>
          <w:szCs w:val="24"/>
          <w:lang w:eastAsia="ro-RO"/>
        </w:rPr>
        <w:t xml:space="preserve">Pentru a crește interesul investitorilor privați în întreprinderile sociale, a fost aprobat Regulamentul nr. 346/2013 privind fondurile europene de </w:t>
      </w:r>
      <w:proofErr w:type="spellStart"/>
      <w:r w:rsidRPr="00B35411">
        <w:rPr>
          <w:rFonts w:ascii="Trebuchet MS" w:eastAsia="Times New Roman" w:hAnsi="Trebuchet MS" w:cs="Times New Roman"/>
          <w:sz w:val="24"/>
          <w:szCs w:val="24"/>
          <w:lang w:eastAsia="ro-RO"/>
        </w:rPr>
        <w:t>antreprenoriat</w:t>
      </w:r>
      <w:proofErr w:type="spellEnd"/>
      <w:r w:rsidRPr="00B35411">
        <w:rPr>
          <w:rFonts w:ascii="Trebuchet MS" w:eastAsia="Times New Roman" w:hAnsi="Trebuchet MS" w:cs="Times New Roman"/>
          <w:sz w:val="24"/>
          <w:szCs w:val="24"/>
          <w:lang w:eastAsia="ro-RO"/>
        </w:rPr>
        <w:t xml:space="preserve"> social (</w:t>
      </w:r>
      <w:proofErr w:type="spellStart"/>
      <w:r w:rsidRPr="00B35411">
        <w:rPr>
          <w:rFonts w:ascii="Trebuchet MS" w:eastAsia="Times New Roman" w:hAnsi="Trebuchet MS" w:cs="Times New Roman"/>
          <w:sz w:val="24"/>
          <w:szCs w:val="24"/>
          <w:lang w:eastAsia="ro-RO"/>
        </w:rPr>
        <w:t>EuSEF</w:t>
      </w:r>
      <w:proofErr w:type="spellEnd"/>
      <w:r w:rsidRPr="00B35411">
        <w:rPr>
          <w:rFonts w:ascii="Trebuchet MS" w:eastAsia="Times New Roman" w:hAnsi="Trebuchet MS" w:cs="Times New Roman"/>
          <w:sz w:val="24"/>
          <w:szCs w:val="24"/>
          <w:lang w:eastAsia="ro-RO"/>
        </w:rPr>
        <w:t>). Programul pentru ocuparea forței de muncă și inovare socială (</w:t>
      </w:r>
      <w:proofErr w:type="spellStart"/>
      <w:r w:rsidRPr="00B35411">
        <w:rPr>
          <w:rFonts w:ascii="Trebuchet MS" w:eastAsia="Times New Roman" w:hAnsi="Trebuchet MS" w:cs="Times New Roman"/>
          <w:sz w:val="24"/>
          <w:szCs w:val="24"/>
          <w:lang w:eastAsia="ro-RO"/>
        </w:rPr>
        <w:t>EaSI</w:t>
      </w:r>
      <w:proofErr w:type="spellEnd"/>
      <w:r w:rsidRPr="00B35411">
        <w:rPr>
          <w:rFonts w:ascii="Trebuchet MS" w:eastAsia="Times New Roman" w:hAnsi="Trebuchet MS" w:cs="Times New Roman"/>
          <w:sz w:val="24"/>
          <w:szCs w:val="24"/>
          <w:lang w:eastAsia="ro-RO"/>
        </w:rPr>
        <w:t xml:space="preserve">) a fost de asemenea stabilit în colaborare cu alte inițiative financiare, precum Instrumentul de garantare </w:t>
      </w:r>
      <w:proofErr w:type="spellStart"/>
      <w:r w:rsidRPr="00B35411">
        <w:rPr>
          <w:rFonts w:ascii="Trebuchet MS" w:eastAsia="Times New Roman" w:hAnsi="Trebuchet MS" w:cs="Times New Roman"/>
          <w:sz w:val="24"/>
          <w:szCs w:val="24"/>
          <w:lang w:eastAsia="ro-RO"/>
        </w:rPr>
        <w:t>EaSI</w:t>
      </w:r>
      <w:proofErr w:type="spellEnd"/>
      <w:r w:rsidRPr="00B35411">
        <w:rPr>
          <w:rFonts w:ascii="Trebuchet MS" w:eastAsia="Times New Roman" w:hAnsi="Trebuchet MS" w:cs="Times New Roman"/>
          <w:sz w:val="24"/>
          <w:szCs w:val="24"/>
          <w:lang w:eastAsia="ro-RO"/>
        </w:rPr>
        <w:t xml:space="preserve">, Componenta pentru investiții în consolidarea capacităților </w:t>
      </w:r>
      <w:proofErr w:type="spellStart"/>
      <w:r w:rsidRPr="00B35411">
        <w:rPr>
          <w:rFonts w:ascii="Trebuchet MS" w:eastAsia="Times New Roman" w:hAnsi="Trebuchet MS" w:cs="Times New Roman"/>
          <w:sz w:val="24"/>
          <w:szCs w:val="24"/>
          <w:lang w:eastAsia="ro-RO"/>
        </w:rPr>
        <w:t>EaSI</w:t>
      </w:r>
      <w:proofErr w:type="spellEnd"/>
      <w:r w:rsidRPr="00B35411">
        <w:rPr>
          <w:rFonts w:ascii="Trebuchet MS" w:eastAsia="Times New Roman" w:hAnsi="Trebuchet MS" w:cs="Times New Roman"/>
          <w:sz w:val="24"/>
          <w:szCs w:val="24"/>
          <w:lang w:eastAsia="ro-RO"/>
        </w:rPr>
        <w:t xml:space="preserve"> și Acceleratorul de impact social (SIA). În ceea ce privește fondurile publice, obiectivul de „promovare a economiei sociale și a </w:t>
      </w:r>
      <w:proofErr w:type="spellStart"/>
      <w:r w:rsidRPr="00B35411">
        <w:rPr>
          <w:rFonts w:ascii="Trebuchet MS" w:eastAsia="Times New Roman" w:hAnsi="Trebuchet MS" w:cs="Times New Roman"/>
          <w:sz w:val="24"/>
          <w:szCs w:val="24"/>
          <w:lang w:eastAsia="ro-RO"/>
        </w:rPr>
        <w:t>antreprenoriatului</w:t>
      </w:r>
      <w:proofErr w:type="spellEnd"/>
      <w:r w:rsidRPr="00B35411">
        <w:rPr>
          <w:rFonts w:ascii="Trebuchet MS" w:eastAsia="Times New Roman" w:hAnsi="Trebuchet MS" w:cs="Times New Roman"/>
          <w:sz w:val="24"/>
          <w:szCs w:val="24"/>
          <w:lang w:eastAsia="ro-RO"/>
        </w:rPr>
        <w:t xml:space="preserve"> social” a fost transferat către FEDR și FSE. Totuși, nu s-a dezvoltat o politică bugetară europeană special pentru economia socială, aceasta lăsându-se încă așteptată. Recenta Declarație de la Madrid (23.5.2017) o solicită în continuare.</w:t>
      </w:r>
    </w:p>
    <w:p w:rsidR="00B35411" w:rsidRPr="00B35411" w:rsidRDefault="00A93BD7" w:rsidP="00B35411">
      <w:pPr>
        <w:spacing w:after="0" w:line="360" w:lineRule="auto"/>
        <w:jc w:val="both"/>
        <w:rPr>
          <w:rFonts w:ascii="Trebuchet MS" w:eastAsia="Calibri" w:hAnsi="Trebuchet MS" w:cs="Times New Roman"/>
          <w:sz w:val="24"/>
          <w:szCs w:val="24"/>
          <w:lang w:eastAsia="ro-RO"/>
        </w:rPr>
      </w:pPr>
      <w:hyperlink r:id="rId15" w:history="1">
        <w:r w:rsidR="00B35411" w:rsidRPr="00B35411">
          <w:rPr>
            <w:rFonts w:ascii="Trebuchet MS" w:eastAsia="Calibri" w:hAnsi="Trebuchet MS" w:cs="Times New Roman"/>
            <w:color w:val="0000FF" w:themeColor="hyperlink"/>
            <w:sz w:val="24"/>
            <w:szCs w:val="24"/>
            <w:u w:val="single"/>
            <w:lang w:eastAsia="ro-RO"/>
          </w:rPr>
          <w:t>https://phoenix-proiect.ro/wp/wp-content/uploads/2019/09/Ghid-economie-sociala.pdf</w:t>
        </w:r>
      </w:hyperlink>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Comisia Europeană a adoptat în 2012 regulamentul de </w:t>
      </w:r>
      <w:proofErr w:type="spellStart"/>
      <w:r w:rsidRPr="00B35411">
        <w:rPr>
          <w:rFonts w:ascii="Trebuchet MS" w:eastAsia="Calibri" w:hAnsi="Trebuchet MS" w:cs="Times New Roman"/>
          <w:sz w:val="24"/>
          <w:szCs w:val="24"/>
          <w:lang w:eastAsia="ro-RO"/>
        </w:rPr>
        <w:t>minimis</w:t>
      </w:r>
      <w:proofErr w:type="spellEnd"/>
      <w:r w:rsidRPr="00B35411">
        <w:rPr>
          <w:rFonts w:ascii="Trebuchet MS" w:eastAsia="Calibri" w:hAnsi="Trebuchet MS" w:cs="Times New Roman"/>
          <w:sz w:val="24"/>
          <w:szCs w:val="24"/>
          <w:lang w:eastAsia="ro-RO"/>
        </w:rPr>
        <w:t xml:space="preserve"> pentru serviciile de interes economic general (SIEG), iar în 2014 a fost aprobat pachetul de reformă privind achizițiile publice. Acesta le permite autorităților publice să insereze anumite clauze sociale în procedurile de achiziții și în termenii de referință privind acestea.</w:t>
      </w:r>
    </w:p>
    <w:p w:rsidR="00B35411" w:rsidRPr="00B35411" w:rsidRDefault="00B35411"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r w:rsidRPr="00B35411">
        <w:rPr>
          <w:rFonts w:ascii="Trebuchet MS" w:eastAsia="Times New Roman" w:hAnsi="Trebuchet MS" w:cs="Times New Roman"/>
          <w:color w:val="333333"/>
          <w:sz w:val="24"/>
          <w:szCs w:val="24"/>
          <w:lang w:eastAsia="ro-RO"/>
        </w:rPr>
        <w:t xml:space="preserve">               Acceleratorul de impact social (SIA) este </w:t>
      </w:r>
      <w:r w:rsidRPr="00B35411">
        <w:rPr>
          <w:rFonts w:ascii="Trebuchet MS" w:eastAsia="Times New Roman" w:hAnsi="Trebuchet MS" w:cs="Times New Roman"/>
          <w:bCs/>
          <w:color w:val="333333"/>
          <w:sz w:val="24"/>
          <w:szCs w:val="24"/>
          <w:lang w:eastAsia="ro-RO"/>
        </w:rPr>
        <w:t>primul parteneriat pan-european public-privat care abordează nevoia tot mai mare de disponibilitate a finanțării capitalurilor proprii pentru a sprijini întreprinderile sociale</w:t>
      </w:r>
      <w:r w:rsidRPr="00B35411">
        <w:rPr>
          <w:rFonts w:ascii="Trebuchet MS" w:eastAsia="Times New Roman" w:hAnsi="Trebuchet MS" w:cs="Times New Roman"/>
          <w:color w:val="333333"/>
          <w:sz w:val="24"/>
          <w:szCs w:val="24"/>
          <w:lang w:eastAsia="ro-RO"/>
        </w:rPr>
        <w:t xml:space="preserve">. SIA este un prim pas în strategia Grupului BEI –FEI (Banca Europeană de Investiții și Fondul European de </w:t>
      </w:r>
      <w:proofErr w:type="spellStart"/>
      <w:r w:rsidRPr="00B35411">
        <w:rPr>
          <w:rFonts w:ascii="Trebuchet MS" w:eastAsia="Times New Roman" w:hAnsi="Trebuchet MS" w:cs="Times New Roman"/>
          <w:color w:val="333333"/>
          <w:sz w:val="24"/>
          <w:szCs w:val="24"/>
          <w:lang w:eastAsia="ro-RO"/>
        </w:rPr>
        <w:t>Invetiții</w:t>
      </w:r>
      <w:proofErr w:type="spellEnd"/>
      <w:r w:rsidRPr="00B35411">
        <w:rPr>
          <w:rFonts w:ascii="Trebuchet MS" w:eastAsia="Times New Roman" w:hAnsi="Trebuchet MS" w:cs="Times New Roman"/>
          <w:color w:val="333333"/>
          <w:sz w:val="24"/>
          <w:szCs w:val="24"/>
          <w:lang w:eastAsia="ro-RO"/>
        </w:rPr>
        <w:t xml:space="preserve">) de a deschide noi oportunități în spațiul de investiții de impact social  și pentru a răspunde la obiectivul mai larg al politicii UE de a stabili </w:t>
      </w:r>
    </w:p>
    <w:p w:rsidR="00B35411" w:rsidRPr="00B35411" w:rsidRDefault="00B35411"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r w:rsidRPr="00B35411">
        <w:rPr>
          <w:rFonts w:ascii="Trebuchet MS" w:eastAsia="Times New Roman" w:hAnsi="Trebuchet MS" w:cs="Times New Roman"/>
          <w:color w:val="333333"/>
          <w:sz w:val="24"/>
          <w:szCs w:val="24"/>
          <w:lang w:eastAsia="ro-RO"/>
        </w:rPr>
        <w:lastRenderedPageBreak/>
        <w:t xml:space="preserve">o piață de finanțare durabilă pentru </w:t>
      </w:r>
      <w:proofErr w:type="spellStart"/>
      <w:r w:rsidRPr="00B35411">
        <w:rPr>
          <w:rFonts w:ascii="Trebuchet MS" w:eastAsia="Times New Roman" w:hAnsi="Trebuchet MS" w:cs="Times New Roman"/>
          <w:color w:val="333333"/>
          <w:sz w:val="24"/>
          <w:szCs w:val="24"/>
          <w:lang w:eastAsia="ro-RO"/>
        </w:rPr>
        <w:t>antreprenoriat</w:t>
      </w:r>
      <w:r w:rsidR="0044662F">
        <w:rPr>
          <w:rFonts w:ascii="Trebuchet MS" w:eastAsia="Times New Roman" w:hAnsi="Trebuchet MS" w:cs="Times New Roman"/>
          <w:color w:val="333333"/>
          <w:sz w:val="24"/>
          <w:szCs w:val="24"/>
          <w:lang w:eastAsia="ro-RO"/>
        </w:rPr>
        <w:t>ul</w:t>
      </w:r>
      <w:proofErr w:type="spellEnd"/>
      <w:r w:rsidRPr="00B35411">
        <w:rPr>
          <w:rFonts w:ascii="Trebuchet MS" w:eastAsia="Times New Roman" w:hAnsi="Trebuchet MS" w:cs="Times New Roman"/>
          <w:color w:val="333333"/>
          <w:sz w:val="24"/>
          <w:szCs w:val="24"/>
          <w:lang w:eastAsia="ro-RO"/>
        </w:rPr>
        <w:t xml:space="preserve"> social în Europa. Acest segment al lumii afacerilor devine, din ce în ce mai important, în promovarea incluziunii sociale, oferind surse alternative de angajare pentru grupurile sociale marginalizate și contribuind la creștere economică. Aceste rezultate pozitive subliniază importanța obiectivului SIA de a îmbunătăți infrastructura de piață existentă pentru creșterea semnificativă a capitalului disponibil pentru dezvoltarea întreprinderilor sociale, astfel încât această clasă de active emergente să devină sustenabilă pe termen lung.</w:t>
      </w:r>
    </w:p>
    <w:p w:rsidR="00B35411" w:rsidRPr="00B35411" w:rsidRDefault="00B35411"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r w:rsidRPr="00B35411">
        <w:rPr>
          <w:rFonts w:ascii="Trebuchet MS" w:eastAsia="Times New Roman" w:hAnsi="Trebuchet MS" w:cs="Times New Roman"/>
          <w:color w:val="333333"/>
          <w:sz w:val="24"/>
          <w:szCs w:val="24"/>
          <w:lang w:eastAsia="ro-RO"/>
        </w:rPr>
        <w:t xml:space="preserve">               Principalul neajuns al economiei sociale este incapacitatea de a produce cantități semnificative de resurse, servicii sau locuri de muncă pe cont propriu. Ea este mereu dependentă (spun criticii) sau complementară (spun susținătorii) stat</w:t>
      </w:r>
      <w:r w:rsidR="00960B84">
        <w:rPr>
          <w:rFonts w:ascii="Trebuchet MS" w:eastAsia="Times New Roman" w:hAnsi="Trebuchet MS" w:cs="Times New Roman"/>
          <w:color w:val="333333"/>
          <w:sz w:val="24"/>
          <w:szCs w:val="24"/>
          <w:lang w:eastAsia="ro-RO"/>
        </w:rPr>
        <w:t xml:space="preserve">ului </w:t>
      </w:r>
      <w:proofErr w:type="spellStart"/>
      <w:r w:rsidR="00960B84">
        <w:rPr>
          <w:rFonts w:ascii="Trebuchet MS" w:eastAsia="Times New Roman" w:hAnsi="Trebuchet MS" w:cs="Times New Roman"/>
          <w:color w:val="333333"/>
          <w:sz w:val="24"/>
          <w:szCs w:val="24"/>
          <w:lang w:eastAsia="ro-RO"/>
        </w:rPr>
        <w:t>şi</w:t>
      </w:r>
      <w:proofErr w:type="spellEnd"/>
      <w:r w:rsidR="00960B84">
        <w:rPr>
          <w:rFonts w:ascii="Trebuchet MS" w:eastAsia="Times New Roman" w:hAnsi="Trebuchet MS" w:cs="Times New Roman"/>
          <w:color w:val="333333"/>
          <w:sz w:val="24"/>
          <w:szCs w:val="24"/>
          <w:lang w:eastAsia="ro-RO"/>
        </w:rPr>
        <w:t xml:space="preserve"> economiei propriu-zise.</w:t>
      </w:r>
    </w:p>
    <w:p w:rsidR="00B35411" w:rsidRPr="00B35411" w:rsidRDefault="0044662F"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r>
        <w:rPr>
          <w:rFonts w:ascii="Trebuchet MS" w:eastAsia="Times New Roman" w:hAnsi="Trebuchet MS" w:cs="Times New Roman"/>
          <w:color w:val="333333"/>
          <w:sz w:val="24"/>
          <w:szCs w:val="24"/>
          <w:lang w:eastAsia="ro-RO"/>
        </w:rPr>
        <w:t xml:space="preserve">              </w:t>
      </w:r>
      <w:r w:rsidR="00B35411" w:rsidRPr="00B35411">
        <w:rPr>
          <w:rFonts w:ascii="Trebuchet MS" w:eastAsia="Times New Roman" w:hAnsi="Trebuchet MS" w:cs="Times New Roman"/>
          <w:color w:val="333333"/>
          <w:sz w:val="24"/>
          <w:szCs w:val="24"/>
          <w:lang w:eastAsia="ro-RO"/>
        </w:rPr>
        <w:t>SIA a ajuns la închiderea finală, în iulie 2015,</w:t>
      </w:r>
      <w:r>
        <w:rPr>
          <w:rFonts w:ascii="Trebuchet MS" w:eastAsia="Times New Roman" w:hAnsi="Trebuchet MS" w:cs="Times New Roman"/>
          <w:color w:val="333333"/>
          <w:sz w:val="24"/>
          <w:szCs w:val="24"/>
          <w:lang w:eastAsia="ro-RO"/>
        </w:rPr>
        <w:t xml:space="preserve"> la o mărime de 243 milioane Euro</w:t>
      </w:r>
      <w:r w:rsidR="00B35411" w:rsidRPr="00B35411">
        <w:rPr>
          <w:rFonts w:ascii="Trebuchet MS" w:eastAsia="Times New Roman" w:hAnsi="Trebuchet MS" w:cs="Times New Roman"/>
          <w:color w:val="333333"/>
          <w:sz w:val="24"/>
          <w:szCs w:val="24"/>
          <w:lang w:eastAsia="ro-RO"/>
        </w:rPr>
        <w:t xml:space="preserve">, combinând resurse din grupul BEI și investitori externi, inclusiv Credit </w:t>
      </w:r>
      <w:proofErr w:type="spellStart"/>
      <w:r w:rsidR="00B35411" w:rsidRPr="00B35411">
        <w:rPr>
          <w:rFonts w:ascii="Trebuchet MS" w:eastAsia="Times New Roman" w:hAnsi="Trebuchet MS" w:cs="Times New Roman"/>
          <w:color w:val="333333"/>
          <w:sz w:val="24"/>
          <w:szCs w:val="24"/>
          <w:lang w:eastAsia="ro-RO"/>
        </w:rPr>
        <w:t>Cooperatif</w:t>
      </w:r>
      <w:proofErr w:type="spellEnd"/>
      <w:r w:rsidR="00B35411" w:rsidRPr="00B35411">
        <w:rPr>
          <w:rFonts w:ascii="Trebuchet MS" w:eastAsia="Times New Roman" w:hAnsi="Trebuchet MS" w:cs="Times New Roman"/>
          <w:color w:val="333333"/>
          <w:sz w:val="24"/>
          <w:szCs w:val="24"/>
          <w:lang w:eastAsia="ro-RO"/>
        </w:rPr>
        <w:t>, Deutsche Bank, precum și grupul finlandez SITRA și Banca bulgară de dezvoltare (BDB). BEI este acționar majoritar al Fondului European de Investiții, care acordă finanțare întreprinderilor mici și mijlocii (IMM) prin instrumente de capital de risc. Ceilalți acționari sunt Comisia Europeană și diverse instituții financiare din toată Europa. Înființat în 1994, Fondul este activ în toate statele membre ale UE, în țările candidate, în Liechtenstein și Norvegia.</w:t>
      </w:r>
    </w:p>
    <w:p w:rsidR="00960B84" w:rsidRDefault="00960B84"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p>
    <w:p w:rsidR="00B35411" w:rsidRPr="00B35411" w:rsidRDefault="00960B84"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r>
        <w:rPr>
          <w:rFonts w:ascii="Trebuchet MS" w:eastAsia="Times New Roman" w:hAnsi="Trebuchet MS" w:cs="Times New Roman"/>
          <w:color w:val="333333"/>
          <w:sz w:val="24"/>
          <w:szCs w:val="24"/>
          <w:lang w:eastAsia="ro-RO"/>
        </w:rPr>
        <w:t xml:space="preserve"> Sursa </w:t>
      </w:r>
      <w:r w:rsidR="00B35411" w:rsidRPr="00B35411">
        <w:rPr>
          <w:rFonts w:ascii="Trebuchet MS" w:eastAsia="Times New Roman" w:hAnsi="Trebuchet MS" w:cs="Times New Roman"/>
          <w:color w:val="333333"/>
          <w:sz w:val="24"/>
          <w:szCs w:val="24"/>
          <w:lang w:eastAsia="ro-RO"/>
        </w:rPr>
        <w:t>https://www.consilium.europa.eu/ro/press/press-releases/2019/07/09/economic-employment-and-fiscal-policies-2019-country-specific-recommendations/</w:t>
      </w:r>
    </w:p>
    <w:p w:rsidR="00B35411" w:rsidRPr="00B35411" w:rsidRDefault="00B35411"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r w:rsidRPr="00B35411">
        <w:rPr>
          <w:rFonts w:ascii="Trebuchet MS" w:eastAsia="Times New Roman" w:hAnsi="Trebuchet MS" w:cs="Times New Roman"/>
          <w:color w:val="333333"/>
          <w:sz w:val="24"/>
          <w:szCs w:val="24"/>
          <w:lang w:eastAsia="ro-RO"/>
        </w:rPr>
        <w:t>https://europa.eu/european-union/about-eu/institutions-bodies/european-investment-bank_ro</w:t>
      </w:r>
    </w:p>
    <w:p w:rsidR="0044662F" w:rsidRPr="00B35411" w:rsidRDefault="0044662F" w:rsidP="0044662F">
      <w:pPr>
        <w:spacing w:after="0" w:line="360" w:lineRule="auto"/>
        <w:jc w:val="both"/>
        <w:rPr>
          <w:rFonts w:ascii="Trebuchet MS" w:hAnsi="Trebuchet MS"/>
          <w:sz w:val="24"/>
          <w:szCs w:val="24"/>
        </w:rPr>
      </w:pPr>
      <w:r>
        <w:rPr>
          <w:rFonts w:ascii="Trebuchet MS" w:eastAsia="Times New Roman" w:hAnsi="Trebuchet MS" w:cs="Times New Roman"/>
          <w:sz w:val="24"/>
          <w:szCs w:val="24"/>
          <w:lang w:eastAsia="ro-RO"/>
        </w:rPr>
        <w:t xml:space="preserve">                </w:t>
      </w:r>
      <w:r w:rsidRPr="00B35411">
        <w:rPr>
          <w:rFonts w:ascii="Trebuchet MS" w:eastAsia="Times New Roman" w:hAnsi="Trebuchet MS" w:cs="Times New Roman"/>
          <w:sz w:val="24"/>
          <w:szCs w:val="24"/>
          <w:lang w:eastAsia="ro-RO"/>
        </w:rPr>
        <w:t xml:space="preserve">Problema finanțării întreprinderilor sociale este abordată și la nivelul UE care, prin </w:t>
      </w:r>
      <w:r w:rsidRPr="00B35411">
        <w:rPr>
          <w:rFonts w:ascii="Trebuchet MS" w:hAnsi="Trebuchet MS"/>
          <w:sz w:val="24"/>
          <w:szCs w:val="24"/>
        </w:rPr>
        <w:t>programul Ocuparea Forței de Muncă și Inovare Socială</w:t>
      </w:r>
      <w:r w:rsidRPr="00B35411">
        <w:rPr>
          <w:rFonts w:ascii="Trebuchet MS" w:hAnsi="Trebuchet MS"/>
          <w:b/>
          <w:sz w:val="24"/>
          <w:szCs w:val="24"/>
        </w:rPr>
        <w:t xml:space="preserve"> (</w:t>
      </w:r>
      <w:proofErr w:type="spellStart"/>
      <w:r w:rsidRPr="00B35411">
        <w:rPr>
          <w:rFonts w:ascii="Trebuchet MS" w:hAnsi="Trebuchet MS"/>
          <w:sz w:val="24"/>
          <w:szCs w:val="24"/>
        </w:rPr>
        <w:t>Employment</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and</w:t>
      </w:r>
      <w:proofErr w:type="spellEnd"/>
      <w:r w:rsidRPr="00B35411">
        <w:rPr>
          <w:rFonts w:ascii="Trebuchet MS" w:hAnsi="Trebuchet MS"/>
          <w:sz w:val="24"/>
          <w:szCs w:val="24"/>
        </w:rPr>
        <w:t xml:space="preserve"> Social </w:t>
      </w:r>
      <w:proofErr w:type="spellStart"/>
      <w:r w:rsidRPr="00B35411">
        <w:rPr>
          <w:rFonts w:ascii="Trebuchet MS" w:hAnsi="Trebuchet MS"/>
          <w:sz w:val="24"/>
          <w:szCs w:val="24"/>
        </w:rPr>
        <w:t>Innovation</w:t>
      </w:r>
      <w:proofErr w:type="spellEnd"/>
      <w:r w:rsidRPr="00B35411">
        <w:rPr>
          <w:rFonts w:ascii="Trebuchet MS" w:hAnsi="Trebuchet MS"/>
          <w:sz w:val="24"/>
          <w:szCs w:val="24"/>
        </w:rPr>
        <w:t>) a pus la dispoziție 85 milioane EUR pentru a se acționa în direcția stimulării dezvoltării piețelor financiare pentru întreprinderile sociale și pentru a facilita accesul acestora la finanțare prin instrumente cvasi-împrumut în perioada 2014-2020.</w:t>
      </w:r>
    </w:p>
    <w:p w:rsidR="00B35411" w:rsidRPr="00B35411" w:rsidRDefault="00B35411" w:rsidP="00B35411">
      <w:pPr>
        <w:rPr>
          <w:rFonts w:ascii="Times New Roman" w:eastAsia="Calibri" w:hAnsi="Times New Roman" w:cs="Times New Roman"/>
          <w:b/>
          <w:sz w:val="24"/>
          <w:szCs w:val="24"/>
        </w:rPr>
      </w:pP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w:lastRenderedPageBreak/>
        <mc:AlternateContent>
          <mc:Choice Requires="wps">
            <w:drawing>
              <wp:anchor distT="0" distB="0" distL="114300" distR="114300" simplePos="0" relativeHeight="251713536" behindDoc="0" locked="0" layoutInCell="1" allowOverlap="1" wp14:anchorId="27AFB83B" wp14:editId="1B3B7352">
                <wp:simplePos x="0" y="0"/>
                <wp:positionH relativeFrom="column">
                  <wp:posOffset>3481705</wp:posOffset>
                </wp:positionH>
                <wp:positionV relativeFrom="paragraph">
                  <wp:posOffset>176530</wp:posOffset>
                </wp:positionV>
                <wp:extent cx="2286000" cy="714375"/>
                <wp:effectExtent l="57150" t="38100" r="76200" b="104775"/>
                <wp:wrapNone/>
                <wp:docPr id="58" name="Rounded Rectangle 58"/>
                <wp:cNvGraphicFramePr/>
                <a:graphic xmlns:a="http://schemas.openxmlformats.org/drawingml/2006/main">
                  <a:graphicData uri="http://schemas.microsoft.com/office/word/2010/wordprocessingShape">
                    <wps:wsp>
                      <wps:cNvSpPr/>
                      <wps:spPr>
                        <a:xfrm>
                          <a:off x="0" y="0"/>
                          <a:ext cx="2286000" cy="7143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Contractare publică (atât din oferte/licitații competitive, cât și din contractare directă)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FB83B" id="Rounded Rectangle 58" o:spid="_x0000_s1030" style="position:absolute;margin-left:274.15pt;margin-top:13.9pt;width:180pt;height:5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Contractare publică (atât din oferte/licitații competitive, cât și din contractare directă)</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7872" behindDoc="0" locked="0" layoutInCell="1" allowOverlap="1" wp14:anchorId="3E8ED0DF" wp14:editId="07EFCE8F">
                <wp:simplePos x="0" y="0"/>
                <wp:positionH relativeFrom="column">
                  <wp:posOffset>3176905</wp:posOffset>
                </wp:positionH>
                <wp:positionV relativeFrom="paragraph">
                  <wp:posOffset>153035</wp:posOffset>
                </wp:positionV>
                <wp:extent cx="304800" cy="0"/>
                <wp:effectExtent l="0" t="76200" r="19050" b="114300"/>
                <wp:wrapNone/>
                <wp:docPr id="59" name="Straight Arrow Connector 59"/>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057567A" id="Straight Arrow Connector 59" o:spid="_x0000_s1026" type="#_x0000_t32" style="position:absolute;margin-left:250.15pt;margin-top:12.05pt;width:24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" strokecolor="#4a7ebb">
                <v:stroke endarrow="open"/>
              </v:shape>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6848" behindDoc="0" locked="0" layoutInCell="1" allowOverlap="1" wp14:anchorId="15D40BBC" wp14:editId="02D2DF3A">
                <wp:simplePos x="0" y="0"/>
                <wp:positionH relativeFrom="column">
                  <wp:posOffset>3176905</wp:posOffset>
                </wp:positionH>
                <wp:positionV relativeFrom="paragraph">
                  <wp:posOffset>153034</wp:posOffset>
                </wp:positionV>
                <wp:extent cx="0" cy="981075"/>
                <wp:effectExtent l="0" t="0" r="19050" b="9525"/>
                <wp:wrapNone/>
                <wp:docPr id="60" name="Straight Connector 60"/>
                <wp:cNvGraphicFramePr/>
                <a:graphic xmlns:a="http://schemas.openxmlformats.org/drawingml/2006/main">
                  <a:graphicData uri="http://schemas.microsoft.com/office/word/2010/wordprocessingShape">
                    <wps:wsp>
                      <wps:cNvCnPr/>
                      <wps:spPr>
                        <a:xfrm>
                          <a:off x="0" y="0"/>
                          <a:ext cx="0" cy="9810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060F65A" id="Straight Connector 6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50.15pt,12.05pt" to="250.1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" strokecolor="#4a7ebb"/>
            </w:pict>
          </mc:Fallback>
        </mc:AlternateContent>
      </w:r>
    </w:p>
    <w:p w:rsidR="00B35411" w:rsidRPr="00B35411" w:rsidRDefault="00B35411" w:rsidP="00B35411">
      <w:pPr>
        <w:rPr>
          <w:rFonts w:ascii="Times New Roman" w:eastAsia="Calibri" w:hAnsi="Times New Roman" w:cs="Times New Roman"/>
          <w:b/>
          <w:sz w:val="24"/>
          <w:szCs w:val="24"/>
        </w:rPr>
      </w:pP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5824" behindDoc="0" locked="0" layoutInCell="1" allowOverlap="1" wp14:anchorId="763BE177" wp14:editId="72458E02">
                <wp:simplePos x="0" y="0"/>
                <wp:positionH relativeFrom="column">
                  <wp:posOffset>2853055</wp:posOffset>
                </wp:positionH>
                <wp:positionV relativeFrom="paragraph">
                  <wp:posOffset>295910</wp:posOffset>
                </wp:positionV>
                <wp:extent cx="32385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AC8A4AD" id="Straight Connector 61"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65pt,23.3pt" to="250.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" strokecolor="#4a7ebb"/>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4560" behindDoc="0" locked="0" layoutInCell="1" allowOverlap="1" wp14:anchorId="7165E5A0" wp14:editId="6D27118D">
                <wp:simplePos x="0" y="0"/>
                <wp:positionH relativeFrom="column">
                  <wp:posOffset>3481705</wp:posOffset>
                </wp:positionH>
                <wp:positionV relativeFrom="paragraph">
                  <wp:posOffset>143510</wp:posOffset>
                </wp:positionV>
                <wp:extent cx="2333625" cy="485775"/>
                <wp:effectExtent l="57150" t="38100" r="85725" b="104775"/>
                <wp:wrapNone/>
                <wp:docPr id="62" name="Rounded Rectangle 62"/>
                <wp:cNvGraphicFramePr/>
                <a:graphic xmlns:a="http://schemas.openxmlformats.org/drawingml/2006/main">
                  <a:graphicData uri="http://schemas.microsoft.com/office/word/2010/wordprocessingShape">
                    <wps:wsp>
                      <wps:cNvSpPr/>
                      <wps:spPr>
                        <a:xfrm>
                          <a:off x="0" y="0"/>
                          <a:ext cx="2333625" cy="4857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Subvenții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65E5A0" id="Rounded Rectangle 62" o:spid="_x0000_s1031" style="position:absolute;margin-left:274.15pt;margin-top:11.3pt;width:183.75pt;height:38.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Subvenții</w:t>
                      </w:r>
                    </w:p>
                  </w:txbxContent>
                </v:textbox>
              </v:roundrect>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1488" behindDoc="0" locked="0" layoutInCell="1" allowOverlap="1" wp14:anchorId="0ED933C1" wp14:editId="3DA32B63">
                <wp:simplePos x="0" y="0"/>
                <wp:positionH relativeFrom="column">
                  <wp:posOffset>1157605</wp:posOffset>
                </wp:positionH>
                <wp:positionV relativeFrom="paragraph">
                  <wp:posOffset>29210</wp:posOffset>
                </wp:positionV>
                <wp:extent cx="1695450" cy="533400"/>
                <wp:effectExtent l="57150" t="38100" r="76200" b="95250"/>
                <wp:wrapNone/>
                <wp:docPr id="63" name="Rounded Rectangle 63"/>
                <wp:cNvGraphicFramePr/>
                <a:graphic xmlns:a="http://schemas.openxmlformats.org/drawingml/2006/main">
                  <a:graphicData uri="http://schemas.microsoft.com/office/word/2010/wordprocessingShape">
                    <wps:wsp>
                      <wps:cNvSpPr/>
                      <wps:spPr>
                        <a:xfrm>
                          <a:off x="0" y="0"/>
                          <a:ext cx="1695450" cy="5334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Fonduri 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933C1" id="Rounded Rectangle 63" o:spid="_x0000_s1032" style="position:absolute;margin-left:91.15pt;margin-top:2.3pt;width:133.5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" fillcolor="#c9b5e8" strokecolor="#7d60a0">
                <v:fill color2="#f0eaf9" rotate="t" angle="180" colors="0 #c9b5e8;22938f #d9cbee;1 #f0eaf9" focus="100%" type="gradient"/>
                <v:shadow on="t" color="black" opacity="24903f" origin=",.5" offset="0,.55556mm"/>
                <v:textbox>
                  <w:txbxContent>
                    <w:p w:rsidR="00E70495" w:rsidRDefault="00E70495" w:rsidP="00B35411">
                      <w:pPr>
                        <w:jc w:val="center"/>
                      </w:pPr>
                      <w:r>
                        <w:t>Fonduri publice</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8896" behindDoc="0" locked="0" layoutInCell="1" allowOverlap="1" wp14:anchorId="7DAECD6E" wp14:editId="360C0187">
                <wp:simplePos x="0" y="0"/>
                <wp:positionH relativeFrom="column">
                  <wp:posOffset>3176905</wp:posOffset>
                </wp:positionH>
                <wp:positionV relativeFrom="paragraph">
                  <wp:posOffset>148590</wp:posOffset>
                </wp:positionV>
                <wp:extent cx="304800" cy="0"/>
                <wp:effectExtent l="0" t="76200" r="19050" b="114300"/>
                <wp:wrapNone/>
                <wp:docPr id="64" name="Straight Arrow Connector 64"/>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DD230C1" id="Straight Arrow Connector 64" o:spid="_x0000_s1026" type="#_x0000_t32" style="position:absolute;margin-left:250.15pt;margin-top:11.7pt;width:24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" strokecolor="#4a7ebb">
                <v:stroke endarrow="open"/>
              </v:shape>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3776" behindDoc="0" locked="0" layoutInCell="1" allowOverlap="1" wp14:anchorId="05A36898" wp14:editId="68F04CCF">
                <wp:simplePos x="0" y="0"/>
                <wp:positionH relativeFrom="column">
                  <wp:posOffset>1024255</wp:posOffset>
                </wp:positionH>
                <wp:positionV relativeFrom="paragraph">
                  <wp:posOffset>34290</wp:posOffset>
                </wp:positionV>
                <wp:extent cx="133350" cy="0"/>
                <wp:effectExtent l="0" t="76200" r="19050" b="114300"/>
                <wp:wrapNone/>
                <wp:docPr id="65" name="Straight Arrow Connector 65"/>
                <wp:cNvGraphicFramePr/>
                <a:graphic xmlns:a="http://schemas.openxmlformats.org/drawingml/2006/main">
                  <a:graphicData uri="http://schemas.microsoft.com/office/word/2010/wordprocessingShape">
                    <wps:wsp>
                      <wps:cNvCnPr/>
                      <wps:spPr>
                        <a:xfrm>
                          <a:off x="0" y="0"/>
                          <a:ext cx="1333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4881648" id="Straight Arrow Connector 65" o:spid="_x0000_s1026" type="#_x0000_t32" style="position:absolute;margin-left:80.65pt;margin-top:2.7pt;width:10.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" strokecolor="#4a7ebb">
                <v:stroke endarrow="open"/>
              </v:shape>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1728" behindDoc="0" locked="0" layoutInCell="1" allowOverlap="1" wp14:anchorId="65BF86E0" wp14:editId="7FA62BDE">
                <wp:simplePos x="0" y="0"/>
                <wp:positionH relativeFrom="column">
                  <wp:posOffset>1024255</wp:posOffset>
                </wp:positionH>
                <wp:positionV relativeFrom="paragraph">
                  <wp:posOffset>34290</wp:posOffset>
                </wp:positionV>
                <wp:extent cx="0" cy="152400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0" cy="15240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FE447A5" id="Straight Connector 6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80.65pt,2.7pt" to="80.6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" strokecolor="#4a7ebb"/>
            </w:pict>
          </mc:Fallback>
        </mc:AlternateContent>
      </w:r>
    </w:p>
    <w:p w:rsidR="00B35411" w:rsidRPr="00B35411" w:rsidRDefault="00B35411" w:rsidP="00B35411">
      <w:pPr>
        <w:rPr>
          <w:rFonts w:ascii="Times New Roman" w:eastAsia="Calibri" w:hAnsi="Times New Roman" w:cs="Times New Roman"/>
          <w:b/>
          <w:sz w:val="24"/>
          <w:szCs w:val="24"/>
        </w:rPr>
      </w:pP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31968" behindDoc="0" locked="0" layoutInCell="1" allowOverlap="1" wp14:anchorId="497DACAD" wp14:editId="75564BD3">
                <wp:simplePos x="0" y="0"/>
                <wp:positionH relativeFrom="column">
                  <wp:posOffset>3173441</wp:posOffset>
                </wp:positionH>
                <wp:positionV relativeFrom="paragraph">
                  <wp:posOffset>236418</wp:posOffset>
                </wp:positionV>
                <wp:extent cx="308759" cy="0"/>
                <wp:effectExtent l="0" t="76200" r="15240" b="114300"/>
                <wp:wrapNone/>
                <wp:docPr id="67" name="Straight Arrow Connector 67"/>
                <wp:cNvGraphicFramePr/>
                <a:graphic xmlns:a="http://schemas.openxmlformats.org/drawingml/2006/main">
                  <a:graphicData uri="http://schemas.microsoft.com/office/word/2010/wordprocessingShape">
                    <wps:wsp>
                      <wps:cNvCnPr/>
                      <wps:spPr>
                        <a:xfrm>
                          <a:off x="0" y="0"/>
                          <a:ext cx="308759"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C848B6C" id="Straight Arrow Connector 67" o:spid="_x0000_s1026" type="#_x0000_t32" style="position:absolute;margin-left:249.9pt;margin-top:18.6pt;width:24.3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" strokecolor="#4a7ebb">
                <v:stroke endarrow="open"/>
              </v:shape>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9920" behindDoc="0" locked="0" layoutInCell="1" allowOverlap="1" wp14:anchorId="0AA7DBD6" wp14:editId="64A94FB8">
                <wp:simplePos x="0" y="0"/>
                <wp:positionH relativeFrom="column">
                  <wp:posOffset>3173441</wp:posOffset>
                </wp:positionH>
                <wp:positionV relativeFrom="paragraph">
                  <wp:posOffset>236418</wp:posOffset>
                </wp:positionV>
                <wp:extent cx="3217" cy="3621974"/>
                <wp:effectExtent l="0" t="0" r="34925" b="17145"/>
                <wp:wrapNone/>
                <wp:docPr id="68" name="Straight Connector 68"/>
                <wp:cNvGraphicFramePr/>
                <a:graphic xmlns:a="http://schemas.openxmlformats.org/drawingml/2006/main">
                  <a:graphicData uri="http://schemas.microsoft.com/office/word/2010/wordprocessingShape">
                    <wps:wsp>
                      <wps:cNvCnPr/>
                      <wps:spPr>
                        <a:xfrm>
                          <a:off x="0" y="0"/>
                          <a:ext cx="3217" cy="362197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D12C961" id="Straight Connector 6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49.9pt,18.6pt" to="250.15pt,3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" strokecolor="#4a7ebb"/>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2752" behindDoc="0" locked="0" layoutInCell="1" allowOverlap="1" wp14:anchorId="4E6441C6" wp14:editId="773C3366">
                <wp:simplePos x="0" y="0"/>
                <wp:positionH relativeFrom="column">
                  <wp:posOffset>909955</wp:posOffset>
                </wp:positionH>
                <wp:positionV relativeFrom="paragraph">
                  <wp:posOffset>310515</wp:posOffset>
                </wp:positionV>
                <wp:extent cx="11430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C603B66" id="Straight Connector 6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71.65pt,24.45pt" to="80.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" strokecolor="#4a7ebb"/>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5584" behindDoc="0" locked="0" layoutInCell="1" allowOverlap="1" wp14:anchorId="5B8CD487" wp14:editId="44C21E47">
                <wp:simplePos x="0" y="0"/>
                <wp:positionH relativeFrom="column">
                  <wp:posOffset>3481705</wp:posOffset>
                </wp:positionH>
                <wp:positionV relativeFrom="paragraph">
                  <wp:posOffset>34290</wp:posOffset>
                </wp:positionV>
                <wp:extent cx="2333625" cy="485775"/>
                <wp:effectExtent l="57150" t="38100" r="85725" b="104775"/>
                <wp:wrapNone/>
                <wp:docPr id="70" name="Rounded Rectangle 70"/>
                <wp:cNvGraphicFramePr/>
                <a:graphic xmlns:a="http://schemas.openxmlformats.org/drawingml/2006/main">
                  <a:graphicData uri="http://schemas.microsoft.com/office/word/2010/wordprocessingShape">
                    <wps:wsp>
                      <wps:cNvSpPr/>
                      <wps:spPr>
                        <a:xfrm>
                          <a:off x="0" y="0"/>
                          <a:ext cx="2333625" cy="4857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Activitate de tranzacționare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8CD487" id="Rounded Rectangle 70" o:spid="_x0000_s1033" style="position:absolute;margin-left:274.15pt;margin-top:2.7pt;width:183.75pt;height:38.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Activitate de tranzacționare</w:t>
                      </w:r>
                    </w:p>
                  </w:txbxContent>
                </v:textbox>
              </v:roundrect>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0464" behindDoc="0" locked="0" layoutInCell="1" allowOverlap="1" wp14:anchorId="66105E76" wp14:editId="1D04B873">
                <wp:simplePos x="0" y="0"/>
                <wp:positionH relativeFrom="column">
                  <wp:posOffset>-309245</wp:posOffset>
                </wp:positionH>
                <wp:positionV relativeFrom="paragraph">
                  <wp:posOffset>34290</wp:posOffset>
                </wp:positionV>
                <wp:extent cx="1219200" cy="533400"/>
                <wp:effectExtent l="57150" t="38100" r="76200" b="95250"/>
                <wp:wrapNone/>
                <wp:docPr id="71" name="Rounded Rectangle 71"/>
                <wp:cNvGraphicFramePr/>
                <a:graphic xmlns:a="http://schemas.openxmlformats.org/drawingml/2006/main">
                  <a:graphicData uri="http://schemas.microsoft.com/office/word/2010/wordprocessingShape">
                    <wps:wsp>
                      <wps:cNvSpPr/>
                      <wps:spPr>
                        <a:xfrm>
                          <a:off x="0" y="0"/>
                          <a:ext cx="1219200" cy="53340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Fluxuri de venituri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05E76" id="Rounded Rectangle 71" o:spid="_x0000_s1034" style="position:absolute;margin-left:-24.35pt;margin-top:2.7pt;width:96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" fillcolor="#ffbe86" strokecolor="#f69240">
                <v:fill color2="#ffebdb" rotate="t" angle="180" colors="0 #ffbe86;22938f #ffd0aa;1 #ffebdb" focus="100%" type="gradient"/>
                <v:shadow on="t" color="black" opacity="24903f" origin=",.5" offset="0,.55556mm"/>
                <v:textbox>
                  <w:txbxContent>
                    <w:p w:rsidR="00E70495" w:rsidRDefault="00E70495" w:rsidP="00B35411">
                      <w:pPr>
                        <w:jc w:val="center"/>
                      </w:pPr>
                      <w:r>
                        <w:t>Fluxuri de venituri</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2512" behindDoc="0" locked="0" layoutInCell="1" allowOverlap="1" wp14:anchorId="3A3F2170" wp14:editId="22F29869">
                <wp:simplePos x="0" y="0"/>
                <wp:positionH relativeFrom="column">
                  <wp:posOffset>1157605</wp:posOffset>
                </wp:positionH>
                <wp:positionV relativeFrom="paragraph">
                  <wp:posOffset>315595</wp:posOffset>
                </wp:positionV>
                <wp:extent cx="1695450" cy="485775"/>
                <wp:effectExtent l="57150" t="38100" r="76200" b="104775"/>
                <wp:wrapNone/>
                <wp:docPr id="72" name="Rounded Rectangle 72"/>
                <wp:cNvGraphicFramePr/>
                <a:graphic xmlns:a="http://schemas.openxmlformats.org/drawingml/2006/main">
                  <a:graphicData uri="http://schemas.microsoft.com/office/word/2010/wordprocessingShape">
                    <wps:wsp>
                      <wps:cNvSpPr/>
                      <wps:spPr>
                        <a:xfrm>
                          <a:off x="0" y="0"/>
                          <a:ext cx="1695450" cy="4857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Fonduri private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3F2170" id="Rounded Rectangle 72" o:spid="_x0000_s1035" style="position:absolute;margin-left:91.15pt;margin-top:24.85pt;width:133.5pt;height:38.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" fillcolor="#c9b5e8" strokecolor="#7d60a0">
                <v:fill color2="#f0eaf9" rotate="t" angle="180" colors="0 #c9b5e8;22938f #d9cbee;1 #f0eaf9" focus="100%" type="gradient"/>
                <v:shadow on="t" color="black" opacity="24903f" origin=",.5" offset="0,.55556mm"/>
                <v:textbox>
                  <w:txbxContent>
                    <w:p w:rsidR="00E70495" w:rsidRDefault="00E70495" w:rsidP="00B35411">
                      <w:pPr>
                        <w:jc w:val="center"/>
                      </w:pPr>
                      <w:r>
                        <w:t>Fonduri private</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32992" behindDoc="0" locked="0" layoutInCell="1" allowOverlap="1" wp14:anchorId="2D47F0DC" wp14:editId="3BEFF4E0">
                <wp:simplePos x="0" y="0"/>
                <wp:positionH relativeFrom="column">
                  <wp:posOffset>3172848</wp:posOffset>
                </wp:positionH>
                <wp:positionV relativeFrom="paragraph">
                  <wp:posOffset>248170</wp:posOffset>
                </wp:positionV>
                <wp:extent cx="305393" cy="0"/>
                <wp:effectExtent l="0" t="76200" r="19050" b="114300"/>
                <wp:wrapNone/>
                <wp:docPr id="73" name="Straight Arrow Connector 73"/>
                <wp:cNvGraphicFramePr/>
                <a:graphic xmlns:a="http://schemas.openxmlformats.org/drawingml/2006/main">
                  <a:graphicData uri="http://schemas.microsoft.com/office/word/2010/wordprocessingShape">
                    <wps:wsp>
                      <wps:cNvCnPr/>
                      <wps:spPr>
                        <a:xfrm>
                          <a:off x="0" y="0"/>
                          <a:ext cx="30539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D00EAFC" id="Straight Arrow Connector 73" o:spid="_x0000_s1026" type="#_x0000_t32" style="position:absolute;margin-left:249.85pt;margin-top:19.55pt;width:24.0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" strokecolor="#4a7ebb">
                <v:stroke endarrow="open"/>
              </v:shape>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30944" behindDoc="0" locked="0" layoutInCell="1" allowOverlap="1" wp14:anchorId="7F91FDC1" wp14:editId="1EC0C0CA">
                <wp:simplePos x="0" y="0"/>
                <wp:positionH relativeFrom="column">
                  <wp:posOffset>2852808</wp:posOffset>
                </wp:positionH>
                <wp:positionV relativeFrom="paragraph">
                  <wp:posOffset>244211</wp:posOffset>
                </wp:positionV>
                <wp:extent cx="320633" cy="3959"/>
                <wp:effectExtent l="0" t="0" r="22860" b="34290"/>
                <wp:wrapNone/>
                <wp:docPr id="74" name="Straight Connector 74"/>
                <wp:cNvGraphicFramePr/>
                <a:graphic xmlns:a="http://schemas.openxmlformats.org/drawingml/2006/main">
                  <a:graphicData uri="http://schemas.microsoft.com/office/word/2010/wordprocessingShape">
                    <wps:wsp>
                      <wps:cNvCnPr/>
                      <wps:spPr>
                        <a:xfrm>
                          <a:off x="0" y="0"/>
                          <a:ext cx="320633" cy="395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CD0998" id="Straight Connector 7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24.65pt,19.25pt" to="249.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" strokecolor="#4a7ebb"/>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4800" behindDoc="0" locked="0" layoutInCell="1" allowOverlap="1" wp14:anchorId="63B0B99B" wp14:editId="0DCD604E">
                <wp:simplePos x="0" y="0"/>
                <wp:positionH relativeFrom="column">
                  <wp:posOffset>1024255</wp:posOffset>
                </wp:positionH>
                <wp:positionV relativeFrom="paragraph">
                  <wp:posOffset>243840</wp:posOffset>
                </wp:positionV>
                <wp:extent cx="133350" cy="0"/>
                <wp:effectExtent l="0" t="76200" r="19050" b="114300"/>
                <wp:wrapNone/>
                <wp:docPr id="75" name="Straight Arrow Connector 75"/>
                <wp:cNvGraphicFramePr/>
                <a:graphic xmlns:a="http://schemas.openxmlformats.org/drawingml/2006/main">
                  <a:graphicData uri="http://schemas.microsoft.com/office/word/2010/wordprocessingShape">
                    <wps:wsp>
                      <wps:cNvCnPr/>
                      <wps:spPr>
                        <a:xfrm>
                          <a:off x="0" y="0"/>
                          <a:ext cx="1333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7A8FFD8" id="Straight Arrow Connector 75" o:spid="_x0000_s1026" type="#_x0000_t32" style="position:absolute;margin-left:80.65pt;margin-top:19.2pt;width:10.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" strokecolor="#4a7ebb">
                <v:stroke endarrow="open"/>
              </v:shape>
            </w:pict>
          </mc:Fallback>
        </mc:AlternateContent>
      </w: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6608" behindDoc="0" locked="0" layoutInCell="1" allowOverlap="1" wp14:anchorId="1AF44084" wp14:editId="275BD9ED">
                <wp:simplePos x="0" y="0"/>
                <wp:positionH relativeFrom="column">
                  <wp:posOffset>3481705</wp:posOffset>
                </wp:positionH>
                <wp:positionV relativeFrom="paragraph">
                  <wp:posOffset>72390</wp:posOffset>
                </wp:positionV>
                <wp:extent cx="2362200" cy="485775"/>
                <wp:effectExtent l="57150" t="38100" r="76200" b="104775"/>
                <wp:wrapNone/>
                <wp:docPr id="76" name="Rounded Rectangle 76"/>
                <wp:cNvGraphicFramePr/>
                <a:graphic xmlns:a="http://schemas.openxmlformats.org/drawingml/2006/main">
                  <a:graphicData uri="http://schemas.microsoft.com/office/word/2010/wordprocessingShape">
                    <wps:wsp>
                      <wps:cNvSpPr/>
                      <wps:spPr>
                        <a:xfrm>
                          <a:off x="0" y="0"/>
                          <a:ext cx="2362200" cy="4857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Venituri din active și chirii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F44084" id="Rounded Rectangle 76" o:spid="_x0000_s1036" style="position:absolute;margin-left:274.15pt;margin-top:5.7pt;width:186pt;height:38.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Venituri din active și chirii</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20704" behindDoc="0" locked="0" layoutInCell="1" allowOverlap="1" wp14:anchorId="1845A0C4" wp14:editId="423534DA">
                <wp:simplePos x="0" y="0"/>
                <wp:positionH relativeFrom="column">
                  <wp:posOffset>3481705</wp:posOffset>
                </wp:positionH>
                <wp:positionV relativeFrom="paragraph">
                  <wp:posOffset>139700</wp:posOffset>
                </wp:positionV>
                <wp:extent cx="2390775" cy="485775"/>
                <wp:effectExtent l="57150" t="38100" r="85725" b="104775"/>
                <wp:wrapNone/>
                <wp:docPr id="77" name="Rounded Rectangle 77"/>
                <wp:cNvGraphicFramePr/>
                <a:graphic xmlns:a="http://schemas.openxmlformats.org/drawingml/2006/main">
                  <a:graphicData uri="http://schemas.microsoft.com/office/word/2010/wordprocessingShape">
                    <wps:wsp>
                      <wps:cNvSpPr/>
                      <wps:spPr>
                        <a:xfrm>
                          <a:off x="0" y="0"/>
                          <a:ext cx="2390775" cy="4857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Taxe, inclusiv taxa de membru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45A0C4" id="Rounded Rectangle 77" o:spid="_x0000_s1037" style="position:absolute;margin-left:274.15pt;margin-top:11pt;width:188.25pt;height:38.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Taxe, inclusiv taxa de membru</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34016" behindDoc="0" locked="0" layoutInCell="1" allowOverlap="1" wp14:anchorId="4BCFCC52" wp14:editId="7DDE3EE0">
                <wp:simplePos x="0" y="0"/>
                <wp:positionH relativeFrom="column">
                  <wp:posOffset>3173441</wp:posOffset>
                </wp:positionH>
                <wp:positionV relativeFrom="paragraph">
                  <wp:posOffset>66213</wp:posOffset>
                </wp:positionV>
                <wp:extent cx="308759" cy="0"/>
                <wp:effectExtent l="0" t="76200" r="15240" b="114300"/>
                <wp:wrapNone/>
                <wp:docPr id="78" name="Straight Arrow Connector 78"/>
                <wp:cNvGraphicFramePr/>
                <a:graphic xmlns:a="http://schemas.openxmlformats.org/drawingml/2006/main">
                  <a:graphicData uri="http://schemas.microsoft.com/office/word/2010/wordprocessingShape">
                    <wps:wsp>
                      <wps:cNvCnPr/>
                      <wps:spPr>
                        <a:xfrm>
                          <a:off x="0" y="0"/>
                          <a:ext cx="308759"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634261B4" id="Straight Arrow Connector 78" o:spid="_x0000_s1026" type="#_x0000_t32" style="position:absolute;margin-left:249.9pt;margin-top:5.2pt;width:24.3pt;height:0;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" strokecolor="#4a7ebb">
                <v:stroke endarrow="open"/>
              </v:shape>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9680" behindDoc="0" locked="0" layoutInCell="1" allowOverlap="1" wp14:anchorId="68B79E72" wp14:editId="67467BFD">
                <wp:simplePos x="0" y="0"/>
                <wp:positionH relativeFrom="column">
                  <wp:posOffset>3481705</wp:posOffset>
                </wp:positionH>
                <wp:positionV relativeFrom="paragraph">
                  <wp:posOffset>196850</wp:posOffset>
                </wp:positionV>
                <wp:extent cx="2390775" cy="485775"/>
                <wp:effectExtent l="57150" t="38100" r="85725" b="104775"/>
                <wp:wrapNone/>
                <wp:docPr id="79" name="Rounded Rectangle 79"/>
                <wp:cNvGraphicFramePr/>
                <a:graphic xmlns:a="http://schemas.openxmlformats.org/drawingml/2006/main">
                  <a:graphicData uri="http://schemas.microsoft.com/office/word/2010/wordprocessingShape">
                    <wps:wsp>
                      <wps:cNvSpPr/>
                      <wps:spPr>
                        <a:xfrm>
                          <a:off x="0" y="0"/>
                          <a:ext cx="2390775" cy="4857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Sponsorizări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B79E72" id="Rounded Rectangle 79" o:spid="_x0000_s1038" style="position:absolute;margin-left:274.15pt;margin-top:15.5pt;width:188.25pt;height:38.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Sponsorizări</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35040" behindDoc="0" locked="0" layoutInCell="1" allowOverlap="1" wp14:anchorId="6DB15361" wp14:editId="46D8A6B3">
                <wp:simplePos x="0" y="0"/>
                <wp:positionH relativeFrom="column">
                  <wp:posOffset>3176658</wp:posOffset>
                </wp:positionH>
                <wp:positionV relativeFrom="paragraph">
                  <wp:posOffset>133383</wp:posOffset>
                </wp:positionV>
                <wp:extent cx="305542" cy="0"/>
                <wp:effectExtent l="0" t="76200" r="18415" b="114300"/>
                <wp:wrapNone/>
                <wp:docPr id="80" name="Straight Arrow Connector 80"/>
                <wp:cNvGraphicFramePr/>
                <a:graphic xmlns:a="http://schemas.openxmlformats.org/drawingml/2006/main">
                  <a:graphicData uri="http://schemas.microsoft.com/office/word/2010/wordprocessingShape">
                    <wps:wsp>
                      <wps:cNvCnPr/>
                      <wps:spPr>
                        <a:xfrm>
                          <a:off x="0" y="0"/>
                          <a:ext cx="30554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95FC969" id="Straight Arrow Connector 80" o:spid="_x0000_s1026" type="#_x0000_t32" style="position:absolute;margin-left:250.15pt;margin-top:10.5pt;width:24.0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" strokecolor="#4a7ebb">
                <v:stroke endarrow="open"/>
              </v:shape>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8656" behindDoc="0" locked="0" layoutInCell="1" allowOverlap="1" wp14:anchorId="2A78CFA7" wp14:editId="77C2F36F">
                <wp:simplePos x="0" y="0"/>
                <wp:positionH relativeFrom="column">
                  <wp:posOffset>3481705</wp:posOffset>
                </wp:positionH>
                <wp:positionV relativeFrom="paragraph">
                  <wp:posOffset>244475</wp:posOffset>
                </wp:positionV>
                <wp:extent cx="2390775" cy="485775"/>
                <wp:effectExtent l="57150" t="38100" r="85725" b="104775"/>
                <wp:wrapNone/>
                <wp:docPr id="81" name="Rounded Rectangle 81"/>
                <wp:cNvGraphicFramePr/>
                <a:graphic xmlns:a="http://schemas.openxmlformats.org/drawingml/2006/main">
                  <a:graphicData uri="http://schemas.microsoft.com/office/word/2010/wordprocessingShape">
                    <wps:wsp>
                      <wps:cNvSpPr/>
                      <wps:spPr>
                        <a:xfrm>
                          <a:off x="0" y="0"/>
                          <a:ext cx="2390775" cy="4857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Donații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78CFA7" id="Rounded Rectangle 81" o:spid="_x0000_s1039" style="position:absolute;margin-left:274.15pt;margin-top:19.25pt;width:188.25pt;height:38.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Donații</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36064" behindDoc="0" locked="0" layoutInCell="1" allowOverlap="1" wp14:anchorId="1DAACEBE" wp14:editId="3CCA165B">
                <wp:simplePos x="0" y="0"/>
                <wp:positionH relativeFrom="column">
                  <wp:posOffset>3173441</wp:posOffset>
                </wp:positionH>
                <wp:positionV relativeFrom="paragraph">
                  <wp:posOffset>153686</wp:posOffset>
                </wp:positionV>
                <wp:extent cx="308759" cy="0"/>
                <wp:effectExtent l="0" t="76200" r="15240" b="114300"/>
                <wp:wrapNone/>
                <wp:docPr id="82" name="Straight Arrow Connector 82"/>
                <wp:cNvGraphicFramePr/>
                <a:graphic xmlns:a="http://schemas.openxmlformats.org/drawingml/2006/main">
                  <a:graphicData uri="http://schemas.microsoft.com/office/word/2010/wordprocessingShape">
                    <wps:wsp>
                      <wps:cNvCnPr/>
                      <wps:spPr>
                        <a:xfrm>
                          <a:off x="0" y="0"/>
                          <a:ext cx="308759"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E0ED5B7" id="Straight Arrow Connector 82" o:spid="_x0000_s1026" type="#_x0000_t32" style="position:absolute;margin-left:249.9pt;margin-top:12.1pt;width:24.3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" strokecolor="#4a7ebb">
                <v:stroke endarrow="open"/>
              </v:shape>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17632" behindDoc="0" locked="0" layoutInCell="1" allowOverlap="1" wp14:anchorId="74C0C9FB" wp14:editId="231187B7">
                <wp:simplePos x="0" y="0"/>
                <wp:positionH relativeFrom="column">
                  <wp:posOffset>3481705</wp:posOffset>
                </wp:positionH>
                <wp:positionV relativeFrom="paragraph">
                  <wp:posOffset>320675</wp:posOffset>
                </wp:positionV>
                <wp:extent cx="2362200" cy="485775"/>
                <wp:effectExtent l="57150" t="38100" r="76200" b="104775"/>
                <wp:wrapNone/>
                <wp:docPr id="83" name="Rounded Rectangle 83"/>
                <wp:cNvGraphicFramePr/>
                <a:graphic xmlns:a="http://schemas.openxmlformats.org/drawingml/2006/main">
                  <a:graphicData uri="http://schemas.microsoft.com/office/word/2010/wordprocessingShape">
                    <wps:wsp>
                      <wps:cNvSpPr/>
                      <wps:spPr>
                        <a:xfrm>
                          <a:off x="0" y="0"/>
                          <a:ext cx="2362200" cy="4857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70495" w:rsidRDefault="00E70495" w:rsidP="00B35411">
                            <w:pPr>
                              <w:jc w:val="center"/>
                            </w:pPr>
                            <w:r>
                              <w:t>Altele (incluzând contribuții voluntare și în natură)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C0C9FB" id="Rounded Rectangle 83" o:spid="_x0000_s1040" style="position:absolute;margin-left:274.15pt;margin-top:25.25pt;width:186pt;height:38.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" fillcolor="#dafda7" strokecolor="#98b954">
                <v:fill color2="#f5ffe6" rotate="t" angle="180" colors="0 #dafda7;22938f #e4fdc2;1 #f5ffe6" focus="100%" type="gradient"/>
                <v:shadow on="t" color="black" opacity="24903f" origin=",.5" offset="0,.55556mm"/>
                <v:textbox>
                  <w:txbxContent>
                    <w:p w:rsidR="00E70495" w:rsidRDefault="00E70495" w:rsidP="00B35411">
                      <w:pPr>
                        <w:jc w:val="center"/>
                      </w:pPr>
                      <w:r>
                        <w:t>Altele (incluzând contribuții voluntare și în natură)</w:t>
                      </w:r>
                    </w:p>
                  </w:txbxContent>
                </v:textbox>
              </v:roundrect>
            </w:pict>
          </mc:Fallback>
        </mc:AlternateConten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737088" behindDoc="0" locked="0" layoutInCell="1" allowOverlap="1" wp14:anchorId="2084C267" wp14:editId="2022A13E">
                <wp:simplePos x="0" y="0"/>
                <wp:positionH relativeFrom="column">
                  <wp:posOffset>3176658</wp:posOffset>
                </wp:positionH>
                <wp:positionV relativeFrom="paragraph">
                  <wp:posOffset>244038</wp:posOffset>
                </wp:positionV>
                <wp:extent cx="305542" cy="0"/>
                <wp:effectExtent l="0" t="76200" r="18415" b="114300"/>
                <wp:wrapNone/>
                <wp:docPr id="84" name="Straight Arrow Connector 84"/>
                <wp:cNvGraphicFramePr/>
                <a:graphic xmlns:a="http://schemas.openxmlformats.org/drawingml/2006/main">
                  <a:graphicData uri="http://schemas.microsoft.com/office/word/2010/wordprocessingShape">
                    <wps:wsp>
                      <wps:cNvCnPr/>
                      <wps:spPr>
                        <a:xfrm>
                          <a:off x="0" y="0"/>
                          <a:ext cx="30554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54A1D8C" id="Straight Arrow Connector 84" o:spid="_x0000_s1026" type="#_x0000_t32" style="position:absolute;margin-left:250.15pt;margin-top:19.2pt;width:24.0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" strokecolor="#4a7ebb">
                <v:stroke endarrow="open"/>
              </v:shape>
            </w:pict>
          </mc:Fallback>
        </mc:AlternateContent>
      </w:r>
    </w:p>
    <w:p w:rsidR="00B35411" w:rsidRPr="00B35411" w:rsidRDefault="00B35411" w:rsidP="00B35411">
      <w:pPr>
        <w:rPr>
          <w:rFonts w:ascii="Times New Roman" w:eastAsia="Calibri" w:hAnsi="Times New Roman" w:cs="Times New Roman"/>
          <w:b/>
          <w:sz w:val="24"/>
          <w:szCs w:val="24"/>
        </w:rPr>
      </w:pPr>
    </w:p>
    <w:p w:rsidR="00B35411" w:rsidRPr="00B35411" w:rsidRDefault="00B35411" w:rsidP="00B35411">
      <w:pPr>
        <w:rPr>
          <w:rFonts w:ascii="Times New Roman" w:eastAsia="Calibri" w:hAnsi="Times New Roman" w:cs="Times New Roman"/>
          <w:b/>
          <w:sz w:val="24"/>
          <w:szCs w:val="24"/>
        </w:rPr>
      </w:pPr>
    </w:p>
    <w:p w:rsidR="00B35411" w:rsidRPr="00B35411" w:rsidRDefault="00B35411"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p>
    <w:p w:rsidR="00B35411" w:rsidRPr="00B35411" w:rsidRDefault="00B35411" w:rsidP="00B35411">
      <w:pPr>
        <w:rPr>
          <w:rFonts w:ascii="Times New Roman" w:eastAsia="Calibri" w:hAnsi="Times New Roman" w:cs="Times New Roman"/>
          <w:sz w:val="24"/>
          <w:szCs w:val="24"/>
        </w:rPr>
      </w:pPr>
      <w:r w:rsidRPr="00B35411">
        <w:rPr>
          <w:rFonts w:ascii="Times New Roman" w:eastAsia="Calibri" w:hAnsi="Times New Roman" w:cs="Times New Roman"/>
          <w:sz w:val="24"/>
          <w:szCs w:val="24"/>
        </w:rPr>
        <w:t xml:space="preserve">Figura nr. </w:t>
      </w:r>
      <w:r w:rsidR="003606AF">
        <w:rPr>
          <w:rFonts w:ascii="Times New Roman" w:eastAsia="Calibri" w:hAnsi="Times New Roman" w:cs="Times New Roman"/>
          <w:sz w:val="24"/>
          <w:szCs w:val="24"/>
        </w:rPr>
        <w:t>2</w:t>
      </w:r>
      <w:r w:rsidRPr="00B35411">
        <w:rPr>
          <w:rFonts w:ascii="Times New Roman" w:eastAsia="Calibri" w:hAnsi="Times New Roman" w:cs="Times New Roman"/>
          <w:sz w:val="24"/>
          <w:szCs w:val="24"/>
        </w:rPr>
        <w:t xml:space="preserve">   Fluxurile de venituri ale întreprinderilor sociale</w:t>
      </w:r>
    </w:p>
    <w:p w:rsidR="00B35411" w:rsidRPr="00B35411" w:rsidRDefault="00B35411" w:rsidP="00B35411">
      <w:pPr>
        <w:rPr>
          <w:rFonts w:ascii="Times New Roman" w:eastAsia="Calibri" w:hAnsi="Times New Roman" w:cs="Times New Roman"/>
          <w:b/>
          <w:sz w:val="24"/>
          <w:szCs w:val="24"/>
        </w:rPr>
      </w:pPr>
      <w:r w:rsidRPr="00B35411">
        <w:rPr>
          <w:rFonts w:ascii="Times New Roman" w:eastAsia="Calibri" w:hAnsi="Times New Roman" w:cs="Times New Roman"/>
          <w:sz w:val="24"/>
          <w:szCs w:val="24"/>
        </w:rPr>
        <w:t xml:space="preserve">Sursa   Prelucrare și adaptare după </w:t>
      </w:r>
      <w:proofErr w:type="spellStart"/>
      <w:r w:rsidRPr="00B35411">
        <w:rPr>
          <w:rFonts w:ascii="Times New Roman" w:eastAsia="Calibri" w:hAnsi="Times New Roman" w:cs="Times New Roman"/>
          <w:sz w:val="24"/>
          <w:szCs w:val="24"/>
        </w:rPr>
        <w:t>Spiess-Knafl</w:t>
      </w:r>
      <w:proofErr w:type="spellEnd"/>
      <w:r w:rsidRPr="00B35411">
        <w:rPr>
          <w:rFonts w:ascii="Times New Roman" w:eastAsia="Calibri" w:hAnsi="Times New Roman" w:cs="Times New Roman"/>
          <w:sz w:val="24"/>
          <w:szCs w:val="24"/>
        </w:rPr>
        <w:t xml:space="preserve"> (2012) </w:t>
      </w:r>
      <w:proofErr w:type="spellStart"/>
      <w:r w:rsidRPr="00B35411">
        <w:rPr>
          <w:rFonts w:ascii="Times New Roman" w:eastAsia="Calibri" w:hAnsi="Times New Roman" w:cs="Times New Roman"/>
          <w:sz w:val="24"/>
          <w:szCs w:val="24"/>
        </w:rPr>
        <w:t>Finanzierung</w:t>
      </w:r>
      <w:proofErr w:type="spellEnd"/>
      <w:r w:rsidRPr="00B35411">
        <w:rPr>
          <w:rFonts w:ascii="Times New Roman" w:eastAsia="Calibri" w:hAnsi="Times New Roman" w:cs="Times New Roman"/>
          <w:sz w:val="24"/>
          <w:szCs w:val="24"/>
        </w:rPr>
        <w:t xml:space="preserve"> von </w:t>
      </w:r>
      <w:proofErr w:type="spellStart"/>
      <w:r w:rsidRPr="00B35411">
        <w:rPr>
          <w:rFonts w:ascii="Times New Roman" w:eastAsia="Calibri" w:hAnsi="Times New Roman" w:cs="Times New Roman"/>
          <w:sz w:val="24"/>
          <w:szCs w:val="24"/>
        </w:rPr>
        <w:t>Sozialunternehmen</w:t>
      </w:r>
      <w:proofErr w:type="spellEnd"/>
      <w:r w:rsidRPr="00B35411">
        <w:rPr>
          <w:rFonts w:ascii="Times New Roman" w:eastAsia="Calibri" w:hAnsi="Times New Roman" w:cs="Times New Roman"/>
          <w:sz w:val="24"/>
          <w:szCs w:val="24"/>
        </w:rPr>
        <w:t xml:space="preserve"> - </w:t>
      </w:r>
      <w:proofErr w:type="spellStart"/>
      <w:r w:rsidRPr="00B35411">
        <w:rPr>
          <w:rFonts w:ascii="Times New Roman" w:eastAsia="Calibri" w:hAnsi="Times New Roman" w:cs="Times New Roman"/>
          <w:sz w:val="24"/>
          <w:szCs w:val="24"/>
        </w:rPr>
        <w:t>Eine</w:t>
      </w:r>
      <w:proofErr w:type="spellEnd"/>
      <w:r w:rsidRPr="00B35411">
        <w:rPr>
          <w:rFonts w:ascii="Times New Roman" w:eastAsia="Calibri" w:hAnsi="Times New Roman" w:cs="Times New Roman"/>
          <w:sz w:val="24"/>
          <w:szCs w:val="24"/>
        </w:rPr>
        <w:t xml:space="preserve"> </w:t>
      </w:r>
      <w:proofErr w:type="spellStart"/>
      <w:r w:rsidRPr="00B35411">
        <w:rPr>
          <w:rFonts w:ascii="Times New Roman" w:eastAsia="Calibri" w:hAnsi="Times New Roman" w:cs="Times New Roman"/>
          <w:sz w:val="24"/>
          <w:szCs w:val="24"/>
        </w:rPr>
        <w:t>empirische</w:t>
      </w:r>
      <w:proofErr w:type="spellEnd"/>
      <w:r w:rsidRPr="00B35411">
        <w:rPr>
          <w:rFonts w:ascii="Times New Roman" w:eastAsia="Calibri" w:hAnsi="Times New Roman" w:cs="Times New Roman"/>
          <w:sz w:val="24"/>
          <w:szCs w:val="24"/>
        </w:rPr>
        <w:t xml:space="preserve"> </w:t>
      </w:r>
      <w:proofErr w:type="spellStart"/>
      <w:r w:rsidRPr="00B35411">
        <w:rPr>
          <w:rFonts w:ascii="Times New Roman" w:eastAsia="Calibri" w:hAnsi="Times New Roman" w:cs="Times New Roman"/>
          <w:sz w:val="24"/>
          <w:szCs w:val="24"/>
        </w:rPr>
        <w:t>und</w:t>
      </w:r>
      <w:proofErr w:type="spellEnd"/>
      <w:r w:rsidRPr="00B35411">
        <w:rPr>
          <w:rFonts w:ascii="Times New Roman" w:eastAsia="Calibri" w:hAnsi="Times New Roman" w:cs="Times New Roman"/>
          <w:sz w:val="24"/>
          <w:szCs w:val="24"/>
        </w:rPr>
        <w:t xml:space="preserve"> </w:t>
      </w:r>
      <w:proofErr w:type="spellStart"/>
      <w:r w:rsidRPr="00B35411">
        <w:rPr>
          <w:rFonts w:ascii="Times New Roman" w:eastAsia="Calibri" w:hAnsi="Times New Roman" w:cs="Times New Roman"/>
          <w:sz w:val="24"/>
          <w:szCs w:val="24"/>
        </w:rPr>
        <w:t>theoretische</w:t>
      </w:r>
      <w:proofErr w:type="spellEnd"/>
      <w:r w:rsidRPr="00B35411">
        <w:rPr>
          <w:rFonts w:ascii="Times New Roman" w:eastAsia="Calibri" w:hAnsi="Times New Roman" w:cs="Times New Roman"/>
          <w:sz w:val="24"/>
          <w:szCs w:val="24"/>
        </w:rPr>
        <w:t xml:space="preserve"> </w:t>
      </w:r>
      <w:proofErr w:type="spellStart"/>
      <w:r w:rsidRPr="00B35411">
        <w:rPr>
          <w:rFonts w:ascii="Times New Roman" w:eastAsia="Calibri" w:hAnsi="Times New Roman" w:cs="Times New Roman"/>
          <w:sz w:val="24"/>
          <w:szCs w:val="24"/>
        </w:rPr>
        <w:t>Analyse</w:t>
      </w:r>
      <w:proofErr w:type="spellEnd"/>
      <w:r w:rsidRPr="00B35411">
        <w:rPr>
          <w:rFonts w:ascii="Times New Roman" w:eastAsia="Calibri" w:hAnsi="Times New Roman" w:cs="Times New Roman"/>
          <w:sz w:val="24"/>
          <w:szCs w:val="24"/>
        </w:rPr>
        <w:t>.</w:t>
      </w:r>
    </w:p>
    <w:p w:rsidR="00B35411" w:rsidRPr="00B35411" w:rsidRDefault="00B35411" w:rsidP="00B35411">
      <w:pPr>
        <w:shd w:val="clear" w:color="auto" w:fill="FFFFFF"/>
        <w:spacing w:after="0" w:line="360" w:lineRule="auto"/>
        <w:jc w:val="both"/>
        <w:rPr>
          <w:rFonts w:ascii="Trebuchet MS" w:eastAsia="Times New Roman" w:hAnsi="Trebuchet MS" w:cs="Times New Roman"/>
          <w:color w:val="333333"/>
          <w:sz w:val="24"/>
          <w:szCs w:val="24"/>
          <w:lang w:eastAsia="ro-RO"/>
        </w:rPr>
      </w:pPr>
    </w:p>
    <w:p w:rsidR="00B35411" w:rsidRPr="00B35411" w:rsidRDefault="00B35411" w:rsidP="00B35411">
      <w:pPr>
        <w:shd w:val="clear" w:color="auto" w:fill="FFFFFF"/>
        <w:spacing w:after="150" w:line="360" w:lineRule="auto"/>
        <w:jc w:val="both"/>
        <w:rPr>
          <w:rFonts w:ascii="Trebuchet MS" w:eastAsia="Times New Roman" w:hAnsi="Trebuchet MS" w:cs="Times New Roman"/>
          <w:color w:val="333333"/>
          <w:sz w:val="24"/>
          <w:szCs w:val="24"/>
          <w:lang w:eastAsia="ro-RO"/>
        </w:rPr>
      </w:pPr>
      <w:r w:rsidRPr="00B35411">
        <w:rPr>
          <w:rFonts w:ascii="Trebuchet MS" w:eastAsia="Times New Roman" w:hAnsi="Trebuchet MS" w:cs="Times New Roman"/>
          <w:color w:val="333333"/>
          <w:sz w:val="24"/>
          <w:szCs w:val="24"/>
          <w:lang w:eastAsia="ro-RO"/>
        </w:rPr>
        <w:t xml:space="preserve">                </w:t>
      </w:r>
    </w:p>
    <w:p w:rsidR="00B35411" w:rsidRPr="00B35411" w:rsidRDefault="00B35411" w:rsidP="00B35411">
      <w:pPr>
        <w:spacing w:after="0" w:line="360" w:lineRule="auto"/>
        <w:jc w:val="both"/>
        <w:rPr>
          <w:rFonts w:ascii="Trebuchet MS" w:hAnsi="Trebuchet MS"/>
          <w:sz w:val="24"/>
          <w:szCs w:val="24"/>
        </w:rPr>
      </w:pPr>
      <w:r w:rsidRPr="00B35411">
        <w:rPr>
          <w:rFonts w:ascii="Trebuchet MS" w:eastAsia="Times New Roman" w:hAnsi="Trebuchet MS" w:cs="Times New Roman"/>
          <w:sz w:val="24"/>
          <w:szCs w:val="24"/>
          <w:lang w:eastAsia="ro-RO"/>
        </w:rPr>
        <w:lastRenderedPageBreak/>
        <w:t xml:space="preserve">              </w:t>
      </w:r>
      <w:r w:rsidRPr="00B35411">
        <w:rPr>
          <w:rFonts w:ascii="Trebuchet MS" w:hAnsi="Trebuchet MS"/>
          <w:sz w:val="24"/>
          <w:szCs w:val="24"/>
        </w:rPr>
        <w:t xml:space="preserve"> În aceeași perioadă, fondurile structurale au fost reformate pentru a permite statelor membre să aloce fonduri structurale pentru finanțarea întreprinderilor sociale.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color w:val="002060"/>
          <w:sz w:val="24"/>
          <w:szCs w:val="24"/>
        </w:rPr>
        <w:t xml:space="preserve">               </w:t>
      </w:r>
      <w:r w:rsidRPr="00381D6E">
        <w:rPr>
          <w:rFonts w:ascii="Trebuchet MS" w:hAnsi="Trebuchet MS"/>
          <w:sz w:val="24"/>
          <w:szCs w:val="24"/>
        </w:rPr>
        <w:t xml:space="preserve">Dar sectorul </w:t>
      </w:r>
      <w:proofErr w:type="spellStart"/>
      <w:r w:rsidRPr="00381D6E">
        <w:rPr>
          <w:rFonts w:ascii="Trebuchet MS" w:hAnsi="Trebuchet MS"/>
          <w:sz w:val="24"/>
          <w:szCs w:val="24"/>
        </w:rPr>
        <w:t>intreprinderilor</w:t>
      </w:r>
      <w:proofErr w:type="spellEnd"/>
      <w:r w:rsidRPr="00381D6E">
        <w:rPr>
          <w:rFonts w:ascii="Trebuchet MS" w:hAnsi="Trebuchet MS"/>
          <w:sz w:val="24"/>
          <w:szCs w:val="24"/>
        </w:rPr>
        <w:t xml:space="preserve"> sociale are nevoie </w:t>
      </w:r>
      <w:r w:rsidRPr="00381D6E">
        <w:rPr>
          <w:rFonts w:ascii="Trebuchet MS" w:hAnsi="Trebuchet MS" w:cs="Trebuchet MS"/>
          <w:sz w:val="24"/>
          <w:szCs w:val="24"/>
        </w:rPr>
        <w:t>ș</w:t>
      </w:r>
      <w:r w:rsidRPr="00381D6E">
        <w:rPr>
          <w:rFonts w:ascii="Trebuchet MS" w:hAnsi="Trebuchet MS"/>
          <w:sz w:val="24"/>
          <w:szCs w:val="24"/>
        </w:rPr>
        <w:t>i de investi</w:t>
      </w:r>
      <w:r w:rsidRPr="00381D6E">
        <w:rPr>
          <w:rFonts w:ascii="Trebuchet MS" w:hAnsi="Trebuchet MS" w:cs="Trebuchet MS"/>
          <w:sz w:val="24"/>
          <w:szCs w:val="24"/>
        </w:rPr>
        <w:t>ț</w:t>
      </w:r>
      <w:r w:rsidRPr="00381D6E">
        <w:rPr>
          <w:rFonts w:ascii="Trebuchet MS" w:hAnsi="Trebuchet MS"/>
          <w:sz w:val="24"/>
          <w:szCs w:val="24"/>
        </w:rPr>
        <w:t xml:space="preserve">ii private. Acesta este motivul pentru care UE a </w:t>
      </w:r>
      <w:r w:rsidRPr="00B35411">
        <w:rPr>
          <w:rFonts w:ascii="Trebuchet MS" w:hAnsi="Trebuchet MS"/>
          <w:sz w:val="24"/>
          <w:szCs w:val="24"/>
        </w:rPr>
        <w:t>creat</w:t>
      </w:r>
      <w:r w:rsidR="00381D6E">
        <w:rPr>
          <w:rFonts w:ascii="Trebuchet MS" w:hAnsi="Trebuchet MS"/>
          <w:sz w:val="24"/>
          <w:szCs w:val="24"/>
        </w:rPr>
        <w:t>,</w:t>
      </w:r>
      <w:r w:rsidRPr="00B35411">
        <w:rPr>
          <w:rFonts w:ascii="Trebuchet MS" w:hAnsi="Trebuchet MS"/>
          <w:sz w:val="24"/>
          <w:szCs w:val="24"/>
        </w:rPr>
        <w:t xml:space="preserve"> un fond european de </w:t>
      </w:r>
      <w:proofErr w:type="spellStart"/>
      <w:r w:rsidRPr="00B35411">
        <w:rPr>
          <w:rFonts w:ascii="Trebuchet MS" w:hAnsi="Trebuchet MS"/>
          <w:sz w:val="24"/>
          <w:szCs w:val="24"/>
        </w:rPr>
        <w:t>antreprenoriat</w:t>
      </w:r>
      <w:proofErr w:type="spellEnd"/>
      <w:r w:rsidRPr="00B35411">
        <w:rPr>
          <w:rFonts w:ascii="Trebuchet MS" w:hAnsi="Trebuchet MS"/>
          <w:sz w:val="24"/>
          <w:szCs w:val="24"/>
        </w:rPr>
        <w:t xml:space="preserve"> social, pentru a ajuta întreprinderile sociale să aibă acces mai facil la finanțare și să ajute investitorii să identifice cu claritate investițiile în afaceri sociale. Pentru a îmbunătăți în continuare accesul la capitalul particular, Regulamentul privind fondurile de capital de risc creează un nou instrument „Fondul de capital de risc european” (Eu</w:t>
      </w:r>
      <w:r w:rsidR="0044662F">
        <w:rPr>
          <w:rFonts w:ascii="Trebuchet MS" w:hAnsi="Trebuchet MS"/>
          <w:sz w:val="24"/>
          <w:szCs w:val="24"/>
        </w:rPr>
        <w:t xml:space="preserve">ropean </w:t>
      </w:r>
      <w:proofErr w:type="spellStart"/>
      <w:r w:rsidR="0044662F">
        <w:rPr>
          <w:rFonts w:ascii="Trebuchet MS" w:hAnsi="Trebuchet MS"/>
          <w:sz w:val="24"/>
          <w:szCs w:val="24"/>
        </w:rPr>
        <w:t>Venture</w:t>
      </w:r>
      <w:proofErr w:type="spellEnd"/>
      <w:r w:rsidR="0044662F">
        <w:rPr>
          <w:rFonts w:ascii="Trebuchet MS" w:hAnsi="Trebuchet MS"/>
          <w:sz w:val="24"/>
          <w:szCs w:val="24"/>
        </w:rPr>
        <w:t xml:space="preserve"> Capital Fund),</w:t>
      </w:r>
      <w:r w:rsidRPr="00B35411">
        <w:rPr>
          <w:rFonts w:ascii="Trebuchet MS" w:hAnsi="Trebuchet MS"/>
          <w:sz w:val="24"/>
          <w:szCs w:val="24"/>
        </w:rPr>
        <w:t xml:space="preserve"> pentru a permite tranzacționarea și dezvoltarea acestui tip de fonduri în întreaga UE. </w:t>
      </w:r>
    </w:p>
    <w:p w:rsidR="00B35411" w:rsidRPr="00381D6E" w:rsidRDefault="00A93BD7" w:rsidP="00B35411">
      <w:pPr>
        <w:rPr>
          <w:rFonts w:ascii="Trebuchet MS" w:hAnsi="Trebuchet MS"/>
          <w:sz w:val="24"/>
          <w:szCs w:val="24"/>
        </w:rPr>
      </w:pPr>
      <w:hyperlink r:id="rId16" w:history="1">
        <w:r w:rsidR="00B35411" w:rsidRPr="00B35411">
          <w:rPr>
            <w:rFonts w:ascii="Trebuchet MS" w:hAnsi="Trebuchet MS"/>
            <w:color w:val="0000FF" w:themeColor="hyperlink"/>
            <w:sz w:val="24"/>
            <w:szCs w:val="24"/>
            <w:u w:val="single"/>
          </w:rPr>
          <w:t>http://ec.europa.eu/internal_market/social_business/index_en.htm</w:t>
        </w:r>
      </w:hyperlink>
    </w:p>
    <w:p w:rsidR="00B35411" w:rsidRPr="00B35411" w:rsidRDefault="00B35411" w:rsidP="00B35411">
      <w:pPr>
        <w:spacing w:line="360" w:lineRule="auto"/>
        <w:jc w:val="both"/>
        <w:rPr>
          <w:rFonts w:ascii="Trebuchet MS" w:hAnsi="Trebuchet MS"/>
          <w:sz w:val="24"/>
          <w:szCs w:val="24"/>
        </w:rPr>
      </w:pPr>
      <w:r w:rsidRPr="00B35411">
        <w:rPr>
          <w:rFonts w:ascii="Trebuchet MS" w:hAnsi="Trebuchet MS"/>
          <w:sz w:val="24"/>
          <w:szCs w:val="24"/>
        </w:rPr>
        <w:t xml:space="preserve">              La nivel european, în multe țări, au fost dezvoltate programe naționale care au drept obiectiv declarat susținerea economiei sociale. Aceste programe sunt prezentate în continuare.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Times New Roman" w:hAnsi="Trebuchet MS" w:cs="Times New Roman"/>
          <w:sz w:val="24"/>
          <w:szCs w:val="24"/>
          <w:lang w:eastAsia="ro-RO"/>
        </w:rPr>
        <w:t>Bulgaria</w:t>
      </w:r>
      <w:r w:rsidR="0044662F">
        <w:rPr>
          <w:rFonts w:ascii="Trebuchet MS" w:eastAsia="Times New Roman" w:hAnsi="Trebuchet MS" w:cs="Times New Roman"/>
          <w:sz w:val="24"/>
          <w:szCs w:val="24"/>
          <w:lang w:eastAsia="ro-RO"/>
        </w:rPr>
        <w:t xml:space="preserve">   </w:t>
      </w:r>
      <w:r w:rsidRPr="00B35411">
        <w:rPr>
          <w:rFonts w:ascii="Trebuchet MS" w:eastAsia="Times New Roman" w:hAnsi="Trebuchet MS" w:cs="Times New Roman"/>
          <w:sz w:val="24"/>
          <w:szCs w:val="24"/>
          <w:lang w:eastAsia="ro-RO"/>
        </w:rPr>
        <w:t xml:space="preserve"> Plan de acțiune pentru economia socială (2014-2015; 2016-2017)</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Portugalia Acord național între guvern și sectorul social („</w:t>
      </w:r>
      <w:proofErr w:type="spellStart"/>
      <w:r w:rsidRPr="00B35411">
        <w:rPr>
          <w:rFonts w:ascii="Trebuchet MS" w:eastAsia="Times New Roman" w:hAnsi="Trebuchet MS" w:cs="Times New Roman"/>
          <w:sz w:val="24"/>
          <w:szCs w:val="24"/>
          <w:lang w:eastAsia="ro-RO"/>
        </w:rPr>
        <w:t>Compromissos</w:t>
      </w:r>
      <w:proofErr w:type="spellEnd"/>
      <w:r w:rsidRPr="00B35411">
        <w:rPr>
          <w:rFonts w:ascii="Trebuchet MS" w:eastAsia="Times New Roman" w:hAnsi="Trebuchet MS" w:cs="Times New Roman"/>
          <w:sz w:val="24"/>
          <w:szCs w:val="24"/>
          <w:lang w:eastAsia="ro-RO"/>
        </w:rPr>
        <w:t xml:space="preserve"> de </w:t>
      </w:r>
      <w:proofErr w:type="spellStart"/>
      <w:r w:rsidRPr="00B35411">
        <w:rPr>
          <w:rFonts w:ascii="Trebuchet MS" w:eastAsia="Times New Roman" w:hAnsi="Trebuchet MS" w:cs="Times New Roman"/>
          <w:sz w:val="24"/>
          <w:szCs w:val="24"/>
          <w:lang w:eastAsia="ro-RO"/>
        </w:rPr>
        <w:t>Cooperação</w:t>
      </w:r>
      <w:proofErr w:type="spellEnd"/>
      <w:r w:rsidRPr="00B35411">
        <w:rPr>
          <w:rFonts w:ascii="Trebuchet MS" w:eastAsia="Times New Roman" w:hAnsi="Trebuchet MS" w:cs="Times New Roman"/>
          <w:sz w:val="24"/>
          <w:szCs w:val="24"/>
          <w:lang w:eastAsia="ro-RO"/>
        </w:rPr>
        <w:t xml:space="preserve"> para o </w:t>
      </w:r>
      <w:proofErr w:type="spellStart"/>
      <w:r w:rsidRPr="00B35411">
        <w:rPr>
          <w:rFonts w:ascii="Trebuchet MS" w:eastAsia="Times New Roman" w:hAnsi="Trebuchet MS" w:cs="Times New Roman"/>
          <w:sz w:val="24"/>
          <w:szCs w:val="24"/>
          <w:lang w:eastAsia="ro-RO"/>
        </w:rPr>
        <w:t>Setor</w:t>
      </w:r>
      <w:proofErr w:type="spellEnd"/>
      <w:r w:rsidRPr="00B35411">
        <w:rPr>
          <w:rFonts w:ascii="Trebuchet MS" w:eastAsia="Times New Roman" w:hAnsi="Trebuchet MS" w:cs="Times New Roman"/>
          <w:sz w:val="24"/>
          <w:szCs w:val="24"/>
          <w:lang w:eastAsia="ro-RO"/>
        </w:rPr>
        <w:t xml:space="preserve"> Social e </w:t>
      </w:r>
      <w:proofErr w:type="spellStart"/>
      <w:r w:rsidRPr="00B35411">
        <w:rPr>
          <w:rFonts w:ascii="Trebuchet MS" w:eastAsia="Times New Roman" w:hAnsi="Trebuchet MS" w:cs="Times New Roman"/>
          <w:sz w:val="24"/>
          <w:szCs w:val="24"/>
          <w:lang w:eastAsia="ro-RO"/>
        </w:rPr>
        <w:t>Solidário</w:t>
      </w:r>
      <w:proofErr w:type="spellEnd"/>
      <w:r w:rsidRPr="00B35411">
        <w:rPr>
          <w:rFonts w:ascii="Trebuchet MS" w:eastAsia="Times New Roman" w:hAnsi="Trebuchet MS" w:cs="Times New Roman"/>
          <w:sz w:val="24"/>
          <w:szCs w:val="24"/>
          <w:lang w:eastAsia="ro-RO"/>
        </w:rPr>
        <w:t>”)</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România  Solidar – Sprijin pentru consolidarea programului pentru economie socială, în cadrul  POCU – Programul Operațional Capital Uman</w:t>
      </w:r>
    </w:p>
    <w:p w:rsidR="00381D6E"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Spania  Programul național de promovare a economiei sociale, în cadrul Programului  operațional pentru incluziune socială și economie socială – FSE 2014-2020</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Suedia  Programul multianual pentru susținerea întreprinderilor sociale de integrare profesională, desfășurat de Departamentul Muncii, împreună cu Ministerul Afacerilor Economice.</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Times New Roman" w:hAnsi="Trebuchet MS" w:cs="Times New Roman"/>
          <w:sz w:val="24"/>
          <w:szCs w:val="24"/>
          <w:lang w:eastAsia="ro-RO"/>
        </w:rPr>
        <w:t xml:space="preserve">              </w:t>
      </w:r>
      <w:r w:rsidRPr="00B35411">
        <w:rPr>
          <w:rFonts w:ascii="Trebuchet MS" w:eastAsia="Calibri" w:hAnsi="Trebuchet MS" w:cs="Times New Roman"/>
          <w:sz w:val="24"/>
          <w:szCs w:val="24"/>
          <w:lang w:eastAsia="ro-RO"/>
        </w:rPr>
        <w:t>Mult timp</w:t>
      </w:r>
      <w:r w:rsidR="00381D6E">
        <w:rPr>
          <w:rFonts w:ascii="Trebuchet MS" w:eastAsia="Calibri" w:hAnsi="Trebuchet MS" w:cs="Times New Roman"/>
          <w:sz w:val="24"/>
          <w:szCs w:val="24"/>
          <w:lang w:eastAsia="ro-RO"/>
        </w:rPr>
        <w:t>, politic</w:t>
      </w:r>
      <w:r w:rsidRPr="00B35411">
        <w:rPr>
          <w:rFonts w:ascii="Trebuchet MS" w:eastAsia="Calibri" w:hAnsi="Trebuchet MS" w:cs="Times New Roman"/>
          <w:sz w:val="24"/>
          <w:szCs w:val="24"/>
          <w:lang w:eastAsia="ro-RO"/>
        </w:rPr>
        <w:t xml:space="preserve">a UE în </w:t>
      </w:r>
      <w:proofErr w:type="spellStart"/>
      <w:r w:rsidRPr="00B35411">
        <w:rPr>
          <w:rFonts w:ascii="Trebuchet MS" w:eastAsia="Calibri" w:hAnsi="Trebuchet MS" w:cs="Times New Roman"/>
          <w:sz w:val="24"/>
          <w:szCs w:val="24"/>
          <w:lang w:eastAsia="ro-RO"/>
        </w:rPr>
        <w:t>domniul</w:t>
      </w:r>
      <w:proofErr w:type="spellEnd"/>
      <w:r w:rsidRPr="00B35411">
        <w:rPr>
          <w:rFonts w:ascii="Trebuchet MS" w:eastAsia="Calibri" w:hAnsi="Trebuchet MS" w:cs="Times New Roman"/>
          <w:sz w:val="24"/>
          <w:szCs w:val="24"/>
          <w:lang w:eastAsia="ro-RO"/>
        </w:rPr>
        <w:t xml:space="preserve"> economic , a vizat </w:t>
      </w:r>
      <w:r w:rsidRPr="00B35411">
        <w:t xml:space="preserve"> </w:t>
      </w:r>
      <w:r w:rsidRPr="00B35411">
        <w:rPr>
          <w:rFonts w:ascii="Trebuchet MS" w:eastAsia="Calibri" w:hAnsi="Trebuchet MS" w:cs="Times New Roman"/>
          <w:sz w:val="24"/>
          <w:szCs w:val="24"/>
          <w:lang w:eastAsia="ro-RO"/>
        </w:rPr>
        <w:t>protejarea spiritului concurențial pe piața europeană, dar, pentru a încuraja promovarea economiei sociale, UE a hotărât, în 2014,</w:t>
      </w:r>
      <w:r w:rsidRPr="00B35411">
        <w:t xml:space="preserve"> </w:t>
      </w:r>
      <w:r w:rsidRPr="00B35411">
        <w:rPr>
          <w:rFonts w:ascii="Trebuchet MS" w:eastAsia="Calibri" w:hAnsi="Trebuchet MS" w:cs="Times New Roman"/>
          <w:sz w:val="24"/>
          <w:szCs w:val="24"/>
          <w:lang w:eastAsia="ro-RO"/>
        </w:rPr>
        <w:t xml:space="preserve">revizuirea reglementărilor privind achizițiile publice (Directivele 23/2014; 24/2014 și 25/2014). Prin aceste reglementări a fost permisă, în cazul contractelor publice, includerea clauzelor sociale în procedurile de atribuire a contractelor de achiziții publice. Această politică permite încurajarea </w:t>
      </w:r>
      <w:r w:rsidRPr="00B35411">
        <w:rPr>
          <w:rFonts w:ascii="Trebuchet MS" w:eastAsia="Calibri" w:hAnsi="Trebuchet MS" w:cs="Times New Roman"/>
          <w:sz w:val="24"/>
          <w:szCs w:val="24"/>
          <w:lang w:eastAsia="ro-RO"/>
        </w:rPr>
        <w:lastRenderedPageBreak/>
        <w:t>economiei sociale la nivel local, regional și național. La nivel european, multe orașe (ex.</w:t>
      </w:r>
      <w:r w:rsidRPr="00B35411">
        <w:t xml:space="preserve"> </w:t>
      </w:r>
      <w:r w:rsidRPr="00B35411">
        <w:rPr>
          <w:rFonts w:ascii="Trebuchet MS" w:eastAsia="Calibri" w:hAnsi="Trebuchet MS" w:cs="Times New Roman"/>
          <w:sz w:val="24"/>
          <w:szCs w:val="24"/>
          <w:lang w:eastAsia="ro-RO"/>
        </w:rPr>
        <w:t xml:space="preserve">Zaragoza, Barcelona și Madrid)  și regiuni (ex. Andaluzia și </w:t>
      </w:r>
      <w:proofErr w:type="spellStart"/>
      <w:r w:rsidRPr="00B35411">
        <w:rPr>
          <w:rFonts w:ascii="Trebuchet MS" w:eastAsia="Calibri" w:hAnsi="Trebuchet MS" w:cs="Times New Roman"/>
          <w:sz w:val="24"/>
          <w:szCs w:val="24"/>
          <w:lang w:eastAsia="ro-RO"/>
        </w:rPr>
        <w:t>Murcia</w:t>
      </w:r>
      <w:proofErr w:type="spellEnd"/>
      <w:r w:rsidRPr="00B35411">
        <w:rPr>
          <w:rFonts w:ascii="Trebuchet MS" w:eastAsia="Calibri" w:hAnsi="Trebuchet MS" w:cs="Times New Roman"/>
          <w:sz w:val="24"/>
          <w:szCs w:val="24"/>
          <w:lang w:eastAsia="ro-RO"/>
        </w:rPr>
        <w:t>, în sudul Spaniei,</w:t>
      </w:r>
      <w:r w:rsidRPr="00B35411">
        <w:t xml:space="preserve"> </w:t>
      </w:r>
      <w:proofErr w:type="spellStart"/>
      <w:r w:rsidRPr="00B35411">
        <w:rPr>
          <w:rFonts w:ascii="Trebuchet MS" w:eastAsia="Calibri" w:hAnsi="Trebuchet MS" w:cs="Times New Roman"/>
          <w:sz w:val="24"/>
          <w:szCs w:val="24"/>
          <w:lang w:eastAsia="ro-RO"/>
        </w:rPr>
        <w:t>Chaves</w:t>
      </w:r>
      <w:proofErr w:type="spellEnd"/>
      <w:r w:rsidRPr="00B35411">
        <w:rPr>
          <w:rFonts w:ascii="Trebuchet MS" w:eastAsia="Calibri" w:hAnsi="Trebuchet MS" w:cs="Times New Roman"/>
          <w:sz w:val="24"/>
          <w:szCs w:val="24"/>
          <w:lang w:eastAsia="ro-RO"/>
        </w:rPr>
        <w:t xml:space="preserve"> și </w:t>
      </w:r>
      <w:proofErr w:type="spellStart"/>
      <w:r w:rsidRPr="00B35411">
        <w:rPr>
          <w:rFonts w:ascii="Trebuchet MS" w:eastAsia="Calibri" w:hAnsi="Trebuchet MS" w:cs="Times New Roman"/>
          <w:sz w:val="24"/>
          <w:szCs w:val="24"/>
          <w:lang w:eastAsia="ro-RO"/>
        </w:rPr>
        <w:t>Demoustier</w:t>
      </w:r>
      <w:proofErr w:type="spellEnd"/>
      <w:r w:rsidRPr="00B35411">
        <w:t xml:space="preserve"> </w:t>
      </w:r>
      <w:r w:rsidRPr="00B35411">
        <w:rPr>
          <w:rFonts w:ascii="Trebuchet MS" w:eastAsia="Calibri" w:hAnsi="Trebuchet MS" w:cs="Times New Roman"/>
          <w:sz w:val="24"/>
          <w:szCs w:val="24"/>
          <w:lang w:eastAsia="ro-RO"/>
        </w:rPr>
        <w:t xml:space="preserve">din Franța și Belgia), prin introducerea clauzelor sociale în contractele publice, au reușit să dezvolte semnificativ cooperativele sociale.   </w:t>
      </w:r>
    </w:p>
    <w:p w:rsidR="00B35411" w:rsidRPr="00B35411" w:rsidRDefault="00A93BD7" w:rsidP="00B35411">
      <w:pPr>
        <w:tabs>
          <w:tab w:val="left" w:pos="1560"/>
        </w:tabs>
        <w:spacing w:after="0" w:line="240" w:lineRule="auto"/>
        <w:rPr>
          <w:rFonts w:ascii="Trebuchet MS" w:eastAsia="Calibri" w:hAnsi="Trebuchet MS" w:cs="Times New Roman"/>
          <w:sz w:val="24"/>
          <w:szCs w:val="24"/>
          <w:lang w:eastAsia="ro-RO"/>
        </w:rPr>
      </w:pPr>
      <w:hyperlink r:id="rId17" w:history="1">
        <w:r w:rsidR="00B35411" w:rsidRPr="00B35411">
          <w:rPr>
            <w:rFonts w:ascii="Trebuchet MS" w:eastAsia="Times New Roman" w:hAnsi="Trebuchet MS" w:cs="Times New Roman"/>
            <w:color w:val="0000FF"/>
            <w:sz w:val="24"/>
            <w:szCs w:val="24"/>
            <w:u w:val="single"/>
            <w:lang w:eastAsia="ro-RO"/>
          </w:rPr>
          <w:t>https://www.eesc.europa.eu/sites/default/files/files/qe-04-17-876-ro-n.pdf</w:t>
        </w:r>
      </w:hyperlink>
    </w:p>
    <w:p w:rsidR="00B35411" w:rsidRPr="00B35411" w:rsidRDefault="00B35411" w:rsidP="00B35411">
      <w:pPr>
        <w:tabs>
          <w:tab w:val="left" w:pos="1560"/>
        </w:tabs>
        <w:spacing w:after="0" w:line="240" w:lineRule="auto"/>
        <w:rPr>
          <w:rFonts w:ascii="Trebuchet MS" w:eastAsia="Calibri" w:hAnsi="Trebuchet MS" w:cs="Times New Roman"/>
          <w:sz w:val="24"/>
          <w:szCs w:val="24"/>
          <w:lang w:eastAsia="ro-RO"/>
        </w:rPr>
      </w:pPr>
    </w:p>
    <w:p w:rsidR="00B35411" w:rsidRPr="00B35411" w:rsidRDefault="00B35411" w:rsidP="00381D6E">
      <w:pPr>
        <w:spacing w:after="0" w:line="360" w:lineRule="auto"/>
        <w:jc w:val="both"/>
        <w:rPr>
          <w:rFonts w:ascii="Trebuchet MS" w:hAnsi="Trebuchet MS"/>
          <w:sz w:val="24"/>
          <w:szCs w:val="24"/>
        </w:rPr>
      </w:pPr>
      <w:r w:rsidRPr="00B35411">
        <w:rPr>
          <w:rFonts w:ascii="Trebuchet MS" w:hAnsi="Trebuchet MS"/>
          <w:sz w:val="24"/>
          <w:szCs w:val="24"/>
        </w:rPr>
        <w:t xml:space="preserve">                Acest studiu a fost finalizat la puțin timp după ce o nouă Comisie Europeană a fost aleasă și a început să lucreze, având un mandat clar pentru a dezvolta un plan de acțiune european pentru dezvoltarea economiei sociale și de trecere la un nivel superior al inovației sociale. Această recunoaștere politică va reprezenta cu siguranță o oportunitate pentru promovarea dezvoltării întreprinderilor sociale și a ecosistemelor acestora.</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Comisia europeană</w:t>
      </w:r>
      <w:r w:rsidRPr="00B35411">
        <w:t xml:space="preserve"> </w:t>
      </w:r>
      <w:r w:rsidRPr="00B35411">
        <w:rPr>
          <w:rFonts w:ascii="Trebuchet MS" w:hAnsi="Trebuchet MS"/>
          <w:sz w:val="24"/>
          <w:szCs w:val="24"/>
        </w:rPr>
        <w:t xml:space="preserve">în propunerile sale pentru următoarea generație de fonduri europene, în special Fondul Social European Plus și Fondul </w:t>
      </w:r>
      <w:proofErr w:type="spellStart"/>
      <w:r w:rsidRPr="00B35411">
        <w:rPr>
          <w:rFonts w:ascii="Trebuchet MS" w:hAnsi="Trebuchet MS"/>
          <w:sz w:val="24"/>
          <w:szCs w:val="24"/>
        </w:rPr>
        <w:t>InvestEU</w:t>
      </w:r>
      <w:proofErr w:type="spellEnd"/>
      <w:r w:rsidRPr="00B35411">
        <w:rPr>
          <w:rFonts w:ascii="Trebuchet MS" w:hAnsi="Trebuchet MS"/>
          <w:sz w:val="24"/>
          <w:szCs w:val="24"/>
        </w:rPr>
        <w:t xml:space="preserve"> a prevăzut măsuri de sprijin sub formă de finanțare nerambursabilă și rambursabilă, în special, pentru susținerea economiei sociale și a întreprinderilor sociale.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b/>
          <w:sz w:val="24"/>
          <w:szCs w:val="24"/>
        </w:rPr>
        <w:t xml:space="preserve">                </w:t>
      </w:r>
      <w:r w:rsidRPr="00B35411">
        <w:rPr>
          <w:rFonts w:ascii="Trebuchet MS" w:hAnsi="Trebuchet MS"/>
          <w:sz w:val="24"/>
          <w:szCs w:val="24"/>
        </w:rPr>
        <w:t xml:space="preserve">FSE + pune un accent deosebit pe inovația socială, </w:t>
      </w:r>
      <w:proofErr w:type="spellStart"/>
      <w:r w:rsidRPr="00B35411">
        <w:rPr>
          <w:rFonts w:ascii="Trebuchet MS" w:hAnsi="Trebuchet MS"/>
          <w:sz w:val="24"/>
          <w:szCs w:val="24"/>
        </w:rPr>
        <w:t>cceea</w:t>
      </w:r>
      <w:proofErr w:type="spellEnd"/>
      <w:r w:rsidRPr="00B35411">
        <w:rPr>
          <w:rFonts w:ascii="Trebuchet MS" w:hAnsi="Trebuchet MS"/>
          <w:sz w:val="24"/>
          <w:szCs w:val="24"/>
        </w:rPr>
        <w:t xml:space="preserve"> ce constituie o oportunitate majoră  care poate fi exploatată pentru a extinde găsirea unor soluții inovatoare, care să răspundă provocărilor sociale. În același timp, există și alte priorități cheie ale noii Comisii Europene, în legătură cu dezvoltarea rețelelor digitale, trecerea la un mediu curat și la economia circulară, domenii în care întreprinderile sociale își pot consolida rolul de activatori ai tranziției.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color w:val="FF0000"/>
          <w:sz w:val="24"/>
          <w:szCs w:val="24"/>
        </w:rPr>
        <w:t xml:space="preserve">              </w:t>
      </w:r>
      <w:r w:rsidRPr="00B35411">
        <w:rPr>
          <w:rFonts w:ascii="Trebuchet MS" w:hAnsi="Trebuchet MS"/>
          <w:sz w:val="24"/>
          <w:szCs w:val="24"/>
        </w:rPr>
        <w:t>Noile generații reinventează modalități de lucru în domeniul social, cultural și în sectoarele de mediu. Există o emulație în cadrul tinerei generații pentru a găsi soluții inovatoare și creative pentru crearea unor locuri de muncă în concordanță cu etica, valorile și contribuția întreprinderii sociale.</w:t>
      </w:r>
    </w:p>
    <w:p w:rsidR="00B35411" w:rsidRDefault="00381D6E" w:rsidP="00B35411">
      <w:pPr>
        <w:spacing w:line="360" w:lineRule="auto"/>
        <w:jc w:val="both"/>
        <w:rPr>
          <w:rFonts w:ascii="Trebuchet MS" w:hAnsi="Trebuchet MS"/>
          <w:sz w:val="24"/>
          <w:szCs w:val="24"/>
        </w:rPr>
      </w:pPr>
      <w:r>
        <w:rPr>
          <w:rFonts w:ascii="Trebuchet MS" w:hAnsi="Trebuchet MS"/>
          <w:sz w:val="24"/>
          <w:szCs w:val="24"/>
        </w:rPr>
        <w:t xml:space="preserve">  </w:t>
      </w:r>
    </w:p>
    <w:p w:rsidR="0005300B" w:rsidRDefault="0005300B" w:rsidP="00B35411">
      <w:pPr>
        <w:spacing w:line="360" w:lineRule="auto"/>
        <w:jc w:val="both"/>
        <w:rPr>
          <w:rFonts w:ascii="Trebuchet MS" w:hAnsi="Trebuchet MS"/>
          <w:sz w:val="24"/>
          <w:szCs w:val="24"/>
        </w:rPr>
      </w:pPr>
    </w:p>
    <w:p w:rsidR="0005300B" w:rsidRDefault="0005300B" w:rsidP="00B35411">
      <w:pPr>
        <w:spacing w:line="360" w:lineRule="auto"/>
        <w:jc w:val="both"/>
        <w:rPr>
          <w:rFonts w:ascii="Trebuchet MS" w:hAnsi="Trebuchet MS"/>
          <w:sz w:val="24"/>
          <w:szCs w:val="24"/>
        </w:rPr>
      </w:pPr>
    </w:p>
    <w:p w:rsidR="0005300B" w:rsidRDefault="0005300B" w:rsidP="00B35411">
      <w:pPr>
        <w:spacing w:line="360" w:lineRule="auto"/>
        <w:jc w:val="both"/>
        <w:rPr>
          <w:rFonts w:ascii="Trebuchet MS" w:hAnsi="Trebuchet MS"/>
          <w:sz w:val="24"/>
          <w:szCs w:val="24"/>
        </w:rPr>
      </w:pPr>
    </w:p>
    <w:p w:rsidR="00114EFB" w:rsidRPr="00B35411" w:rsidRDefault="00114EFB" w:rsidP="00B35411">
      <w:pPr>
        <w:spacing w:line="360" w:lineRule="auto"/>
        <w:jc w:val="both"/>
        <w:rPr>
          <w:rFonts w:ascii="Trebuchet MS" w:hAnsi="Trebuchet MS"/>
          <w:sz w:val="24"/>
          <w:szCs w:val="24"/>
        </w:rPr>
      </w:pPr>
    </w:p>
    <w:p w:rsidR="00B35411" w:rsidRPr="00B35411" w:rsidRDefault="00B35411" w:rsidP="00B35411">
      <w:pPr>
        <w:spacing w:line="360" w:lineRule="auto"/>
        <w:jc w:val="both"/>
        <w:rPr>
          <w:rFonts w:ascii="Trebuchet MS" w:hAnsi="Trebuchet MS"/>
          <w:b/>
          <w:sz w:val="24"/>
          <w:szCs w:val="24"/>
        </w:rPr>
      </w:pPr>
      <w:r w:rsidRPr="00B35411">
        <w:rPr>
          <w:rFonts w:ascii="Trebuchet MS" w:hAnsi="Trebuchet MS"/>
          <w:b/>
          <w:sz w:val="24"/>
          <w:szCs w:val="24"/>
        </w:rPr>
        <w:t xml:space="preserve">   2.  </w:t>
      </w:r>
      <w:proofErr w:type="spellStart"/>
      <w:r w:rsidRPr="00B35411">
        <w:rPr>
          <w:rFonts w:ascii="Trebuchet MS" w:hAnsi="Trebuchet MS"/>
          <w:b/>
          <w:sz w:val="24"/>
          <w:szCs w:val="24"/>
        </w:rPr>
        <w:t>Antreprenoriat</w:t>
      </w:r>
      <w:proofErr w:type="spellEnd"/>
      <w:r w:rsidRPr="00B35411">
        <w:rPr>
          <w:rFonts w:ascii="Trebuchet MS" w:hAnsi="Trebuchet MS"/>
          <w:b/>
          <w:sz w:val="24"/>
          <w:szCs w:val="24"/>
        </w:rPr>
        <w:t xml:space="preserve"> social în mediul rural românesc </w:t>
      </w:r>
    </w:p>
    <w:p w:rsidR="00B35411" w:rsidRPr="00B35411" w:rsidRDefault="00B35411" w:rsidP="00B35411">
      <w:pPr>
        <w:spacing w:line="360" w:lineRule="auto"/>
        <w:jc w:val="both"/>
        <w:rPr>
          <w:rFonts w:ascii="Trebuchet MS" w:hAnsi="Trebuchet MS"/>
          <w:b/>
          <w:sz w:val="24"/>
          <w:szCs w:val="24"/>
        </w:rPr>
      </w:pPr>
      <w:r w:rsidRPr="00B35411">
        <w:rPr>
          <w:rFonts w:ascii="Trebuchet MS" w:hAnsi="Trebuchet MS"/>
          <w:b/>
          <w:sz w:val="24"/>
          <w:szCs w:val="24"/>
        </w:rPr>
        <w:t xml:space="preserve">   2.1 Situația generală actuală a </w:t>
      </w:r>
      <w:proofErr w:type="spellStart"/>
      <w:r w:rsidRPr="00B35411">
        <w:rPr>
          <w:rFonts w:ascii="Trebuchet MS" w:hAnsi="Trebuchet MS"/>
          <w:b/>
          <w:sz w:val="24"/>
          <w:szCs w:val="24"/>
        </w:rPr>
        <w:t>antreprenoriatului</w:t>
      </w:r>
      <w:proofErr w:type="spellEnd"/>
      <w:r w:rsidRPr="00B35411">
        <w:rPr>
          <w:rFonts w:ascii="Trebuchet MS" w:hAnsi="Trebuchet MS"/>
          <w:b/>
          <w:sz w:val="24"/>
          <w:szCs w:val="24"/>
        </w:rPr>
        <w:t xml:space="preserve"> social românesc </w:t>
      </w:r>
    </w:p>
    <w:p w:rsidR="00B35411" w:rsidRPr="00B35411" w:rsidRDefault="00B35411" w:rsidP="00B35411">
      <w:pPr>
        <w:spacing w:after="0" w:line="360" w:lineRule="auto"/>
        <w:contextualSpacing/>
        <w:rPr>
          <w:rFonts w:ascii="Trebuchet MS" w:eastAsia="Times New Roman" w:hAnsi="Trebuchet MS" w:cs="Times New Roman"/>
          <w:sz w:val="24"/>
          <w:szCs w:val="24"/>
          <w:lang w:eastAsia="ro-RO"/>
        </w:rPr>
      </w:pPr>
      <w:r w:rsidRPr="00B35411">
        <w:rPr>
          <w:rFonts w:ascii="Trebuchet MS" w:eastAsia="Times New Roman" w:hAnsi="Trebuchet MS" w:cs="Times New Roman"/>
          <w:b/>
          <w:sz w:val="24"/>
          <w:szCs w:val="24"/>
          <w:lang w:eastAsia="ro-RO"/>
        </w:rPr>
        <w:t xml:space="preserve">                </w:t>
      </w:r>
      <w:r w:rsidRPr="00B35411">
        <w:rPr>
          <w:rFonts w:ascii="Trebuchet MS" w:eastAsia="Times New Roman" w:hAnsi="Trebuchet MS" w:cs="Times New Roman"/>
          <w:sz w:val="24"/>
          <w:szCs w:val="24"/>
          <w:lang w:eastAsia="ro-RO"/>
        </w:rPr>
        <w:t xml:space="preserve">Din perspectivă istorică, </w:t>
      </w:r>
      <w:proofErr w:type="spellStart"/>
      <w:r w:rsidRPr="00B35411">
        <w:rPr>
          <w:rFonts w:ascii="Trebuchet MS" w:eastAsia="Times New Roman" w:hAnsi="Trebuchet MS" w:cs="Times New Roman"/>
          <w:sz w:val="24"/>
          <w:szCs w:val="24"/>
          <w:lang w:eastAsia="ro-RO"/>
        </w:rPr>
        <w:t>antreprenoriatul</w:t>
      </w:r>
      <w:proofErr w:type="spellEnd"/>
      <w:r w:rsidRPr="00B35411">
        <w:rPr>
          <w:rFonts w:ascii="Trebuchet MS" w:eastAsia="Times New Roman" w:hAnsi="Trebuchet MS" w:cs="Times New Roman"/>
          <w:sz w:val="24"/>
          <w:szCs w:val="24"/>
          <w:lang w:eastAsia="ro-RO"/>
        </w:rPr>
        <w:t xml:space="preserve"> social are rădăcini adânci în evoluția </w:t>
      </w:r>
      <w:proofErr w:type="spellStart"/>
      <w:r w:rsidRPr="00B35411">
        <w:rPr>
          <w:rFonts w:ascii="Trebuchet MS" w:eastAsia="Times New Roman" w:hAnsi="Trebuchet MS" w:cs="Times New Roman"/>
          <w:sz w:val="24"/>
          <w:szCs w:val="24"/>
          <w:lang w:eastAsia="ro-RO"/>
        </w:rPr>
        <w:t>socio</w:t>
      </w:r>
      <w:proofErr w:type="spellEnd"/>
      <w:r w:rsidRPr="00B35411">
        <w:rPr>
          <w:rFonts w:ascii="Trebuchet MS" w:eastAsia="Times New Roman" w:hAnsi="Trebuchet MS" w:cs="Times New Roman"/>
          <w:sz w:val="24"/>
          <w:szCs w:val="24"/>
          <w:lang w:eastAsia="ro-RO"/>
        </w:rPr>
        <w:t xml:space="preserve">-economică a României. Încă din secolul al XIX-lea în România au apărut primele forme de asociere care, în prezent, sunt considerate </w:t>
      </w:r>
      <w:proofErr w:type="spellStart"/>
      <w:r w:rsidRPr="00B35411">
        <w:rPr>
          <w:rFonts w:ascii="Trebuchet MS" w:eastAsia="Times New Roman" w:hAnsi="Trebuchet MS" w:cs="Times New Roman"/>
          <w:sz w:val="24"/>
          <w:szCs w:val="24"/>
          <w:lang w:eastAsia="ro-RO"/>
        </w:rPr>
        <w:t>intreprinderi</w:t>
      </w:r>
      <w:proofErr w:type="spellEnd"/>
      <w:r w:rsidRPr="00B35411">
        <w:rPr>
          <w:rFonts w:ascii="Trebuchet MS" w:eastAsia="Times New Roman" w:hAnsi="Trebuchet MS" w:cs="Times New Roman"/>
          <w:sz w:val="24"/>
          <w:szCs w:val="24"/>
          <w:lang w:eastAsia="ro-RO"/>
        </w:rPr>
        <w:t xml:space="preserve"> sociale. Ne referim la cooperative, alte forme asociative și fondurile mutuale. Fiecare tip de organizare are propriul său istoric și profil economic și social.</w:t>
      </w:r>
    </w:p>
    <w:p w:rsidR="00B35411" w:rsidRPr="00B35411" w:rsidRDefault="00B35411" w:rsidP="00B35411">
      <w:pPr>
        <w:spacing w:after="0" w:line="360" w:lineRule="auto"/>
        <w:contextualSpacing/>
        <w:rPr>
          <w:rFonts w:ascii="Trebuchet MS" w:eastAsia="Times New Roman" w:hAnsi="Trebuchet MS" w:cs="Times New Roman"/>
          <w:sz w:val="24"/>
          <w:szCs w:val="24"/>
          <w:lang w:eastAsia="ro-RO"/>
        </w:rPr>
      </w:pPr>
      <w:r w:rsidRPr="00B35411">
        <w:rPr>
          <w:rFonts w:ascii="Trebuchet MS" w:eastAsia="Times New Roman" w:hAnsi="Trebuchet MS" w:cs="Times New Roman"/>
          <w:color w:val="FF0000"/>
          <w:sz w:val="24"/>
          <w:szCs w:val="24"/>
          <w:lang w:eastAsia="ro-RO"/>
        </w:rPr>
        <w:t xml:space="preserve">                 </w:t>
      </w:r>
      <w:r w:rsidRPr="00B35411">
        <w:rPr>
          <w:rFonts w:ascii="Trebuchet MS" w:eastAsia="Times New Roman" w:hAnsi="Trebuchet MS" w:cs="Times New Roman"/>
          <w:sz w:val="24"/>
          <w:szCs w:val="24"/>
          <w:lang w:eastAsia="ro-RO"/>
        </w:rPr>
        <w:t xml:space="preserve">Dar, prima cooperativă românească a fost falansterul de la Scăieni (1835-1836), denumit în epocă „Societatea agronomică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manufacturieră” sau „Colonia </w:t>
      </w:r>
      <w:proofErr w:type="spellStart"/>
      <w:r w:rsidRPr="00B35411">
        <w:rPr>
          <w:rFonts w:ascii="Trebuchet MS" w:eastAsia="Times New Roman" w:hAnsi="Trebuchet MS" w:cs="Times New Roman"/>
          <w:sz w:val="24"/>
          <w:szCs w:val="24"/>
          <w:lang w:eastAsia="ro-RO"/>
        </w:rPr>
        <w:t>soţilor</w:t>
      </w:r>
      <w:proofErr w:type="spellEnd"/>
      <w:r w:rsidRPr="00B35411">
        <w:rPr>
          <w:rFonts w:ascii="Trebuchet MS" w:eastAsia="Times New Roman" w:hAnsi="Trebuchet MS" w:cs="Times New Roman"/>
          <w:sz w:val="24"/>
          <w:szCs w:val="24"/>
          <w:lang w:eastAsia="ro-RO"/>
        </w:rPr>
        <w:t xml:space="preserve"> agronomi”. Teodor </w:t>
      </w:r>
      <w:proofErr w:type="spellStart"/>
      <w:r w:rsidRPr="00B35411">
        <w:rPr>
          <w:rFonts w:ascii="Trebuchet MS" w:eastAsia="Times New Roman" w:hAnsi="Trebuchet MS" w:cs="Times New Roman"/>
          <w:sz w:val="24"/>
          <w:szCs w:val="24"/>
          <w:lang w:eastAsia="ro-RO"/>
        </w:rPr>
        <w:t>Diamandi</w:t>
      </w:r>
      <w:proofErr w:type="spellEnd"/>
      <w:r w:rsidRPr="00B35411">
        <w:rPr>
          <w:rFonts w:ascii="Trebuchet MS" w:eastAsia="Times New Roman" w:hAnsi="Trebuchet MS" w:cs="Times New Roman"/>
          <w:sz w:val="24"/>
          <w:szCs w:val="24"/>
          <w:lang w:eastAsia="ro-RO"/>
        </w:rPr>
        <w:t xml:space="preserve"> este cel care a construit acest  proiect care se înscria în eforturile de modernizare și de racordare a societății românești la valorile Occidentului european. Modelul acestei noi organizări sociale a fost promovat de filozoful francez Charles Fourier (1772-1837). Preconizând o societate bazată pe egalitate economică și socială, Fourier urmărea reorganizarea spațiului social rural în comunități locale autarhice. În centrul acestora se afla falansterul – clădire în care membrii comunității locuiau, mâncau și lucrau împreună. Modul de organizare socială preconizat în cadrul falansterului </w:t>
      </w:r>
      <w:proofErr w:type="spellStart"/>
      <w:r w:rsidRPr="00B35411">
        <w:rPr>
          <w:rFonts w:ascii="Trebuchet MS" w:eastAsia="Times New Roman" w:hAnsi="Trebuchet MS" w:cs="Times New Roman"/>
          <w:sz w:val="24"/>
          <w:szCs w:val="24"/>
          <w:lang w:eastAsia="ro-RO"/>
        </w:rPr>
        <w:t>conţinea</w:t>
      </w:r>
      <w:proofErr w:type="spellEnd"/>
      <w:r w:rsidRPr="00B35411">
        <w:rPr>
          <w:rFonts w:ascii="Trebuchet MS" w:eastAsia="Times New Roman" w:hAnsi="Trebuchet MS" w:cs="Times New Roman"/>
          <w:sz w:val="24"/>
          <w:szCs w:val="24"/>
          <w:lang w:eastAsia="ro-RO"/>
        </w:rPr>
        <w:t xml:space="preserve"> elemente ce vor intra în </w:t>
      </w:r>
      <w:proofErr w:type="spellStart"/>
      <w:r w:rsidRPr="00B35411">
        <w:rPr>
          <w:rFonts w:ascii="Trebuchet MS" w:eastAsia="Times New Roman" w:hAnsi="Trebuchet MS" w:cs="Times New Roman"/>
          <w:sz w:val="24"/>
          <w:szCs w:val="24"/>
          <w:lang w:eastAsia="ro-RO"/>
        </w:rPr>
        <w:t>componenţa</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societăţii</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româneşti</w:t>
      </w:r>
      <w:proofErr w:type="spellEnd"/>
      <w:r w:rsidRPr="00B35411">
        <w:rPr>
          <w:rFonts w:ascii="Trebuchet MS" w:eastAsia="Times New Roman" w:hAnsi="Trebuchet MS" w:cs="Times New Roman"/>
          <w:sz w:val="24"/>
          <w:szCs w:val="24"/>
          <w:lang w:eastAsia="ro-RO"/>
        </w:rPr>
        <w:t xml:space="preserve"> du</w:t>
      </w:r>
      <w:r w:rsidR="00156121">
        <w:rPr>
          <w:rFonts w:ascii="Trebuchet MS" w:eastAsia="Times New Roman" w:hAnsi="Trebuchet MS" w:cs="Times New Roman"/>
          <w:sz w:val="24"/>
          <w:szCs w:val="24"/>
          <w:lang w:eastAsia="ro-RO"/>
        </w:rPr>
        <w:t>pă prima jumătate a secolului al XIX-lea</w:t>
      </w:r>
      <w:r w:rsidRPr="00B35411">
        <w:rPr>
          <w:rFonts w:ascii="Trebuchet MS" w:eastAsia="Times New Roman" w:hAnsi="Trebuchet MS" w:cs="Times New Roman"/>
          <w:sz w:val="24"/>
          <w:szCs w:val="24"/>
          <w:lang w:eastAsia="ro-RO"/>
        </w:rPr>
        <w:t xml:space="preserve">: eliberarea robilor </w:t>
      </w:r>
      <w:proofErr w:type="spellStart"/>
      <w:r w:rsidRPr="00B35411">
        <w:rPr>
          <w:rFonts w:ascii="Trebuchet MS" w:eastAsia="Times New Roman" w:hAnsi="Trebuchet MS" w:cs="Times New Roman"/>
          <w:sz w:val="24"/>
          <w:szCs w:val="24"/>
          <w:lang w:eastAsia="ro-RO"/>
        </w:rPr>
        <w:t>ţigani</w:t>
      </w:r>
      <w:proofErr w:type="spellEnd"/>
      <w:r w:rsidRPr="00B35411">
        <w:rPr>
          <w:rFonts w:ascii="Trebuchet MS" w:eastAsia="Times New Roman" w:hAnsi="Trebuchet MS" w:cs="Times New Roman"/>
          <w:sz w:val="24"/>
          <w:szCs w:val="24"/>
          <w:lang w:eastAsia="ro-RO"/>
        </w:rPr>
        <w:t xml:space="preserve">, ziua de muncă de opt ore, egalitatea  dintre sexe, </w:t>
      </w:r>
      <w:proofErr w:type="spellStart"/>
      <w:r w:rsidRPr="00B35411">
        <w:rPr>
          <w:rFonts w:ascii="Trebuchet MS" w:eastAsia="Times New Roman" w:hAnsi="Trebuchet MS" w:cs="Times New Roman"/>
          <w:sz w:val="24"/>
          <w:szCs w:val="24"/>
          <w:lang w:eastAsia="ro-RO"/>
        </w:rPr>
        <w:t>condiţii</w:t>
      </w:r>
      <w:proofErr w:type="spellEnd"/>
      <w:r w:rsidRPr="00B35411">
        <w:rPr>
          <w:rFonts w:ascii="Trebuchet MS" w:eastAsia="Times New Roman" w:hAnsi="Trebuchet MS" w:cs="Times New Roman"/>
          <w:sz w:val="24"/>
          <w:szCs w:val="24"/>
          <w:lang w:eastAsia="ro-RO"/>
        </w:rPr>
        <w:t xml:space="preserve"> de muncă decente.                </w:t>
      </w:r>
    </w:p>
    <w:p w:rsidR="00B35411" w:rsidRPr="00B35411" w:rsidRDefault="00B35411" w:rsidP="00B35411">
      <w:pPr>
        <w:spacing w:after="0" w:line="360" w:lineRule="auto"/>
        <w:contextualSpacing/>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În perioada interbelică, crearea și funcționarea asociațiilor și fundațiilor a fost legiferată prin Legea nr. 21 din 6 februarie 1924. Această lege a fost în vigoare de la 06 februarie 1924 până la 29 aprilie 2000, când a fost abrogată și înlocuită prin Ordonanță 26/2000. Din această perspectivă istorică, întreprinderile sociale din România</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au rădăcini multiple care își trag seva din tradiția cooperativelor , societăților de ajutor reciproc și fundațiilor, care au jucat un rol important în viața socială și economică a României interbelice.</w:t>
      </w:r>
    </w:p>
    <w:p w:rsidR="00B35411" w:rsidRPr="00B35411" w:rsidRDefault="00B35411" w:rsidP="00B35411">
      <w:pPr>
        <w:spacing w:after="0" w:line="360" w:lineRule="auto"/>
        <w:contextualSpacing/>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La nivel național, primele referiri la economia socială au apărut în anii 90 ai secolului trecut, odată cu apariția primelor O</w:t>
      </w:r>
      <w:r w:rsidR="00156121">
        <w:rPr>
          <w:rFonts w:ascii="Trebuchet MS" w:eastAsia="Times New Roman" w:hAnsi="Trebuchet MS" w:cs="Times New Roman"/>
          <w:sz w:val="24"/>
          <w:szCs w:val="24"/>
          <w:lang w:eastAsia="ro-RO"/>
        </w:rPr>
        <w:t xml:space="preserve">NG-uri care s-au implicat </w:t>
      </w:r>
      <w:r w:rsidR="00156121">
        <w:rPr>
          <w:rFonts w:ascii="Trebuchet MS" w:eastAsia="Times New Roman" w:hAnsi="Trebuchet MS" w:cs="Times New Roman"/>
          <w:sz w:val="24"/>
          <w:szCs w:val="24"/>
          <w:lang w:eastAsia="ro-RO"/>
        </w:rPr>
        <w:lastRenderedPageBreak/>
        <w:t>puternic</w:t>
      </w:r>
      <w:r w:rsidRPr="00B35411">
        <w:rPr>
          <w:rFonts w:ascii="Trebuchet MS" w:eastAsia="Times New Roman" w:hAnsi="Trebuchet MS" w:cs="Times New Roman"/>
          <w:sz w:val="24"/>
          <w:szCs w:val="24"/>
          <w:lang w:eastAsia="ro-RO"/>
        </w:rPr>
        <w:t xml:space="preserve"> în domeniul social, al serviciilor sociale și care, prin activitatea lor, și-au pus amprenta pe evoluția spre o democrație reală a societății românești.</w:t>
      </w:r>
    </w:p>
    <w:p w:rsidR="00B35411" w:rsidRPr="00B35411" w:rsidRDefault="00B35411" w:rsidP="00B35411">
      <w:pPr>
        <w:tabs>
          <w:tab w:val="left" w:pos="1410"/>
        </w:tabs>
        <w:spacing w:after="0" w:line="360" w:lineRule="auto"/>
        <w:contextualSpacing/>
        <w:rPr>
          <w:rFonts w:ascii="Trebuchet MS" w:hAnsi="Trebuchet MS"/>
          <w:color w:val="1E1E1F"/>
          <w:sz w:val="24"/>
          <w:szCs w:val="24"/>
          <w:shd w:val="clear" w:color="auto" w:fill="FFFFFF"/>
        </w:rPr>
      </w:pPr>
      <w:r w:rsidRPr="00B35411">
        <w:rPr>
          <w:rFonts w:ascii="Trebuchet MS" w:eastAsia="Times New Roman" w:hAnsi="Trebuchet MS" w:cs="Times New Roman"/>
          <w:sz w:val="24"/>
          <w:szCs w:val="24"/>
          <w:lang w:eastAsia="ro-RO"/>
        </w:rPr>
        <w:t xml:space="preserve">                Conceptul de </w:t>
      </w:r>
      <w:proofErr w:type="spellStart"/>
      <w:r w:rsidRPr="00B35411">
        <w:rPr>
          <w:rFonts w:ascii="Trebuchet MS" w:eastAsia="Times New Roman" w:hAnsi="Trebuchet MS" w:cs="Times New Roman"/>
          <w:sz w:val="24"/>
          <w:szCs w:val="24"/>
          <w:lang w:eastAsia="ro-RO"/>
        </w:rPr>
        <w:t>înreprindere</w:t>
      </w:r>
      <w:proofErr w:type="spellEnd"/>
      <w:r w:rsidRPr="00B35411">
        <w:rPr>
          <w:rFonts w:ascii="Trebuchet MS" w:eastAsia="Times New Roman" w:hAnsi="Trebuchet MS" w:cs="Times New Roman"/>
          <w:sz w:val="24"/>
          <w:szCs w:val="24"/>
          <w:lang w:eastAsia="ro-RO"/>
        </w:rPr>
        <w:t xml:space="preserve"> socială, a intrat din nou în atenția publică din România, în anii premergători aderării la UE și s-a dezvoltat odată cu aderarea României la structurile UE, în anul 2007. În același </w:t>
      </w:r>
      <w:proofErr w:type="spellStart"/>
      <w:r w:rsidRPr="00B35411">
        <w:rPr>
          <w:rFonts w:ascii="Trebuchet MS" w:eastAsia="Times New Roman" w:hAnsi="Trebuchet MS" w:cs="Times New Roman"/>
          <w:sz w:val="24"/>
          <w:szCs w:val="24"/>
          <w:lang w:eastAsia="ro-RO"/>
        </w:rPr>
        <w:t>an,</w:t>
      </w:r>
      <w:r w:rsidRPr="00B35411">
        <w:rPr>
          <w:rFonts w:ascii="Trebuchet MS" w:hAnsi="Trebuchet MS"/>
          <w:color w:val="1E1E1F"/>
          <w:sz w:val="24"/>
          <w:szCs w:val="24"/>
          <w:shd w:val="clear" w:color="auto" w:fill="FFFFFF"/>
        </w:rPr>
        <w:t>Tratatul</w:t>
      </w:r>
      <w:proofErr w:type="spellEnd"/>
      <w:r w:rsidRPr="00B35411">
        <w:rPr>
          <w:rFonts w:ascii="Trebuchet MS" w:hAnsi="Trebuchet MS"/>
          <w:color w:val="1E1E1F"/>
          <w:sz w:val="24"/>
          <w:szCs w:val="24"/>
          <w:shd w:val="clear" w:color="auto" w:fill="FFFFFF"/>
        </w:rPr>
        <w:t xml:space="preserve"> de la Lisabona, a permis noi progrese în consolidarea dimensiunii sociale a integrării europene.</w:t>
      </w:r>
      <w:r w:rsidRPr="00B35411">
        <w:rPr>
          <w:rFonts w:ascii="Trebuchet MS" w:hAnsi="Trebuchet MS"/>
          <w:sz w:val="24"/>
          <w:szCs w:val="24"/>
        </w:rPr>
        <w:t xml:space="preserve">  </w:t>
      </w:r>
      <w:r w:rsidRPr="00B35411">
        <w:rPr>
          <w:rFonts w:ascii="Trebuchet MS" w:eastAsia="Times New Roman" w:hAnsi="Trebuchet MS" w:cs="Times New Roman"/>
          <w:sz w:val="24"/>
          <w:szCs w:val="24"/>
          <w:lang w:eastAsia="ro-RO"/>
        </w:rPr>
        <w:t xml:space="preserve">Abordarea dintr-o nouă perspectivă a problemelor sociale în cadrul UE s-a făcut simțită după criza financiară din anii 2008 – 2010, ca urmare a incapacității guvernelor europene de a rezolva multiplele probleme de ordin social cu care s-au confruntat în perioada crizei și în anii care au urmat acesteia. </w:t>
      </w:r>
      <w:r w:rsidRPr="00B35411">
        <w:rPr>
          <w:rFonts w:ascii="Trebuchet MS" w:hAnsi="Trebuchet MS"/>
          <w:color w:val="1E1E1F"/>
          <w:sz w:val="24"/>
          <w:szCs w:val="24"/>
          <w:shd w:val="clear" w:color="auto" w:fill="FFFFFF"/>
        </w:rPr>
        <w:t>Adoptată în 2010, într-un context marcat de criza economică și financiară, Strategia Europa 2020 definește incluziunea socială drept una dintre prioritățile ei, iar, coeziunea socială și teritorială drept unul dintre  domeniile sale prioritare. În urma creșterii nivelurilor de sărăcie, în 2014 a fost înființat Fondul de ajutor european destinat celor mai defavorizate persoane (FEAD). Acesta asigură alimente și asistență materială de bază, precum și activități de incluziune socială.</w:t>
      </w:r>
      <w:r w:rsidRPr="00B35411">
        <w:rPr>
          <w:rFonts w:ascii="Trebuchet MS" w:hAnsi="Trebuchet MS"/>
          <w:sz w:val="24"/>
          <w:szCs w:val="24"/>
        </w:rPr>
        <w:t xml:space="preserve"> </w:t>
      </w:r>
      <w:r w:rsidRPr="00B35411">
        <w:rPr>
          <w:rFonts w:ascii="Trebuchet MS" w:hAnsi="Trebuchet MS"/>
          <w:color w:val="1E1E1F"/>
          <w:sz w:val="24"/>
          <w:szCs w:val="24"/>
          <w:shd w:val="clear" w:color="auto" w:fill="FFFFFF"/>
        </w:rPr>
        <w:t>În plus, Comisia a propus înființarea unei Autorități Europene a Muncii (EEA), cu privire la care Parlamentul și Consiliul au ajuns la un acord provizoriu în februarie 2019.</w:t>
      </w:r>
    </w:p>
    <w:p w:rsidR="00B35411" w:rsidRPr="00B35411" w:rsidRDefault="00A93BD7" w:rsidP="00B35411">
      <w:pPr>
        <w:tabs>
          <w:tab w:val="left" w:pos="1410"/>
        </w:tabs>
        <w:spacing w:after="0" w:line="360" w:lineRule="auto"/>
        <w:contextualSpacing/>
        <w:rPr>
          <w:rFonts w:ascii="Trebuchet MS" w:hAnsi="Trebuchet MS"/>
          <w:color w:val="1E1E1F"/>
          <w:sz w:val="24"/>
          <w:szCs w:val="24"/>
          <w:shd w:val="clear" w:color="auto" w:fill="FFFFFF"/>
        </w:rPr>
      </w:pPr>
      <w:hyperlink r:id="rId18" w:history="1">
        <w:r w:rsidR="00B35411" w:rsidRPr="00B35411">
          <w:rPr>
            <w:rFonts w:ascii="Trebuchet MS" w:hAnsi="Trebuchet MS"/>
            <w:color w:val="0000FF"/>
            <w:sz w:val="24"/>
            <w:szCs w:val="24"/>
            <w:u w:val="single"/>
            <w:shd w:val="clear" w:color="auto" w:fill="FFFFFF"/>
          </w:rPr>
          <w:t>https://www.europarl.europa.eu/factsheets/ro/sheet/52/politica-sociala-si-de-ocupare-a-fortei-de-munca-principii-generale</w:t>
        </w:r>
      </w:hyperlink>
    </w:p>
    <w:p w:rsidR="00B35411" w:rsidRPr="00B35411" w:rsidRDefault="00B35411" w:rsidP="00B35411">
      <w:pPr>
        <w:tabs>
          <w:tab w:val="left" w:pos="1410"/>
        </w:tabs>
        <w:spacing w:after="0" w:line="360" w:lineRule="auto"/>
        <w:contextualSpacing/>
        <w:rPr>
          <w:rFonts w:ascii="Trebuchet MS" w:hAnsi="Trebuchet MS"/>
          <w:color w:val="1E1E1F"/>
          <w:sz w:val="24"/>
          <w:szCs w:val="24"/>
          <w:shd w:val="clear" w:color="auto" w:fill="FFFFFF"/>
        </w:rPr>
      </w:pPr>
      <w:r w:rsidRPr="00B35411">
        <w:rPr>
          <w:rFonts w:ascii="Trebuchet MS" w:hAnsi="Trebuchet MS"/>
          <w:color w:val="1E1E1F"/>
          <w:sz w:val="24"/>
          <w:szCs w:val="24"/>
          <w:shd w:val="clear" w:color="auto" w:fill="FFFFFF"/>
        </w:rPr>
        <w:t xml:space="preserve">                 Economia socială este recunoscută în Strategia europeană pentru ocuparea forței de muncă, în ciuda percepțiilor care diferă de la o țară la alta, privind întreprinderea socială. Este de necontestat existența </w:t>
      </w:r>
      <w:proofErr w:type="spellStart"/>
      <w:r w:rsidRPr="00B35411">
        <w:rPr>
          <w:rFonts w:ascii="Trebuchet MS" w:hAnsi="Trebuchet MS"/>
          <w:color w:val="1E1E1F"/>
          <w:sz w:val="24"/>
          <w:szCs w:val="24"/>
          <w:shd w:val="clear" w:color="auto" w:fill="FFFFFF"/>
        </w:rPr>
        <w:t>intreprinderilor</w:t>
      </w:r>
      <w:proofErr w:type="spellEnd"/>
      <w:r w:rsidRPr="00B35411">
        <w:rPr>
          <w:rFonts w:ascii="Trebuchet MS" w:hAnsi="Trebuchet MS"/>
          <w:color w:val="1E1E1F"/>
          <w:sz w:val="24"/>
          <w:szCs w:val="24"/>
          <w:shd w:val="clear" w:color="auto" w:fill="FFFFFF"/>
        </w:rPr>
        <w:t xml:space="preserve"> sociale, dar, competitivitatea lor este influențată de obiectivele sociale suplimentare. Întreprinderile sociale  încurajează reintegrarea grupurilor cu risc pe piața muncii, prin formare și angajare. Afacerile sociale facilitează accesul gospodăriilor cu venituri mici la bunuri sau servicii de o calitate garantată, la costuri modice. </w:t>
      </w:r>
    </w:p>
    <w:p w:rsidR="00B35411" w:rsidRPr="00B35411" w:rsidRDefault="00B35411" w:rsidP="00B35411">
      <w:pPr>
        <w:tabs>
          <w:tab w:val="left" w:pos="1410"/>
        </w:tabs>
        <w:spacing w:after="0" w:line="360" w:lineRule="auto"/>
        <w:contextualSpacing/>
        <w:rPr>
          <w:rFonts w:ascii="Trebuchet MS" w:hAnsi="Trebuchet MS"/>
          <w:color w:val="1E1E1F"/>
          <w:sz w:val="24"/>
          <w:szCs w:val="24"/>
          <w:shd w:val="clear" w:color="auto" w:fill="FFFFFF"/>
        </w:rPr>
      </w:pPr>
      <w:r w:rsidRPr="00B35411">
        <w:rPr>
          <w:rFonts w:ascii="Trebuchet MS" w:hAnsi="Trebuchet MS"/>
          <w:color w:val="1E1E1F"/>
          <w:sz w:val="24"/>
          <w:szCs w:val="24"/>
          <w:shd w:val="clear" w:color="auto" w:fill="FFFFFF"/>
        </w:rPr>
        <w:t xml:space="preserve">              Nevoia de activități generatoare de venituri, care să sporească capacitatea lor de a-și îndeplini misiunea socială, a împins</w:t>
      </w:r>
      <w:r w:rsidR="00156121">
        <w:rPr>
          <w:rFonts w:ascii="Trebuchet MS" w:hAnsi="Trebuchet MS"/>
          <w:color w:val="1E1E1F"/>
          <w:sz w:val="24"/>
          <w:szCs w:val="24"/>
          <w:shd w:val="clear" w:color="auto" w:fill="FFFFFF"/>
        </w:rPr>
        <w:t xml:space="preserve"> o parte dintre </w:t>
      </w:r>
      <w:r w:rsidRPr="00B35411">
        <w:rPr>
          <w:rFonts w:ascii="Trebuchet MS" w:hAnsi="Trebuchet MS"/>
          <w:color w:val="1E1E1F"/>
          <w:sz w:val="24"/>
          <w:szCs w:val="24"/>
          <w:shd w:val="clear" w:color="auto" w:fill="FFFFFF"/>
        </w:rPr>
        <w:t xml:space="preserve"> asociațiile și fundațiile</w:t>
      </w:r>
      <w:r w:rsidR="00156121">
        <w:rPr>
          <w:rFonts w:ascii="Trebuchet MS" w:hAnsi="Trebuchet MS"/>
          <w:color w:val="1E1E1F"/>
          <w:sz w:val="24"/>
          <w:szCs w:val="24"/>
          <w:shd w:val="clear" w:color="auto" w:fill="FFFFFF"/>
        </w:rPr>
        <w:t xml:space="preserve"> active,</w:t>
      </w:r>
      <w:r w:rsidRPr="00B35411">
        <w:rPr>
          <w:rFonts w:ascii="Trebuchet MS" w:hAnsi="Trebuchet MS"/>
          <w:color w:val="1E1E1F"/>
          <w:sz w:val="24"/>
          <w:szCs w:val="24"/>
          <w:shd w:val="clear" w:color="auto" w:fill="FFFFFF"/>
        </w:rPr>
        <w:t xml:space="preserve"> spre instituționalizarea lor, ca întreprinderi sociale. Chiar dacă în România există un număr relativ restrâns de întreprinderi sociale, </w:t>
      </w:r>
      <w:r w:rsidRPr="00B35411">
        <w:rPr>
          <w:rFonts w:ascii="Trebuchet MS" w:hAnsi="Trebuchet MS"/>
          <w:color w:val="1E1E1F"/>
          <w:sz w:val="24"/>
          <w:szCs w:val="24"/>
          <w:shd w:val="clear" w:color="auto" w:fill="FFFFFF"/>
        </w:rPr>
        <w:lastRenderedPageBreak/>
        <w:t>numărul organizațiilor care promovează binele public este mult mai mare. În luna martie 2019 erau înregistrate 113 întreprinderi sociale (https://www.anofm.ro/upload/4279/Extras_Registru_MARTIE_2019.pdf) Dacă ne raportăm la numărul de organizații non-profit înregistrate în România, putem concluziona că spiritul civic și responsabilitatea socială se dezvoltă și se extind.</w:t>
      </w:r>
    </w:p>
    <w:p w:rsidR="00B35411" w:rsidRPr="00B35411" w:rsidRDefault="00156121" w:rsidP="00B35411">
      <w:pPr>
        <w:spacing w:after="0" w:line="360" w:lineRule="auto"/>
        <w:jc w:val="both"/>
        <w:rPr>
          <w:rFonts w:ascii="Trebuchet MS" w:hAnsi="Trebuchet MS"/>
          <w:sz w:val="24"/>
          <w:szCs w:val="24"/>
        </w:rPr>
      </w:pPr>
      <w:r>
        <w:rPr>
          <w:rFonts w:ascii="Trebuchet MS" w:hAnsi="Trebuchet MS"/>
          <w:sz w:val="24"/>
          <w:szCs w:val="24"/>
        </w:rPr>
        <w:t xml:space="preserve">(Asociații </w:t>
      </w:r>
      <w:r w:rsidR="00B35411" w:rsidRPr="00B35411">
        <w:rPr>
          <w:rFonts w:ascii="Trebuchet MS" w:hAnsi="Trebuchet MS"/>
          <w:sz w:val="24"/>
          <w:szCs w:val="24"/>
        </w:rPr>
        <w:t>96.346, Fu</w:t>
      </w:r>
      <w:r>
        <w:rPr>
          <w:rFonts w:ascii="Trebuchet MS" w:hAnsi="Trebuchet MS"/>
          <w:sz w:val="24"/>
          <w:szCs w:val="24"/>
        </w:rPr>
        <w:t xml:space="preserve">ndații  </w:t>
      </w:r>
      <w:r w:rsidR="00B35411" w:rsidRPr="00B35411">
        <w:rPr>
          <w:rFonts w:ascii="Trebuchet MS" w:hAnsi="Trebuchet MS"/>
          <w:sz w:val="24"/>
          <w:szCs w:val="24"/>
        </w:rPr>
        <w:t xml:space="preserve">19.686)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http://data.gov.ro/dataset/registrul-national-ong/resource/b9c7c44d-deef-472b-8981-def2dbfe45f6     </w:t>
      </w:r>
    </w:p>
    <w:p w:rsidR="00B35411" w:rsidRPr="00B35411" w:rsidRDefault="00A93BD7" w:rsidP="00B35411">
      <w:pPr>
        <w:spacing w:after="0" w:line="360" w:lineRule="auto"/>
        <w:jc w:val="both"/>
        <w:rPr>
          <w:rFonts w:ascii="Trebuchet MS" w:hAnsi="Trebuchet MS"/>
          <w:sz w:val="24"/>
          <w:szCs w:val="24"/>
        </w:rPr>
      </w:pPr>
      <w:hyperlink r:id="rId19" w:history="1">
        <w:r w:rsidR="00B35411" w:rsidRPr="00B35411">
          <w:rPr>
            <w:rFonts w:ascii="Trebuchet MS" w:hAnsi="Trebuchet MS"/>
            <w:color w:val="0000FF" w:themeColor="hyperlink"/>
            <w:sz w:val="24"/>
            <w:szCs w:val="24"/>
            <w:u w:val="single"/>
          </w:rPr>
          <w:t>http://www.just.ro/wp-content/uploads/2015/12/Asociatii21122018.pdf</w:t>
        </w:r>
      </w:hyperlink>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http://www.just.ro/wp-content/uploads/2015/12/Fundatii21122018.pdf</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În România, </w:t>
      </w:r>
      <w:proofErr w:type="spellStart"/>
      <w:r w:rsidRPr="00B35411">
        <w:rPr>
          <w:rFonts w:ascii="Trebuchet MS" w:hAnsi="Trebuchet MS"/>
          <w:sz w:val="24"/>
          <w:szCs w:val="24"/>
        </w:rPr>
        <w:t>atreprenoriatul</w:t>
      </w:r>
      <w:proofErr w:type="spellEnd"/>
      <w:r w:rsidRPr="00B35411">
        <w:rPr>
          <w:rFonts w:ascii="Trebuchet MS" w:hAnsi="Trebuchet MS"/>
          <w:sz w:val="24"/>
          <w:szCs w:val="24"/>
        </w:rPr>
        <w:t xml:space="preserve"> social este susținut prin planul național</w:t>
      </w:r>
      <w:r w:rsidRPr="00B35411">
        <w:t xml:space="preserve"> </w:t>
      </w:r>
      <w:r w:rsidRPr="00B35411">
        <w:rPr>
          <w:rFonts w:ascii="Trebuchet MS" w:hAnsi="Trebuchet MS"/>
          <w:sz w:val="24"/>
          <w:szCs w:val="24"/>
        </w:rPr>
        <w:t xml:space="preserve"> Solidar – Sprijin pentru consolidarea programului pentru economie socială, în cadrul POCU – Programul Operațional Capital Uman.</w:t>
      </w:r>
      <w:r w:rsidRPr="00B35411">
        <w:t xml:space="preserve"> </w:t>
      </w:r>
      <w:r w:rsidRPr="00B35411">
        <w:rPr>
          <w:rFonts w:ascii="Trebuchet MS" w:hAnsi="Trebuchet MS"/>
          <w:sz w:val="24"/>
          <w:szCs w:val="24"/>
        </w:rPr>
        <w:t xml:space="preserve">Obiectivul specific este OS 4.16: Consolidarea capacității întreprinderilor de economie socială de a funcționa într-o manieră </w:t>
      </w:r>
      <w:proofErr w:type="spellStart"/>
      <w:r w:rsidRPr="00B35411">
        <w:rPr>
          <w:rFonts w:ascii="Trebuchet MS" w:hAnsi="Trebuchet MS"/>
          <w:sz w:val="24"/>
          <w:szCs w:val="24"/>
        </w:rPr>
        <w:t>autosustenabilă</w:t>
      </w:r>
      <w:proofErr w:type="spellEnd"/>
      <w:r w:rsidRPr="00B35411">
        <w:rPr>
          <w:rFonts w:ascii="Trebuchet MS" w:hAnsi="Trebuchet MS"/>
          <w:sz w:val="24"/>
          <w:szCs w:val="24"/>
        </w:rPr>
        <w:t>.</w:t>
      </w:r>
      <w:r w:rsidRPr="00B35411">
        <w:t xml:space="preserve"> </w:t>
      </w:r>
      <w:r w:rsidRPr="00B35411">
        <w:rPr>
          <w:rFonts w:ascii="Trebuchet MS" w:hAnsi="Trebuchet MS"/>
          <w:sz w:val="24"/>
          <w:szCs w:val="24"/>
        </w:rPr>
        <w:t>Beneficiari eligibili sunt ONG-urile și societățile cooperative, inclusiv din mediul rural, din regiunile mai puțin dezvoltate (Centru, Sud-Est, Sud Muntenia, Nord-Est, Nord-Vest, Vest, Sud-Vest Oltenia.</w:t>
      </w:r>
    </w:p>
    <w:p w:rsidR="00B35411" w:rsidRPr="00B35411" w:rsidRDefault="00A93BD7" w:rsidP="00B35411">
      <w:pPr>
        <w:rPr>
          <w:rFonts w:ascii="Trebuchet MS" w:hAnsi="Trebuchet MS"/>
          <w:color w:val="0000FF" w:themeColor="hyperlink"/>
          <w:sz w:val="24"/>
          <w:szCs w:val="24"/>
          <w:u w:val="single"/>
        </w:rPr>
      </w:pPr>
      <w:hyperlink r:id="rId20" w:history="1">
        <w:r w:rsidR="00B35411" w:rsidRPr="00B35411">
          <w:rPr>
            <w:rFonts w:ascii="Trebuchet MS" w:hAnsi="Trebuchet MS"/>
            <w:color w:val="0000FF" w:themeColor="hyperlink"/>
            <w:sz w:val="24"/>
            <w:szCs w:val="24"/>
            <w:u w:val="single"/>
          </w:rPr>
          <w:t>https://www.fonduri-structurale.ro/fisa-proiect/2/programul-operational-capital-uman/145/pocu</w:t>
        </w:r>
      </w:hyperlink>
    </w:p>
    <w:p w:rsidR="00B35411" w:rsidRPr="00B35411" w:rsidRDefault="00B35411" w:rsidP="00B35411">
      <w:pPr>
        <w:tabs>
          <w:tab w:val="left" w:pos="1410"/>
        </w:tabs>
        <w:spacing w:after="0" w:line="360" w:lineRule="auto"/>
        <w:contextualSpacing/>
        <w:rPr>
          <w:rFonts w:ascii="Trebuchet MS" w:hAnsi="Trebuchet MS"/>
          <w:color w:val="1E1E1F"/>
          <w:sz w:val="24"/>
          <w:szCs w:val="24"/>
          <w:shd w:val="clear" w:color="auto" w:fill="FFFFFF"/>
        </w:rPr>
      </w:pPr>
      <w:r w:rsidRPr="00B35411">
        <w:rPr>
          <w:rFonts w:ascii="Trebuchet MS" w:hAnsi="Trebuchet MS"/>
          <w:color w:val="1E1E1F"/>
          <w:sz w:val="24"/>
          <w:szCs w:val="24"/>
          <w:shd w:val="clear" w:color="auto" w:fill="FFFFFF"/>
        </w:rPr>
        <w:t xml:space="preserve">               </w:t>
      </w:r>
      <w:r w:rsidRPr="00B35411">
        <w:rPr>
          <w:rFonts w:ascii="Trebuchet MS" w:hAnsi="Trebuchet MS" w:cs="Lucida Sans Unicode"/>
          <w:color w:val="444444"/>
          <w:sz w:val="24"/>
          <w:szCs w:val="24"/>
          <w:shd w:val="clear" w:color="auto" w:fill="F5F5F5"/>
        </w:rPr>
        <w:t xml:space="preserve">Aderarea României la UE a deschis calea către o nouă abordare politică în ceea ce privește economia socială, </w:t>
      </w:r>
      <w:proofErr w:type="spellStart"/>
      <w:r w:rsidRPr="00B35411">
        <w:rPr>
          <w:rFonts w:ascii="Trebuchet MS" w:hAnsi="Trebuchet MS" w:cs="Lucida Sans Unicode"/>
          <w:color w:val="444444"/>
          <w:sz w:val="24"/>
          <w:szCs w:val="24"/>
          <w:shd w:val="clear" w:color="auto" w:fill="F5F5F5"/>
        </w:rPr>
        <w:t>antreprenoriatul</w:t>
      </w:r>
      <w:proofErr w:type="spellEnd"/>
      <w:r w:rsidRPr="00B35411">
        <w:rPr>
          <w:rFonts w:ascii="Trebuchet MS" w:hAnsi="Trebuchet MS" w:cs="Lucida Sans Unicode"/>
          <w:color w:val="444444"/>
          <w:sz w:val="24"/>
          <w:szCs w:val="24"/>
          <w:shd w:val="clear" w:color="auto" w:fill="F5F5F5"/>
        </w:rPr>
        <w:t xml:space="preserve"> social și dezvoltarea întreprinderilor sociale, astfel încât, societățile, asociațiile, fundațiile și cooperativele de ajutor reciproc pot avea un rol cheie în abordarea provocărilor legate de satisfacerea unor nevoi stringente la nivelul comunităților rurale. În acest fel, </w:t>
      </w:r>
      <w:r w:rsidRPr="00B35411">
        <w:rPr>
          <w:rFonts w:ascii="Trebuchet MS" w:hAnsi="Trebuchet MS"/>
          <w:color w:val="1E1E1F"/>
          <w:sz w:val="24"/>
          <w:szCs w:val="24"/>
          <w:shd w:val="clear" w:color="auto" w:fill="FFFFFF"/>
        </w:rPr>
        <w:t>la nivel național,</w:t>
      </w:r>
      <w:r w:rsidRPr="00B35411">
        <w:rPr>
          <w:rFonts w:ascii="Trebuchet MS" w:hAnsi="Trebuchet MS"/>
          <w:sz w:val="24"/>
          <w:szCs w:val="24"/>
        </w:rPr>
        <w:t xml:space="preserve"> </w:t>
      </w:r>
      <w:r w:rsidRPr="00B35411">
        <w:rPr>
          <w:rFonts w:ascii="Trebuchet MS" w:hAnsi="Trebuchet MS"/>
          <w:color w:val="1E1E1F"/>
          <w:sz w:val="24"/>
          <w:szCs w:val="24"/>
          <w:shd w:val="clear" w:color="auto" w:fill="FFFFFF"/>
        </w:rPr>
        <w:t xml:space="preserve">a apărut o nouă viziune, o nouă percepție, asupra politicilor și programelor dedicate problemelor sociale cu care se confruntă păturile cele mai defavorizate ale populației. Presiunile exercitate la nivel european asupra guvernului României au obligat factorii decizionali să se integreze în politica comună, inclusiv  în ceea ce privește protecția socială. În acest context, </w:t>
      </w:r>
    </w:p>
    <w:p w:rsidR="00B35411" w:rsidRPr="00B35411" w:rsidRDefault="00B35411" w:rsidP="00B35411">
      <w:pPr>
        <w:tabs>
          <w:tab w:val="left" w:pos="1410"/>
        </w:tabs>
        <w:spacing w:after="0" w:line="360" w:lineRule="auto"/>
        <w:contextualSpacing/>
        <w:rPr>
          <w:rFonts w:ascii="Trebuchet MS" w:hAnsi="Trebuchet MS"/>
          <w:color w:val="1E1E1F"/>
          <w:sz w:val="24"/>
          <w:szCs w:val="24"/>
          <w:shd w:val="clear" w:color="auto" w:fill="FFFFFF"/>
        </w:rPr>
      </w:pPr>
      <w:proofErr w:type="spellStart"/>
      <w:r w:rsidRPr="00B35411">
        <w:rPr>
          <w:rFonts w:ascii="Trebuchet MS" w:hAnsi="Trebuchet MS"/>
          <w:color w:val="1E1E1F"/>
          <w:sz w:val="24"/>
          <w:szCs w:val="24"/>
          <w:shd w:val="clear" w:color="auto" w:fill="FFFFFF"/>
        </w:rPr>
        <w:t>antreprenoriatul</w:t>
      </w:r>
      <w:proofErr w:type="spellEnd"/>
      <w:r w:rsidRPr="00B35411">
        <w:rPr>
          <w:rFonts w:ascii="Trebuchet MS" w:hAnsi="Trebuchet MS"/>
          <w:color w:val="1E1E1F"/>
          <w:sz w:val="24"/>
          <w:szCs w:val="24"/>
          <w:shd w:val="clear" w:color="auto" w:fill="FFFFFF"/>
        </w:rPr>
        <w:t xml:space="preserve"> social și întreprinderile sociale devin, încet dar sigur, componente de bază ale programelor naționale privind pol</w:t>
      </w:r>
      <w:r w:rsidR="00156121">
        <w:rPr>
          <w:rFonts w:ascii="Trebuchet MS" w:hAnsi="Trebuchet MS"/>
          <w:color w:val="1E1E1F"/>
          <w:sz w:val="24"/>
          <w:szCs w:val="24"/>
          <w:shd w:val="clear" w:color="auto" w:fill="FFFFFF"/>
        </w:rPr>
        <w:t>iticile sociale, i</w:t>
      </w:r>
      <w:r w:rsidRPr="00B35411">
        <w:rPr>
          <w:rFonts w:ascii="Trebuchet MS" w:hAnsi="Trebuchet MS"/>
          <w:color w:val="1E1E1F"/>
          <w:sz w:val="24"/>
          <w:szCs w:val="24"/>
          <w:shd w:val="clear" w:color="auto" w:fill="FFFFFF"/>
        </w:rPr>
        <w:t>nteresul pentru</w:t>
      </w:r>
      <w:r w:rsidRPr="00B35411">
        <w:rPr>
          <w:rFonts w:ascii="Trebuchet MS" w:hAnsi="Trebuchet MS"/>
          <w:sz w:val="24"/>
          <w:szCs w:val="24"/>
        </w:rPr>
        <w:t xml:space="preserve"> </w:t>
      </w:r>
      <w:r w:rsidRPr="00B35411">
        <w:rPr>
          <w:rFonts w:ascii="Trebuchet MS" w:hAnsi="Trebuchet MS"/>
          <w:color w:val="1E1E1F"/>
          <w:sz w:val="24"/>
          <w:szCs w:val="24"/>
          <w:shd w:val="clear" w:color="auto" w:fill="FFFFFF"/>
        </w:rPr>
        <w:lastRenderedPageBreak/>
        <w:t xml:space="preserve">înțelegerea și promovarea întreprinderilor sociale, precum și a rolului pe care îl au în dezvoltarea </w:t>
      </w:r>
      <w:proofErr w:type="spellStart"/>
      <w:r w:rsidRPr="00B35411">
        <w:rPr>
          <w:rFonts w:ascii="Trebuchet MS" w:hAnsi="Trebuchet MS"/>
          <w:color w:val="1E1E1F"/>
          <w:sz w:val="24"/>
          <w:szCs w:val="24"/>
          <w:shd w:val="clear" w:color="auto" w:fill="FFFFFF"/>
        </w:rPr>
        <w:t>socio</w:t>
      </w:r>
      <w:proofErr w:type="spellEnd"/>
      <w:r w:rsidRPr="00B35411">
        <w:rPr>
          <w:rFonts w:ascii="Trebuchet MS" w:hAnsi="Trebuchet MS"/>
          <w:color w:val="1E1E1F"/>
          <w:sz w:val="24"/>
          <w:szCs w:val="24"/>
          <w:shd w:val="clear" w:color="auto" w:fill="FFFFFF"/>
        </w:rPr>
        <w:t>-economică a României fiind în continuă creștere.</w:t>
      </w:r>
      <w:r w:rsidRPr="00B35411">
        <w:rPr>
          <w:rFonts w:ascii="Trebuchet MS" w:eastAsia="Times New Roman" w:hAnsi="Trebuchet MS" w:cs="Times New Roman"/>
          <w:b/>
          <w:sz w:val="24"/>
          <w:szCs w:val="24"/>
          <w:lang w:eastAsia="ro-RO"/>
        </w:rPr>
        <w:tab/>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La nivel național, Legea 219 din 2015 reglementează domeniului economiei sociale din România, stabilind măsurile de promovare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de sprijinire a economiei sociale.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Economia socială, precizează legea, reprezintă ansamblul </w:t>
      </w:r>
      <w:proofErr w:type="spellStart"/>
      <w:r w:rsidRPr="00B35411">
        <w:rPr>
          <w:rFonts w:ascii="Trebuchet MS" w:eastAsia="Calibri" w:hAnsi="Trebuchet MS" w:cs="Times New Roman"/>
          <w:sz w:val="24"/>
          <w:szCs w:val="24"/>
          <w:lang w:eastAsia="ro-RO"/>
        </w:rPr>
        <w:t>activităţilor</w:t>
      </w:r>
      <w:proofErr w:type="spellEnd"/>
      <w:r w:rsidRPr="00B35411">
        <w:rPr>
          <w:rFonts w:ascii="Trebuchet MS" w:eastAsia="Calibri" w:hAnsi="Trebuchet MS" w:cs="Times New Roman"/>
          <w:sz w:val="24"/>
          <w:szCs w:val="24"/>
          <w:lang w:eastAsia="ro-RO"/>
        </w:rPr>
        <w:t xml:space="preserve"> organizate independent de sectorul public, al căror scop este să servească interesul general, interesele unei </w:t>
      </w:r>
      <w:proofErr w:type="spellStart"/>
      <w:r w:rsidRPr="00B35411">
        <w:rPr>
          <w:rFonts w:ascii="Trebuchet MS" w:eastAsia="Calibri" w:hAnsi="Trebuchet MS" w:cs="Times New Roman"/>
          <w:sz w:val="24"/>
          <w:szCs w:val="24"/>
          <w:lang w:eastAsia="ro-RO"/>
        </w:rPr>
        <w:t>colectivităţi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/sau interesele personale nepatrimoniale, prin </w:t>
      </w:r>
      <w:proofErr w:type="spellStart"/>
      <w:r w:rsidRPr="00B35411">
        <w:rPr>
          <w:rFonts w:ascii="Trebuchet MS" w:eastAsia="Calibri" w:hAnsi="Trebuchet MS" w:cs="Times New Roman"/>
          <w:sz w:val="24"/>
          <w:szCs w:val="24"/>
          <w:lang w:eastAsia="ro-RO"/>
        </w:rPr>
        <w:t>creşterea</w:t>
      </w:r>
      <w:proofErr w:type="spellEnd"/>
      <w:r w:rsidRPr="00B35411">
        <w:rPr>
          <w:rFonts w:ascii="Trebuchet MS" w:eastAsia="Calibri" w:hAnsi="Trebuchet MS" w:cs="Times New Roman"/>
          <w:sz w:val="24"/>
          <w:szCs w:val="24"/>
          <w:lang w:eastAsia="ro-RO"/>
        </w:rPr>
        <w:t xml:space="preserve"> gradului de ocupare a persoanelor </w:t>
      </w:r>
      <w:proofErr w:type="spellStart"/>
      <w:r w:rsidRPr="00B35411">
        <w:rPr>
          <w:rFonts w:ascii="Trebuchet MS" w:eastAsia="Calibri" w:hAnsi="Trebuchet MS" w:cs="Times New Roman"/>
          <w:sz w:val="24"/>
          <w:szCs w:val="24"/>
          <w:lang w:eastAsia="ro-RO"/>
        </w:rPr>
        <w:t>aparţinând</w:t>
      </w:r>
      <w:proofErr w:type="spellEnd"/>
      <w:r w:rsidRPr="00B35411">
        <w:rPr>
          <w:rFonts w:ascii="Trebuchet MS" w:eastAsia="Calibri" w:hAnsi="Trebuchet MS" w:cs="Times New Roman"/>
          <w:sz w:val="24"/>
          <w:szCs w:val="24"/>
          <w:lang w:eastAsia="ro-RO"/>
        </w:rPr>
        <w:t xml:space="preserve"> grupului vulnerabil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/sau producerea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furnizarea de bunuri, prestarea de servicii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/sau </w:t>
      </w:r>
      <w:proofErr w:type="spellStart"/>
      <w:r w:rsidRPr="00B35411">
        <w:rPr>
          <w:rFonts w:ascii="Trebuchet MS" w:eastAsia="Calibri" w:hAnsi="Trebuchet MS" w:cs="Times New Roman"/>
          <w:sz w:val="24"/>
          <w:szCs w:val="24"/>
          <w:lang w:eastAsia="ro-RO"/>
        </w:rPr>
        <w:t>execuţia</w:t>
      </w:r>
      <w:proofErr w:type="spellEnd"/>
      <w:r w:rsidRPr="00B35411">
        <w:rPr>
          <w:rFonts w:ascii="Trebuchet MS" w:eastAsia="Calibri" w:hAnsi="Trebuchet MS" w:cs="Times New Roman"/>
          <w:sz w:val="24"/>
          <w:szCs w:val="24"/>
          <w:lang w:eastAsia="ro-RO"/>
        </w:rPr>
        <w:t xml:space="preserve"> de lucrări. Economia socială are la bază </w:t>
      </w:r>
      <w:proofErr w:type="spellStart"/>
      <w:r w:rsidRPr="00B35411">
        <w:rPr>
          <w:rFonts w:ascii="Trebuchet MS" w:eastAsia="Calibri" w:hAnsi="Trebuchet MS" w:cs="Times New Roman"/>
          <w:sz w:val="24"/>
          <w:szCs w:val="24"/>
          <w:lang w:eastAsia="ro-RO"/>
        </w:rPr>
        <w:t>iniţiativa</w:t>
      </w:r>
      <w:proofErr w:type="spellEnd"/>
      <w:r w:rsidRPr="00B35411">
        <w:rPr>
          <w:rFonts w:ascii="Trebuchet MS" w:eastAsia="Calibri" w:hAnsi="Trebuchet MS" w:cs="Times New Roman"/>
          <w:sz w:val="24"/>
          <w:szCs w:val="24"/>
          <w:lang w:eastAsia="ro-RO"/>
        </w:rPr>
        <w:t xml:space="preserve"> privată, voluntară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solidară, cu un grad ridicat de autonomie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responsabilitate, precum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distribuirea limitată a profitului către </w:t>
      </w:r>
      <w:proofErr w:type="spellStart"/>
      <w:r w:rsidRPr="00B35411">
        <w:rPr>
          <w:rFonts w:ascii="Trebuchet MS" w:eastAsia="Calibri" w:hAnsi="Trebuchet MS" w:cs="Times New Roman"/>
          <w:sz w:val="24"/>
          <w:szCs w:val="24"/>
          <w:lang w:eastAsia="ro-RO"/>
        </w:rPr>
        <w:t>asociaţi</w:t>
      </w:r>
      <w:proofErr w:type="spellEnd"/>
      <w:r w:rsidRPr="00B35411">
        <w:rPr>
          <w:rFonts w:ascii="Trebuchet MS" w:eastAsia="Calibri" w:hAnsi="Trebuchet MS" w:cs="Times New Roman"/>
          <w:sz w:val="24"/>
          <w:szCs w:val="24"/>
          <w:lang w:eastAsia="ro-RO"/>
        </w:rPr>
        <w:t>.</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categoria întreprinderilor sociale sunt cuprinse </w:t>
      </w:r>
      <w:proofErr w:type="spellStart"/>
      <w:r w:rsidRPr="00B35411">
        <w:rPr>
          <w:rFonts w:ascii="Trebuchet MS" w:eastAsia="Calibri" w:hAnsi="Trebuchet MS" w:cs="Times New Roman"/>
          <w:sz w:val="24"/>
          <w:szCs w:val="24"/>
          <w:lang w:eastAsia="ro-RO"/>
        </w:rPr>
        <w:t>societăţile</w:t>
      </w:r>
      <w:proofErr w:type="spellEnd"/>
      <w:r w:rsidRPr="00B35411">
        <w:rPr>
          <w:rFonts w:ascii="Trebuchet MS" w:eastAsia="Calibri" w:hAnsi="Trebuchet MS" w:cs="Times New Roman"/>
          <w:sz w:val="24"/>
          <w:szCs w:val="24"/>
          <w:lang w:eastAsia="ro-RO"/>
        </w:rPr>
        <w:t xml:space="preserve"> cooperative de gradul I, cooperativele de credit, </w:t>
      </w:r>
      <w:proofErr w:type="spellStart"/>
      <w:r w:rsidRPr="00B35411">
        <w:rPr>
          <w:rFonts w:ascii="Trebuchet MS" w:eastAsia="Calibri" w:hAnsi="Trebuchet MS" w:cs="Times New Roman"/>
          <w:sz w:val="24"/>
          <w:szCs w:val="24"/>
          <w:lang w:eastAsia="ro-RO"/>
        </w:rPr>
        <w:t>asociaţiile</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fundaţiile</w:t>
      </w:r>
      <w:proofErr w:type="spellEnd"/>
      <w:r w:rsidRPr="00B35411">
        <w:rPr>
          <w:rFonts w:ascii="Trebuchet MS" w:eastAsia="Calibri" w:hAnsi="Trebuchet MS" w:cs="Times New Roman"/>
          <w:sz w:val="24"/>
          <w:szCs w:val="24"/>
          <w:lang w:eastAsia="ro-RO"/>
        </w:rPr>
        <w:t xml:space="preserve">, casele de ajutor reciproc ale </w:t>
      </w:r>
      <w:proofErr w:type="spellStart"/>
      <w:r w:rsidRPr="00B35411">
        <w:rPr>
          <w:rFonts w:ascii="Trebuchet MS" w:eastAsia="Calibri" w:hAnsi="Trebuchet MS" w:cs="Times New Roman"/>
          <w:sz w:val="24"/>
          <w:szCs w:val="24"/>
          <w:lang w:eastAsia="ro-RO"/>
        </w:rPr>
        <w:t>salariaţilor</w:t>
      </w:r>
      <w:proofErr w:type="spellEnd"/>
      <w:r w:rsidRPr="00B35411">
        <w:rPr>
          <w:rFonts w:ascii="Trebuchet MS" w:eastAsia="Calibri" w:hAnsi="Trebuchet MS" w:cs="Times New Roman"/>
          <w:sz w:val="24"/>
          <w:szCs w:val="24"/>
          <w:lang w:eastAsia="ro-RO"/>
        </w:rPr>
        <w:t xml:space="preserve"> sau pensionarilor, </w:t>
      </w:r>
      <w:proofErr w:type="spellStart"/>
      <w:r w:rsidRPr="00B35411">
        <w:rPr>
          <w:rFonts w:ascii="Trebuchet MS" w:eastAsia="Calibri" w:hAnsi="Trebuchet MS" w:cs="Times New Roman"/>
          <w:sz w:val="24"/>
          <w:szCs w:val="24"/>
          <w:lang w:eastAsia="ro-RO"/>
        </w:rPr>
        <w:t>societăţile</w:t>
      </w:r>
      <w:proofErr w:type="spellEnd"/>
      <w:r w:rsidRPr="00B35411">
        <w:rPr>
          <w:rFonts w:ascii="Trebuchet MS" w:eastAsia="Calibri" w:hAnsi="Trebuchet MS" w:cs="Times New Roman"/>
          <w:sz w:val="24"/>
          <w:szCs w:val="24"/>
          <w:lang w:eastAsia="ro-RO"/>
        </w:rPr>
        <w:t xml:space="preserve"> agricole, care </w:t>
      </w:r>
      <w:proofErr w:type="spellStart"/>
      <w:r w:rsidRPr="00B35411">
        <w:rPr>
          <w:rFonts w:ascii="Trebuchet MS" w:eastAsia="Calibri" w:hAnsi="Trebuchet MS" w:cs="Times New Roman"/>
          <w:sz w:val="24"/>
          <w:szCs w:val="24"/>
          <w:lang w:eastAsia="ro-RO"/>
        </w:rPr>
        <w:t>funcţionează</w:t>
      </w:r>
      <w:proofErr w:type="spellEnd"/>
      <w:r w:rsidRPr="00B35411">
        <w:rPr>
          <w:rFonts w:ascii="Trebuchet MS" w:eastAsia="Calibri" w:hAnsi="Trebuchet MS" w:cs="Times New Roman"/>
          <w:sz w:val="24"/>
          <w:szCs w:val="24"/>
          <w:lang w:eastAsia="ro-RO"/>
        </w:rPr>
        <w:t xml:space="preserve"> în baza Legii nr. 36/1991 privind </w:t>
      </w:r>
      <w:proofErr w:type="spellStart"/>
      <w:r w:rsidRPr="00B35411">
        <w:rPr>
          <w:rFonts w:ascii="Trebuchet MS" w:eastAsia="Calibri" w:hAnsi="Trebuchet MS" w:cs="Times New Roman"/>
          <w:sz w:val="24"/>
          <w:szCs w:val="24"/>
          <w:lang w:eastAsia="ro-RO"/>
        </w:rPr>
        <w:t>societăţile</w:t>
      </w:r>
      <w:proofErr w:type="spellEnd"/>
      <w:r w:rsidRPr="00B35411">
        <w:rPr>
          <w:rFonts w:ascii="Trebuchet MS" w:eastAsia="Calibri" w:hAnsi="Trebuchet MS" w:cs="Times New Roman"/>
          <w:sz w:val="24"/>
          <w:szCs w:val="24"/>
          <w:lang w:eastAsia="ro-RO"/>
        </w:rPr>
        <w:t xml:space="preserve"> agricole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alte forme de asociere în agricultură, precum și orice alte categorii de persoane juridice care respectă, conform actelor legale de </w:t>
      </w:r>
      <w:proofErr w:type="spellStart"/>
      <w:r w:rsidRPr="00B35411">
        <w:rPr>
          <w:rFonts w:ascii="Trebuchet MS" w:eastAsia="Calibri" w:hAnsi="Trebuchet MS" w:cs="Times New Roman"/>
          <w:sz w:val="24"/>
          <w:szCs w:val="24"/>
          <w:lang w:eastAsia="ro-RO"/>
        </w:rPr>
        <w:t>înfiinţare</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organizare, cumulativ, </w:t>
      </w:r>
      <w:proofErr w:type="spellStart"/>
      <w:r w:rsidRPr="00B35411">
        <w:rPr>
          <w:rFonts w:ascii="Trebuchet MS" w:eastAsia="Calibri" w:hAnsi="Trebuchet MS" w:cs="Times New Roman"/>
          <w:sz w:val="24"/>
          <w:szCs w:val="24"/>
          <w:lang w:eastAsia="ro-RO"/>
        </w:rPr>
        <w:t>definiţia</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şi</w:t>
      </w:r>
      <w:proofErr w:type="spellEnd"/>
      <w:r w:rsidRPr="00B35411">
        <w:rPr>
          <w:rFonts w:ascii="Trebuchet MS" w:eastAsia="Calibri" w:hAnsi="Trebuchet MS" w:cs="Times New Roman"/>
          <w:sz w:val="24"/>
          <w:szCs w:val="24"/>
          <w:lang w:eastAsia="ro-RO"/>
        </w:rPr>
        <w:t xml:space="preserve"> principiile economiei sociale prevăzute în Legea 219 din 2015.</w:t>
      </w:r>
    </w:p>
    <w:p w:rsidR="00B35411" w:rsidRPr="00B35411" w:rsidRDefault="00B35411" w:rsidP="00B35411">
      <w:pPr>
        <w:spacing w:after="0" w:line="360" w:lineRule="auto"/>
        <w:jc w:val="both"/>
        <w:rPr>
          <w:rFonts w:ascii="Trebuchet MS" w:eastAsia="Calibri" w:hAnsi="Trebuchet MS" w:cs="Times New Roman"/>
          <w:b/>
          <w:sz w:val="24"/>
          <w:szCs w:val="24"/>
          <w:lang w:eastAsia="ro-RO"/>
        </w:rPr>
      </w:pPr>
      <w:r w:rsidRPr="00B35411">
        <w:rPr>
          <w:rFonts w:ascii="Trebuchet MS" w:eastAsia="Calibri" w:hAnsi="Trebuchet MS" w:cs="Times New Roman"/>
          <w:sz w:val="24"/>
          <w:szCs w:val="24"/>
          <w:lang w:eastAsia="ro-RO"/>
        </w:rPr>
        <w:t xml:space="preserve">              Potrivit legii Legea 219 din 2015 funcționarea întreprinderilor sociale se bazează pe următoarele principii: a) prioritate acordată individului și obiectivelor sociale; b) solidaritate și responsabilitate colectivă; c) convergența intereselor între membri asociați și interesul general și / sau interesele comunității; d) control democratic; e) asociere voluntară în forme specifice economiei sociale; f) personalitate legală distinctă, autonomie administrativă și independență în fața autorităților publice; g) alocarea celei mai mari părți a profitului / surplusului de profit pentru îndeplinirea obiectivelor financiare de dezvoltare sustenabilă și oferirea de servicii aliniate interesului general.</w:t>
      </w:r>
    </w:p>
    <w:p w:rsidR="00B35411" w:rsidRPr="00B35411" w:rsidRDefault="00A93BD7" w:rsidP="00B35411">
      <w:pPr>
        <w:spacing w:after="240" w:line="240" w:lineRule="auto"/>
        <w:rPr>
          <w:rFonts w:ascii="Trebuchet MS" w:eastAsia="Calibri" w:hAnsi="Trebuchet MS" w:cs="Times New Roman"/>
          <w:color w:val="0000FF"/>
          <w:sz w:val="24"/>
          <w:szCs w:val="24"/>
          <w:u w:val="single"/>
          <w:lang w:eastAsia="ro-RO"/>
        </w:rPr>
      </w:pPr>
      <w:hyperlink r:id="rId21" w:history="1">
        <w:r w:rsidR="00B35411" w:rsidRPr="00B35411">
          <w:rPr>
            <w:rFonts w:ascii="Trebuchet MS" w:eastAsia="Calibri" w:hAnsi="Trebuchet MS" w:cs="Times New Roman"/>
            <w:color w:val="0000FF"/>
            <w:sz w:val="24"/>
            <w:szCs w:val="24"/>
            <w:u w:val="single"/>
            <w:lang w:eastAsia="ro-RO"/>
          </w:rPr>
          <w:t>https://www.rafonline.org/wp-content/uploads/2019/01/NESsT-Sustenabilitatea-financiara-a-intreprinderilor-sociale.pdf</w:t>
        </w:r>
      </w:hyperlink>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Normele metodologice de aplicare au intrat în vigoare începând cu luna iulie 2016. Odată cu instituirea acestui cadru legislativ, unitățile care desfășoară </w:t>
      </w:r>
      <w:r w:rsidR="008F4D7A">
        <w:rPr>
          <w:rFonts w:ascii="Trebuchet MS" w:eastAsia="Calibri" w:hAnsi="Trebuchet MS" w:cs="Times New Roman"/>
          <w:sz w:val="24"/>
          <w:szCs w:val="24"/>
          <w:lang w:eastAsia="ro-RO"/>
        </w:rPr>
        <w:lastRenderedPageBreak/>
        <w:t>activități economice în cadrul</w:t>
      </w:r>
      <w:r w:rsidRPr="00B35411">
        <w:rPr>
          <w:rFonts w:ascii="Trebuchet MS" w:eastAsia="Calibri" w:hAnsi="Trebuchet MS" w:cs="Times New Roman"/>
          <w:sz w:val="24"/>
          <w:szCs w:val="24"/>
          <w:lang w:eastAsia="ro-RO"/>
        </w:rPr>
        <w:t xml:space="preserve"> economie</w:t>
      </w:r>
      <w:r w:rsidR="008F4D7A">
        <w:rPr>
          <w:rFonts w:ascii="Trebuchet MS" w:eastAsia="Calibri" w:hAnsi="Trebuchet MS" w:cs="Times New Roman"/>
          <w:sz w:val="24"/>
          <w:szCs w:val="24"/>
          <w:lang w:eastAsia="ro-RO"/>
        </w:rPr>
        <w:t>i sociale</w:t>
      </w:r>
      <w:r w:rsidRPr="00B35411">
        <w:rPr>
          <w:rFonts w:ascii="Trebuchet MS" w:eastAsia="Calibri" w:hAnsi="Trebuchet MS" w:cs="Times New Roman"/>
          <w:sz w:val="24"/>
          <w:szCs w:val="24"/>
          <w:lang w:eastAsia="ro-RO"/>
        </w:rPr>
        <w:t xml:space="preserve">, au posibilitatea să obțină atestatul de întreprindere socială, iar cele care au minim 30% angajate persoane din grupurile vulnerabile să obțină marca socială, devenind din punct de vedere juridic, </w:t>
      </w:r>
      <w:proofErr w:type="spellStart"/>
      <w:r w:rsidRPr="00B35411">
        <w:rPr>
          <w:rFonts w:ascii="Trebuchet MS" w:eastAsia="Calibri" w:hAnsi="Trebuchet MS" w:cs="Times New Roman"/>
          <w:sz w:val="24"/>
          <w:szCs w:val="24"/>
          <w:lang w:eastAsia="ro-RO"/>
        </w:rPr>
        <w:t>intreprinderi</w:t>
      </w:r>
      <w:proofErr w:type="spellEnd"/>
      <w:r w:rsidRPr="00B35411">
        <w:rPr>
          <w:rFonts w:ascii="Trebuchet MS" w:eastAsia="Calibri" w:hAnsi="Trebuchet MS" w:cs="Times New Roman"/>
          <w:sz w:val="24"/>
          <w:szCs w:val="24"/>
          <w:lang w:eastAsia="ro-RO"/>
        </w:rPr>
        <w:t xml:space="preserve"> sociale de inserție.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Majoritatea întreprinderilor sociale își </w:t>
      </w:r>
      <w:proofErr w:type="spellStart"/>
      <w:r w:rsidRPr="00B35411">
        <w:rPr>
          <w:rFonts w:ascii="Trebuchet MS" w:eastAsia="Calibri" w:hAnsi="Trebuchet MS" w:cs="Times New Roman"/>
          <w:sz w:val="24"/>
          <w:szCs w:val="24"/>
          <w:lang w:eastAsia="ro-RO"/>
        </w:rPr>
        <w:t>desfășoara</w:t>
      </w:r>
      <w:proofErr w:type="spellEnd"/>
      <w:r w:rsidRPr="00B35411">
        <w:rPr>
          <w:rFonts w:ascii="Trebuchet MS" w:eastAsia="Calibri" w:hAnsi="Trebuchet MS" w:cs="Times New Roman"/>
          <w:sz w:val="24"/>
          <w:szCs w:val="24"/>
          <w:lang w:eastAsia="ro-RO"/>
        </w:rPr>
        <w:t xml:space="preserve"> activitatea în următoarele domenii: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Integrare în muncă – formare și integrare a persoanelor cu dizabilități și / sau fără loc de muncă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Servicii sociale - sănătate, îngrijiri medicale, formare profesională, educație, servicii medicale, servicii de îngrijire a copiilor, servicii pentru vârstnici și ajutor umanitar pentru persoane dezavantajate; </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Dezvoltare locală a zonelor dezavantajate – întreprinderi sociale în zone rurale izolate, scheme de reabilitare în zone urbane, ajutor pentru dezvoltare și cooperare;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Altele –  reciclarea deșeurilor, protecția mediului, sport, artă și cultură sau conservarea patrimoniului, știință, cercetare – dezvoltare, protecția consumatorului și activități sportive pentru amatori. (https://www.rafonline.org/)</w:t>
      </w:r>
    </w:p>
    <w:p w:rsidR="00B35411" w:rsidRPr="00B35411" w:rsidRDefault="00B35411" w:rsidP="00B35411">
      <w:pPr>
        <w:autoSpaceDE w:val="0"/>
        <w:autoSpaceDN w:val="0"/>
        <w:adjustRightInd w:val="0"/>
        <w:spacing w:after="0" w:line="360" w:lineRule="auto"/>
        <w:jc w:val="both"/>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Noile reglementări legislative la nivel național vor contribui la: </w:t>
      </w:r>
    </w:p>
    <w:p w:rsidR="00B35411" w:rsidRPr="00B35411" w:rsidRDefault="00B35411" w:rsidP="00B35411">
      <w:pPr>
        <w:autoSpaceDE w:val="0"/>
        <w:autoSpaceDN w:val="0"/>
        <w:adjustRightInd w:val="0"/>
        <w:spacing w:after="70" w:line="360" w:lineRule="auto"/>
        <w:jc w:val="both"/>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creșterea calitativă și cantitativă a ocupării forței de muncă prin crearea de locuri de muncă prin inserția pe termen lung în întreprinderile sociale; </w:t>
      </w:r>
    </w:p>
    <w:p w:rsidR="00B35411" w:rsidRPr="00B35411" w:rsidRDefault="00B35411" w:rsidP="00B35411">
      <w:pPr>
        <w:autoSpaceDE w:val="0"/>
        <w:autoSpaceDN w:val="0"/>
        <w:adjustRightInd w:val="0"/>
        <w:spacing w:after="70" w:line="360" w:lineRule="auto"/>
        <w:jc w:val="both"/>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dezvoltarea și promovarea unor tipuri eficiente de servicii și produse sociale pe care le pot oferi întreprinderile sociale, datorită recunoașterii mărcii sociale; </w:t>
      </w:r>
    </w:p>
    <w:p w:rsidR="00B35411" w:rsidRPr="00B35411" w:rsidRDefault="00B35411" w:rsidP="00B35411">
      <w:pPr>
        <w:autoSpaceDE w:val="0"/>
        <w:autoSpaceDN w:val="0"/>
        <w:adjustRightInd w:val="0"/>
        <w:spacing w:after="70" w:line="360" w:lineRule="auto"/>
        <w:jc w:val="both"/>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sprijinirea și dezvoltarea </w:t>
      </w:r>
      <w:proofErr w:type="spellStart"/>
      <w:r w:rsidRPr="00B35411">
        <w:rPr>
          <w:rFonts w:ascii="Trebuchet MS" w:eastAsia="Times New Roman" w:hAnsi="Trebuchet MS" w:cs="Times New Roman"/>
          <w:color w:val="000000"/>
          <w:sz w:val="24"/>
          <w:szCs w:val="24"/>
          <w:lang w:eastAsia="ro-RO"/>
        </w:rPr>
        <w:t>antreprenoriatului</w:t>
      </w:r>
      <w:proofErr w:type="spellEnd"/>
      <w:r w:rsidRPr="00B35411">
        <w:rPr>
          <w:rFonts w:ascii="Trebuchet MS" w:eastAsia="Times New Roman" w:hAnsi="Trebuchet MS" w:cs="Times New Roman"/>
          <w:color w:val="000000"/>
          <w:sz w:val="24"/>
          <w:szCs w:val="24"/>
          <w:lang w:eastAsia="ro-RO"/>
        </w:rPr>
        <w:t xml:space="preserve"> social prin proceduri simple de certificare a întreprinderilor sociale; </w:t>
      </w:r>
    </w:p>
    <w:p w:rsidR="00B35411" w:rsidRPr="00B35411" w:rsidRDefault="00B35411" w:rsidP="00B35411">
      <w:pPr>
        <w:autoSpaceDE w:val="0"/>
        <w:autoSpaceDN w:val="0"/>
        <w:adjustRightInd w:val="0"/>
        <w:spacing w:after="70" w:line="360" w:lineRule="auto"/>
        <w:jc w:val="both"/>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încurajarea creșterii numărului de persoane care sunt nu numai consumatori, ci și producători de bunuri și furnizori cu un impact social puternic, contribuind la creșterea PIB și la reducerea sărăciei; </w:t>
      </w:r>
    </w:p>
    <w:p w:rsidR="00B35411" w:rsidRPr="00B35411" w:rsidRDefault="00B35411" w:rsidP="00B35411">
      <w:pPr>
        <w:autoSpaceDE w:val="0"/>
        <w:autoSpaceDN w:val="0"/>
        <w:adjustRightInd w:val="0"/>
        <w:spacing w:after="0" w:line="360" w:lineRule="auto"/>
        <w:jc w:val="both"/>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creșterea capacității de identificare a noilor oportunități și finanțare publică din fondurile europene dedicate sectorului economiei sociale, pentru cei care angajează persoane aparținând unor grupuri vulnerabile. </w:t>
      </w:r>
    </w:p>
    <w:p w:rsidR="00B35411" w:rsidRPr="00B35411" w:rsidRDefault="00B35411" w:rsidP="00B35411">
      <w:pPr>
        <w:tabs>
          <w:tab w:val="left" w:pos="1095"/>
        </w:tabs>
        <w:spacing w:after="0" w:line="360" w:lineRule="auto"/>
        <w:jc w:val="both"/>
        <w:rPr>
          <w:rFonts w:ascii="Trebuchet MS" w:hAnsi="Trebuchet MS"/>
          <w:sz w:val="24"/>
          <w:szCs w:val="24"/>
        </w:rPr>
      </w:pPr>
      <w:r w:rsidRPr="00B35411">
        <w:rPr>
          <w:rFonts w:ascii="Trebuchet MS" w:hAnsi="Trebuchet MS"/>
          <w:sz w:val="24"/>
          <w:szCs w:val="24"/>
        </w:rPr>
        <w:t xml:space="preserve">               La nivel național, conceptele de economie socială, </w:t>
      </w:r>
      <w:proofErr w:type="spellStart"/>
      <w:r w:rsidRPr="00B35411">
        <w:rPr>
          <w:rFonts w:ascii="Trebuchet MS" w:hAnsi="Trebuchet MS"/>
          <w:sz w:val="24"/>
          <w:szCs w:val="24"/>
        </w:rPr>
        <w:t>antreprenoriat</w:t>
      </w:r>
      <w:proofErr w:type="spellEnd"/>
      <w:r w:rsidRPr="00B35411">
        <w:rPr>
          <w:rFonts w:ascii="Trebuchet MS" w:hAnsi="Trebuchet MS"/>
          <w:sz w:val="24"/>
          <w:szCs w:val="24"/>
        </w:rPr>
        <w:t xml:space="preserve"> social, întreprindere socială și inovație socială au pătruns foarte încet, în </w:t>
      </w:r>
      <w:proofErr w:type="spellStart"/>
      <w:r w:rsidRPr="00B35411">
        <w:rPr>
          <w:rFonts w:ascii="Trebuchet MS" w:hAnsi="Trebuchet MS"/>
          <w:sz w:val="24"/>
          <w:szCs w:val="24"/>
        </w:rPr>
        <w:t>conștința</w:t>
      </w:r>
      <w:proofErr w:type="spellEnd"/>
      <w:r w:rsidRPr="00B35411">
        <w:rPr>
          <w:rFonts w:ascii="Trebuchet MS" w:hAnsi="Trebuchet MS"/>
          <w:sz w:val="24"/>
          <w:szCs w:val="24"/>
        </w:rPr>
        <w:t xml:space="preserve"> </w:t>
      </w:r>
      <w:r w:rsidRPr="00B35411">
        <w:rPr>
          <w:rFonts w:ascii="Trebuchet MS" w:hAnsi="Trebuchet MS"/>
          <w:sz w:val="24"/>
          <w:szCs w:val="24"/>
        </w:rPr>
        <w:lastRenderedPageBreak/>
        <w:t xml:space="preserve">publicului. Cu toate acestea, promovarea acestor concepte a reușit, în bună măsură, să sensibilizeze opinia publică și factorii decizionali, asupra problematicii sociale. </w:t>
      </w:r>
    </w:p>
    <w:p w:rsidR="00B35411" w:rsidRPr="00B35411" w:rsidRDefault="00B35411" w:rsidP="00B35411">
      <w:pPr>
        <w:tabs>
          <w:tab w:val="left" w:pos="1095"/>
        </w:tabs>
        <w:spacing w:after="0" w:line="360" w:lineRule="auto"/>
        <w:jc w:val="both"/>
        <w:rPr>
          <w:rFonts w:ascii="Trebuchet MS" w:hAnsi="Trebuchet MS"/>
          <w:sz w:val="24"/>
          <w:szCs w:val="24"/>
        </w:rPr>
      </w:pPr>
      <w:r w:rsidRPr="00B35411">
        <w:rPr>
          <w:rFonts w:ascii="Trebuchet MS" w:hAnsi="Trebuchet MS"/>
          <w:sz w:val="24"/>
          <w:szCs w:val="24"/>
        </w:rPr>
        <w:t xml:space="preserve">               Entitățile care s-au implicat în activități la nivel social au lansat numeroase inițiative particulare, multe dintre ele având efecte benefice la nivelul păturilor sărace ale populației, atât în mediul rural, cât și în mediul urban.</w:t>
      </w:r>
    </w:p>
    <w:p w:rsidR="00B35411" w:rsidRPr="00B35411" w:rsidRDefault="00B35411" w:rsidP="00B35411">
      <w:pPr>
        <w:tabs>
          <w:tab w:val="left" w:pos="1095"/>
        </w:tabs>
        <w:spacing w:after="0" w:line="360" w:lineRule="auto"/>
        <w:jc w:val="both"/>
        <w:rPr>
          <w:rFonts w:ascii="Trebuchet MS" w:hAnsi="Trebuchet MS"/>
          <w:sz w:val="24"/>
          <w:szCs w:val="24"/>
        </w:rPr>
      </w:pPr>
      <w:r w:rsidRPr="00B35411">
        <w:rPr>
          <w:rFonts w:ascii="Trebuchet MS" w:hAnsi="Trebuchet MS"/>
          <w:sz w:val="24"/>
          <w:szCs w:val="24"/>
        </w:rPr>
        <w:t xml:space="preserve">              Problematica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este susținută direct din fondurile europene prin POCU  (Programul Operațional Capital Uman), Axa prioritară 4 „Incluziune socială și combaterea sărăciei”, care vizează atragerea și reintegrarea persoanelor care se confruntă cu riscul de marginalizare și excludere socială pe piața muncii.</w:t>
      </w:r>
    </w:p>
    <w:p w:rsidR="00B35411" w:rsidRPr="00B35411" w:rsidRDefault="00B35411" w:rsidP="00381D6E">
      <w:pPr>
        <w:tabs>
          <w:tab w:val="left" w:pos="1095"/>
        </w:tabs>
        <w:spacing w:after="0" w:line="360" w:lineRule="auto"/>
        <w:jc w:val="both"/>
        <w:rPr>
          <w:rFonts w:ascii="Trebuchet MS" w:eastAsia="Times New Roman" w:hAnsi="Trebuchet MS" w:cs="Times New Roman"/>
          <w:sz w:val="24"/>
          <w:szCs w:val="24"/>
          <w:lang w:eastAsia="ro-RO"/>
        </w:rPr>
      </w:pPr>
      <w:r w:rsidRPr="00B35411">
        <w:rPr>
          <w:rFonts w:ascii="Trebuchet MS" w:hAnsi="Trebuchet MS"/>
          <w:sz w:val="24"/>
          <w:szCs w:val="24"/>
        </w:rPr>
        <w:t xml:space="preserve">                În cadrul POCU există o singură măsură care se ocupă în mod direct de </w:t>
      </w:r>
      <w:proofErr w:type="spellStart"/>
      <w:r w:rsidRPr="00B35411">
        <w:rPr>
          <w:rFonts w:ascii="Trebuchet MS" w:hAnsi="Trebuchet MS"/>
          <w:sz w:val="24"/>
          <w:szCs w:val="24"/>
        </w:rPr>
        <w:t>intreprinderile</w:t>
      </w:r>
      <w:proofErr w:type="spellEnd"/>
      <w:r w:rsidRPr="00B35411">
        <w:rPr>
          <w:rFonts w:ascii="Trebuchet MS" w:hAnsi="Trebuchet MS"/>
          <w:sz w:val="24"/>
          <w:szCs w:val="24"/>
        </w:rPr>
        <w:t xml:space="preserve"> sociale</w:t>
      </w:r>
      <w:r w:rsidRPr="00B35411">
        <w:rPr>
          <w:rFonts w:ascii="Trebuchet MS" w:eastAsia="Times New Roman" w:hAnsi="Trebuchet MS" w:cs="Times New Roman"/>
          <w:sz w:val="24"/>
          <w:szCs w:val="24"/>
          <w:lang w:eastAsia="ro-RO"/>
        </w:rPr>
        <w:t xml:space="preserve"> în cadrul axei prioritare 4</w:t>
      </w:r>
      <w:r w:rsidRPr="00B35411">
        <w:rPr>
          <w:rFonts w:ascii="Trebuchet MS" w:hAnsi="Trebuchet MS"/>
          <w:sz w:val="24"/>
          <w:szCs w:val="24"/>
        </w:rPr>
        <w:t xml:space="preserve"> </w:t>
      </w:r>
      <w:r w:rsidRPr="00B35411">
        <w:rPr>
          <w:rFonts w:ascii="Trebuchet MS" w:eastAsia="Times New Roman" w:hAnsi="Trebuchet MS" w:cs="Times New Roman"/>
          <w:sz w:val="24"/>
          <w:szCs w:val="24"/>
          <w:lang w:eastAsia="ro-RO"/>
        </w:rPr>
        <w:t>Incluziunea socială și combaterea sărăciei, fără a se adresa în mod direct problematicii zonelor rurale.</w:t>
      </w:r>
    </w:p>
    <w:p w:rsidR="00B35411" w:rsidRPr="00B35411" w:rsidRDefault="00B35411" w:rsidP="00B35411">
      <w:pPr>
        <w:spacing w:after="0" w:line="360" w:lineRule="auto"/>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OS 4.16 Consolidarea capacității întreprinderilor de economie socială de a funcționa într-o manieră auto-sustenabilă</w:t>
      </w:r>
    </w:p>
    <w:p w:rsidR="00B35411" w:rsidRPr="00B35411" w:rsidRDefault="00B35411" w:rsidP="00B35411">
      <w:pPr>
        <w:spacing w:after="0" w:line="360" w:lineRule="auto"/>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4.16 Sprijin pentru consolidarea economiei sociale</w:t>
      </w:r>
    </w:p>
    <w:p w:rsidR="00B35411" w:rsidRPr="00B35411" w:rsidRDefault="00B35411" w:rsidP="00B35411">
      <w:pPr>
        <w:spacing w:after="0" w:line="360" w:lineRule="auto"/>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4.16 Sprijin pentru înființarea de întreprinderi sociale</w:t>
      </w:r>
    </w:p>
    <w:p w:rsidR="00B35411" w:rsidRPr="00B35411" w:rsidRDefault="00B35411" w:rsidP="00B35411">
      <w:pPr>
        <w:spacing w:after="0" w:line="360" w:lineRule="auto"/>
        <w:rPr>
          <w:rFonts w:ascii="Trebuchet MS" w:eastAsia="Times New Roman" w:hAnsi="Trebuchet MS" w:cs="Times New Roman"/>
          <w:sz w:val="24"/>
          <w:szCs w:val="24"/>
          <w:lang w:eastAsia="ro-RO"/>
        </w:rPr>
      </w:pPr>
    </w:p>
    <w:p w:rsidR="00B35411" w:rsidRPr="00B35411" w:rsidRDefault="00B35411" w:rsidP="00B35411">
      <w:pPr>
        <w:spacing w:after="0" w:line="360" w:lineRule="auto"/>
        <w:rPr>
          <w:rFonts w:ascii="Trebuchet MS" w:eastAsia="Times New Roman" w:hAnsi="Trebuchet MS" w:cs="Times New Roman"/>
          <w:b/>
          <w:sz w:val="24"/>
          <w:szCs w:val="24"/>
          <w:lang w:eastAsia="ro-RO"/>
        </w:rPr>
      </w:pPr>
      <w:r w:rsidRPr="00B35411">
        <w:rPr>
          <w:rFonts w:ascii="Trebuchet MS" w:eastAsia="Times New Roman" w:hAnsi="Trebuchet MS" w:cs="Times New Roman"/>
          <w:b/>
          <w:sz w:val="24"/>
          <w:szCs w:val="24"/>
          <w:lang w:eastAsia="ro-RO"/>
        </w:rPr>
        <w:t xml:space="preserve">   2.2 Principalele blocaje existente la nivelul </w:t>
      </w:r>
      <w:proofErr w:type="spellStart"/>
      <w:r w:rsidRPr="00B35411">
        <w:rPr>
          <w:rFonts w:ascii="Trebuchet MS" w:eastAsia="Times New Roman" w:hAnsi="Trebuchet MS" w:cs="Times New Roman"/>
          <w:b/>
          <w:sz w:val="24"/>
          <w:szCs w:val="24"/>
          <w:lang w:eastAsia="ro-RO"/>
        </w:rPr>
        <w:t>antreprenoriatului</w:t>
      </w:r>
      <w:proofErr w:type="spellEnd"/>
      <w:r w:rsidRPr="00B35411">
        <w:rPr>
          <w:rFonts w:ascii="Trebuchet MS" w:eastAsia="Times New Roman" w:hAnsi="Trebuchet MS" w:cs="Times New Roman"/>
          <w:b/>
          <w:sz w:val="24"/>
          <w:szCs w:val="24"/>
          <w:lang w:eastAsia="ro-RO"/>
        </w:rPr>
        <w:t xml:space="preserve"> social </w:t>
      </w:r>
    </w:p>
    <w:p w:rsidR="00B35411" w:rsidRPr="00B35411" w:rsidRDefault="00B35411" w:rsidP="00B35411">
      <w:pPr>
        <w:spacing w:after="0" w:line="240" w:lineRule="auto"/>
        <w:contextualSpacing/>
        <w:rPr>
          <w:rFonts w:ascii="Trebuchet MS" w:eastAsia="Times New Roman" w:hAnsi="Trebuchet MS" w:cs="Times New Roman"/>
          <w:b/>
          <w:sz w:val="24"/>
          <w:szCs w:val="24"/>
          <w:lang w:eastAsia="ro-RO"/>
        </w:rPr>
      </w:pP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România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este un domeniu de nișă fiind într-un stadiu incipient de dezvoltare, în care politicile</w:t>
      </w:r>
      <w:r w:rsidRPr="00B35411">
        <w:rPr>
          <w:rFonts w:ascii="Trebuchet MS" w:hAnsi="Trebuchet MS"/>
          <w:sz w:val="24"/>
          <w:szCs w:val="24"/>
        </w:rPr>
        <w:t xml:space="preserve"> </w:t>
      </w:r>
      <w:r w:rsidRPr="00B35411">
        <w:rPr>
          <w:rFonts w:ascii="Trebuchet MS" w:eastAsia="Calibri" w:hAnsi="Trebuchet MS" w:cs="Times New Roman"/>
          <w:sz w:val="24"/>
          <w:szCs w:val="24"/>
          <w:lang w:eastAsia="ro-RO"/>
        </w:rPr>
        <w:t>care ar trebui să susțină această activitate, atât la nivel guvernamental, cât și la nivelul structurilor decizionale locale, nu răspund integral necesităților reale ale domeniului. Ceea ce nu este înțeles pe deplin este potențialul uriaș pe care îl deține economia socială.</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b/>
          <w:sz w:val="24"/>
          <w:szCs w:val="24"/>
          <w:lang w:eastAsia="ro-RO"/>
        </w:rPr>
        <w:t xml:space="preserve">               </w:t>
      </w:r>
      <w:r w:rsidRPr="00B35411">
        <w:rPr>
          <w:rFonts w:ascii="Trebuchet MS" w:eastAsia="Calibri" w:hAnsi="Trebuchet MS" w:cs="Times New Roman"/>
          <w:sz w:val="24"/>
          <w:szCs w:val="24"/>
          <w:lang w:eastAsia="ro-RO"/>
        </w:rPr>
        <w:t xml:space="preserve">Ecosistemul de </w:t>
      </w:r>
      <w:proofErr w:type="spellStart"/>
      <w:r w:rsidRPr="00B35411">
        <w:rPr>
          <w:rFonts w:ascii="Trebuchet MS" w:eastAsia="Calibri" w:hAnsi="Trebuchet MS" w:cs="Times New Roman"/>
          <w:sz w:val="24"/>
          <w:szCs w:val="24"/>
          <w:lang w:eastAsia="ro-RO"/>
        </w:rPr>
        <w:t>antreprenoriat</w:t>
      </w:r>
      <w:proofErr w:type="spellEnd"/>
      <w:r w:rsidRPr="00B35411">
        <w:rPr>
          <w:rFonts w:ascii="Trebuchet MS" w:eastAsia="Calibri" w:hAnsi="Trebuchet MS" w:cs="Times New Roman"/>
          <w:sz w:val="24"/>
          <w:szCs w:val="24"/>
          <w:lang w:eastAsia="ro-RO"/>
        </w:rPr>
        <w:t xml:space="preserve"> social în România este la început de drum, fragmentat, lipsit de rețele puternice, vulnerabil din cauza imprevizibilității cadrului legal. În același timp, incertitudinile </w:t>
      </w:r>
      <w:proofErr w:type="spellStart"/>
      <w:r w:rsidRPr="00B35411">
        <w:rPr>
          <w:rFonts w:ascii="Trebuchet MS" w:eastAsia="Calibri" w:hAnsi="Trebuchet MS" w:cs="Times New Roman"/>
          <w:sz w:val="24"/>
          <w:szCs w:val="24"/>
          <w:lang w:eastAsia="ro-RO"/>
        </w:rPr>
        <w:t>politico</w:t>
      </w:r>
      <w:proofErr w:type="spellEnd"/>
      <w:r w:rsidRPr="00B35411">
        <w:rPr>
          <w:rFonts w:ascii="Trebuchet MS" w:eastAsia="Calibri" w:hAnsi="Trebuchet MS" w:cs="Times New Roman"/>
          <w:sz w:val="24"/>
          <w:szCs w:val="24"/>
          <w:lang w:eastAsia="ro-RO"/>
        </w:rPr>
        <w:t>-economice împiedică investițiile pe termen lung în economia socială.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Un studiu efectuat pe un eșantion reprezentativ, în ceea ce privește domeniile de acțiune ale antreprenorilor sociali și rezultatele obținute de aceștia, </w:t>
      </w:r>
      <w:r w:rsidRPr="00B35411">
        <w:rPr>
          <w:rFonts w:ascii="Trebuchet MS" w:eastAsia="Calibri" w:hAnsi="Trebuchet MS" w:cs="Times New Roman"/>
          <w:sz w:val="24"/>
          <w:szCs w:val="24"/>
          <w:lang w:eastAsia="ro-RO"/>
        </w:rPr>
        <w:lastRenderedPageBreak/>
        <w:t xml:space="preserve">evidențiază stadiul actual al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 în România. (</w:t>
      </w:r>
      <w:proofErr w:type="spellStart"/>
      <w:r w:rsidRPr="00B35411">
        <w:rPr>
          <w:rFonts w:ascii="Trebuchet MS" w:eastAsia="Calibri" w:hAnsi="Trebuchet MS" w:cs="Times New Roman"/>
          <w:sz w:val="24"/>
          <w:szCs w:val="24"/>
          <w:lang w:eastAsia="ro-RO"/>
        </w:rPr>
        <w:t>Ashoka</w:t>
      </w:r>
      <w:proofErr w:type="spellEnd"/>
      <w:r w:rsidRPr="00B35411">
        <w:rPr>
          <w:rFonts w:ascii="Trebuchet MS" w:eastAsia="Calibri" w:hAnsi="Trebuchet MS" w:cs="Times New Roman"/>
          <w:sz w:val="24"/>
          <w:szCs w:val="24"/>
          <w:lang w:eastAsia="ro-RO"/>
        </w:rPr>
        <w:t xml:space="preserve"> Romania, 2018)</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Calibri" w:hAnsi="Trebuchet MS" w:cs="Times New Roman"/>
          <w:sz w:val="24"/>
          <w:szCs w:val="24"/>
          <w:lang w:eastAsia="ro-RO"/>
        </w:rPr>
        <w:t xml:space="preserve">             Principalele probleme cu care se confruntă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sunt ambiguitățile sistemului legislativ și lipsa resurselor financiare.  Cel mai mare blocaj îl reprezintă nivelul extrem de scăzut al finanțării publice și discontinuitățile care apar în finanțările particulare datorită deselor schimbări pe care le suferă obiectivele (interesele) celor care acționează în economia privată</w:t>
      </w:r>
      <w:r w:rsidRPr="00B35411">
        <w:rPr>
          <w:rFonts w:ascii="Trebuchet MS" w:eastAsia="Calibri" w:hAnsi="Trebuchet MS" w:cs="Times New Roman"/>
          <w:b/>
          <w:sz w:val="24"/>
          <w:szCs w:val="24"/>
          <w:lang w:eastAsia="ro-RO"/>
        </w:rPr>
        <w:t>.</w:t>
      </w:r>
      <w:r w:rsidRPr="00B35411">
        <w:rPr>
          <w:rFonts w:ascii="Trebuchet MS" w:eastAsia="Calibri" w:hAnsi="Trebuchet MS" w:cs="Times New Roman"/>
          <w:sz w:val="24"/>
          <w:szCs w:val="24"/>
          <w:lang w:eastAsia="ro-RO"/>
        </w:rPr>
        <w:t xml:space="preserve"> La nivel național,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constituie o zona cu potențial enorm încă nevalorificat în plenitudinea sa.</w:t>
      </w:r>
      <w:r w:rsidRPr="00B35411">
        <w:rPr>
          <w:rFonts w:ascii="Trebuchet MS" w:eastAsia="Times New Roman" w:hAnsi="Trebuchet MS" w:cs="Times New Roman"/>
          <w:color w:val="343434"/>
          <w:sz w:val="24"/>
          <w:szCs w:val="24"/>
          <w:lang w:eastAsia="ro-RO"/>
        </w:rPr>
        <w:t xml:space="preserve"> Studiul îi caracterizează pe </w:t>
      </w:r>
      <w:proofErr w:type="spellStart"/>
      <w:r w:rsidRPr="00B35411">
        <w:rPr>
          <w:rFonts w:ascii="Trebuchet MS" w:eastAsia="Times New Roman" w:hAnsi="Trebuchet MS" w:cs="Times New Roman"/>
          <w:color w:val="343434"/>
          <w:sz w:val="24"/>
          <w:szCs w:val="24"/>
          <w:lang w:eastAsia="ro-RO"/>
        </w:rPr>
        <w:t>antrepenorii</w:t>
      </w:r>
      <w:proofErr w:type="spellEnd"/>
      <w:r w:rsidRPr="00B35411">
        <w:rPr>
          <w:rFonts w:ascii="Trebuchet MS" w:eastAsia="Times New Roman" w:hAnsi="Trebuchet MS" w:cs="Times New Roman"/>
          <w:color w:val="343434"/>
          <w:sz w:val="24"/>
          <w:szCs w:val="24"/>
          <w:lang w:eastAsia="ro-RO"/>
        </w:rPr>
        <w:t xml:space="preserve"> sociali din România drept persoane cu o puternică înclinație spre inovare, entuziasmați de posibilitatea de a experimenta, punând un accent</w:t>
      </w:r>
      <w:r w:rsidRPr="00B35411">
        <w:rPr>
          <w:rFonts w:ascii="Trebuchet MS" w:eastAsia="Calibri" w:hAnsi="Trebuchet MS" w:cs="Times New Roman"/>
          <w:sz w:val="24"/>
          <w:szCs w:val="24"/>
          <w:lang w:eastAsia="ro-RO"/>
        </w:rPr>
        <w:t xml:space="preserve"> </w:t>
      </w:r>
      <w:r w:rsidRPr="00B35411">
        <w:rPr>
          <w:rFonts w:ascii="Trebuchet MS" w:eastAsia="Times New Roman" w:hAnsi="Trebuchet MS" w:cs="Times New Roman"/>
          <w:color w:val="343434"/>
          <w:sz w:val="24"/>
          <w:szCs w:val="24"/>
          <w:lang w:eastAsia="ro-RO"/>
        </w:rPr>
        <w:t xml:space="preserve">puternic pe cercetarea și testarea soluțiilor aplicate, pentru realizarea unui mediu social prietenos cu păturile defavorizate ale populației. </w:t>
      </w:r>
      <w:r w:rsidRPr="00B35411">
        <w:rPr>
          <w:rFonts w:ascii="Trebuchet MS" w:eastAsia="Times New Roman" w:hAnsi="Trebuchet MS" w:cs="Times New Roman"/>
          <w:sz w:val="24"/>
          <w:szCs w:val="24"/>
          <w:lang w:eastAsia="ro-RO"/>
        </w:rPr>
        <w:t xml:space="preserve">Conștienți că efectele muncii lor nu se văd imediat în întreaga lor dimensiune, antreprenorii sociali sunt convinși că, pe termen mediu și lung, rezultatele activității lor vor contribui în mod semnificativ la îmbunătățirea nivelului de trai a unui număr mare de oameni. Antreprenorii sociali care au participat la studiul </w:t>
      </w:r>
      <w:proofErr w:type="spellStart"/>
      <w:r w:rsidRPr="00B35411">
        <w:rPr>
          <w:rFonts w:ascii="Trebuchet MS" w:eastAsia="Calibri" w:hAnsi="Trebuchet MS" w:cs="Times New Roman"/>
          <w:sz w:val="24"/>
          <w:szCs w:val="24"/>
          <w:lang w:eastAsia="ro-RO"/>
        </w:rPr>
        <w:t>Ashoka</w:t>
      </w:r>
      <w:proofErr w:type="spellEnd"/>
      <w:r w:rsidRPr="00B35411">
        <w:rPr>
          <w:rFonts w:ascii="Trebuchet MS" w:eastAsia="Calibri" w:hAnsi="Trebuchet MS" w:cs="Times New Roman"/>
          <w:sz w:val="24"/>
          <w:szCs w:val="24"/>
          <w:lang w:eastAsia="ro-RO"/>
        </w:rPr>
        <w:t xml:space="preserve"> România, se consideră frustrați de cadrul legislativ existent, pe care îl consideră ineficient sau chiar limitativ, de lipsa susținerii din partea statului (financiar, legislativ), de agendele restrictive ale unor finanțatori particulari, dar și de provocarea finanțărilor europene, percepute ca fiind folosite </w:t>
      </w:r>
      <w:proofErr w:type="spellStart"/>
      <w:r w:rsidRPr="00B35411">
        <w:rPr>
          <w:rFonts w:ascii="Trebuchet MS" w:eastAsia="Calibri" w:hAnsi="Trebuchet MS" w:cs="Times New Roman"/>
          <w:sz w:val="24"/>
          <w:szCs w:val="24"/>
          <w:lang w:eastAsia="ro-RO"/>
        </w:rPr>
        <w:t>gresit</w:t>
      </w:r>
      <w:proofErr w:type="spellEnd"/>
      <w:r w:rsidRPr="00B35411">
        <w:rPr>
          <w:rFonts w:ascii="Trebuchet MS" w:eastAsia="Calibri" w:hAnsi="Trebuchet MS" w:cs="Times New Roman"/>
          <w:sz w:val="24"/>
          <w:szCs w:val="24"/>
          <w:lang w:eastAsia="ro-RO"/>
        </w:rPr>
        <w:t>, lipsite de coerență sau continuitate.</w:t>
      </w:r>
    </w:p>
    <w:p w:rsidR="00B35411" w:rsidRPr="00B35411" w:rsidRDefault="00B35411" w:rsidP="00B35411">
      <w:pPr>
        <w:shd w:val="clear" w:color="auto" w:fill="FFFFFF"/>
        <w:spacing w:before="75" w:after="0" w:line="360" w:lineRule="auto"/>
        <w:jc w:val="both"/>
        <w:rPr>
          <w:rFonts w:ascii="Trebuchet MS" w:eastAsia="Times New Roman" w:hAnsi="Trebuchet MS" w:cs="Times New Roman"/>
          <w:color w:val="343434"/>
          <w:sz w:val="24"/>
          <w:szCs w:val="24"/>
          <w:lang w:eastAsia="ro-RO"/>
        </w:rPr>
      </w:pPr>
      <w:r w:rsidRPr="00B35411">
        <w:rPr>
          <w:rFonts w:ascii="Trebuchet MS" w:eastAsia="Times New Roman" w:hAnsi="Trebuchet MS" w:cs="Times New Roman"/>
          <w:color w:val="343434"/>
          <w:sz w:val="24"/>
          <w:szCs w:val="24"/>
          <w:lang w:eastAsia="ro-RO"/>
        </w:rPr>
        <w:t xml:space="preserve">           Un alt factor important de blocaj la nivelul </w:t>
      </w:r>
      <w:proofErr w:type="spellStart"/>
      <w:r w:rsidRPr="00B35411">
        <w:rPr>
          <w:rFonts w:ascii="Trebuchet MS" w:eastAsia="Times New Roman" w:hAnsi="Trebuchet MS" w:cs="Times New Roman"/>
          <w:color w:val="343434"/>
          <w:sz w:val="24"/>
          <w:szCs w:val="24"/>
          <w:lang w:eastAsia="ro-RO"/>
        </w:rPr>
        <w:t>antreprenoriatului</w:t>
      </w:r>
      <w:proofErr w:type="spellEnd"/>
      <w:r w:rsidRPr="00B35411">
        <w:rPr>
          <w:rFonts w:ascii="Trebuchet MS" w:eastAsia="Times New Roman" w:hAnsi="Trebuchet MS" w:cs="Times New Roman"/>
          <w:color w:val="343434"/>
          <w:sz w:val="24"/>
          <w:szCs w:val="24"/>
          <w:lang w:eastAsia="ro-RO"/>
        </w:rPr>
        <w:t xml:space="preserve"> social din România, se datorează inexistenței unor rețele puternice care să </w:t>
      </w:r>
      <w:r w:rsidRPr="00B35411">
        <w:rPr>
          <w:rFonts w:ascii="Trebuchet MS" w:eastAsia="Times New Roman" w:hAnsi="Trebuchet MS" w:cs="Times New Roman"/>
          <w:sz w:val="24"/>
          <w:szCs w:val="24"/>
          <w:lang w:eastAsia="ro-RO"/>
        </w:rPr>
        <w:t xml:space="preserve">promoveze inovația socială. </w:t>
      </w:r>
      <w:r w:rsidRPr="00B35411">
        <w:rPr>
          <w:rFonts w:ascii="Trebuchet MS" w:eastAsia="Times New Roman" w:hAnsi="Trebuchet MS" w:cs="Times New Roman"/>
          <w:color w:val="343434"/>
          <w:sz w:val="24"/>
          <w:szCs w:val="24"/>
          <w:lang w:eastAsia="ro-RO"/>
        </w:rPr>
        <w:t>Această situație conduce la fragmentarea activității și la disfuncționalități în ceea ce privește continuitatea unor acțiuni.</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color w:val="343434"/>
          <w:sz w:val="24"/>
          <w:szCs w:val="24"/>
          <w:lang w:eastAsia="ro-RO"/>
        </w:rPr>
      </w:pPr>
      <w:r w:rsidRPr="00B35411">
        <w:rPr>
          <w:rFonts w:ascii="Trebuchet MS" w:eastAsia="Times New Roman" w:hAnsi="Trebuchet MS" w:cs="Times New Roman"/>
          <w:color w:val="343434"/>
          <w:sz w:val="24"/>
          <w:szCs w:val="24"/>
          <w:lang w:eastAsia="ro-RO"/>
        </w:rPr>
        <w:t xml:space="preserve">            În ceea ce privește </w:t>
      </w:r>
      <w:proofErr w:type="spellStart"/>
      <w:r w:rsidRPr="00B35411">
        <w:rPr>
          <w:rFonts w:ascii="Trebuchet MS" w:eastAsia="Times New Roman" w:hAnsi="Trebuchet MS" w:cs="Times New Roman"/>
          <w:color w:val="343434"/>
          <w:sz w:val="24"/>
          <w:szCs w:val="24"/>
          <w:lang w:eastAsia="ro-RO"/>
        </w:rPr>
        <w:t>antreprenoriatul</w:t>
      </w:r>
      <w:proofErr w:type="spellEnd"/>
      <w:r w:rsidRPr="00B35411">
        <w:rPr>
          <w:rFonts w:ascii="Trebuchet MS" w:eastAsia="Times New Roman" w:hAnsi="Trebuchet MS" w:cs="Times New Roman"/>
          <w:color w:val="343434"/>
          <w:sz w:val="24"/>
          <w:szCs w:val="24"/>
          <w:lang w:eastAsia="ro-RO"/>
        </w:rPr>
        <w:t xml:space="preserve"> social, din punct de vedere geografic, Bucureștiul este perceput ca fiind zona cea mai dezvoltată, cu potențialul cel mai mare din România. Este urmat de marile centre urbane: Cluj, Iași, Timișoara. Zonele rurale sunt mult mai puțin dezvoltate, dar, în același timp, sunt extrem de ofertante pentru dezvoltarea unor întreprinderi sociale. </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color w:val="343434"/>
          <w:sz w:val="24"/>
          <w:szCs w:val="24"/>
          <w:lang w:eastAsia="ro-RO"/>
        </w:rPr>
      </w:pPr>
      <w:r w:rsidRPr="00B35411">
        <w:rPr>
          <w:rFonts w:ascii="Trebuchet MS" w:eastAsia="Times New Roman" w:hAnsi="Trebuchet MS" w:cs="Times New Roman"/>
          <w:color w:val="343434"/>
          <w:sz w:val="24"/>
          <w:szCs w:val="24"/>
          <w:lang w:eastAsia="ro-RO"/>
        </w:rPr>
        <w:t xml:space="preserve">             Zonele de nord-vest, vest si centru ale României sunt semnificativ mai dezvoltate din punctul de vedere al economiei sociale decât restul țării.</w:t>
      </w:r>
    </w:p>
    <w:p w:rsidR="00B35411" w:rsidRPr="00B35411" w:rsidRDefault="00B35411" w:rsidP="00B35411">
      <w:pPr>
        <w:shd w:val="clear" w:color="auto" w:fill="FFFFFF"/>
        <w:spacing w:before="75" w:after="75" w:line="360" w:lineRule="auto"/>
        <w:jc w:val="both"/>
        <w:rPr>
          <w:rFonts w:ascii="Trebuchet MS" w:eastAsia="Calibri" w:hAnsi="Trebuchet MS" w:cs="Times New Roman"/>
          <w:sz w:val="24"/>
          <w:szCs w:val="24"/>
          <w:lang w:eastAsia="ro-RO"/>
        </w:rPr>
      </w:pPr>
      <w:r w:rsidRPr="00B35411">
        <w:rPr>
          <w:rFonts w:ascii="Trebuchet MS" w:eastAsia="Times New Roman" w:hAnsi="Trebuchet MS" w:cs="Times New Roman"/>
          <w:color w:val="343434"/>
          <w:sz w:val="24"/>
          <w:szCs w:val="24"/>
          <w:lang w:eastAsia="ro-RO"/>
        </w:rPr>
        <w:lastRenderedPageBreak/>
        <w:t xml:space="preserve">             O problemă care induce multiple neajunsuri în calea dezvoltării </w:t>
      </w:r>
      <w:proofErr w:type="spellStart"/>
      <w:r w:rsidRPr="00B35411">
        <w:rPr>
          <w:rFonts w:ascii="Trebuchet MS" w:eastAsia="Times New Roman" w:hAnsi="Trebuchet MS" w:cs="Times New Roman"/>
          <w:color w:val="343434"/>
          <w:sz w:val="24"/>
          <w:szCs w:val="24"/>
          <w:lang w:eastAsia="ro-RO"/>
        </w:rPr>
        <w:t>antreprenoriatului</w:t>
      </w:r>
      <w:proofErr w:type="spellEnd"/>
      <w:r w:rsidRPr="00B35411">
        <w:rPr>
          <w:rFonts w:ascii="Trebuchet MS" w:eastAsia="Times New Roman" w:hAnsi="Trebuchet MS" w:cs="Times New Roman"/>
          <w:color w:val="343434"/>
          <w:sz w:val="24"/>
          <w:szCs w:val="24"/>
          <w:lang w:eastAsia="ro-RO"/>
        </w:rPr>
        <w:t xml:space="preserve"> social o constituie înțelegerea greșită a conceptului de întreprindere socială, consideră marea majoritate a celor implicați direct si/sau indirect în acest domeniu. Cunoașterea termenilor de </w:t>
      </w:r>
      <w:proofErr w:type="spellStart"/>
      <w:r w:rsidRPr="00B35411">
        <w:rPr>
          <w:rFonts w:ascii="Trebuchet MS" w:eastAsia="Times New Roman" w:hAnsi="Trebuchet MS" w:cs="Times New Roman"/>
          <w:color w:val="343434"/>
          <w:sz w:val="24"/>
          <w:szCs w:val="24"/>
          <w:lang w:eastAsia="ro-RO"/>
        </w:rPr>
        <w:t>antreprenoriat</w:t>
      </w:r>
      <w:proofErr w:type="spellEnd"/>
      <w:r w:rsidRPr="00B35411">
        <w:rPr>
          <w:rFonts w:ascii="Trebuchet MS" w:eastAsia="Times New Roman" w:hAnsi="Trebuchet MS" w:cs="Times New Roman"/>
          <w:color w:val="343434"/>
          <w:sz w:val="24"/>
          <w:szCs w:val="24"/>
          <w:lang w:eastAsia="ro-RO"/>
        </w:rPr>
        <w:t xml:space="preserve"> social, întreprindere socială și inovație socială, în întreaga lor complexitate, este la un nivel relativ scăzut la nivelul factorilor de decizie, a </w:t>
      </w:r>
      <w:r w:rsidRPr="00B35411">
        <w:rPr>
          <w:rFonts w:ascii="Trebuchet MS" w:eastAsia="Calibri" w:hAnsi="Trebuchet MS" w:cs="Times New Roman"/>
          <w:sz w:val="24"/>
          <w:szCs w:val="24"/>
          <w:lang w:eastAsia="ro-RO"/>
        </w:rPr>
        <w:t xml:space="preserve">funcționarilor publici, a publicului larg, a investitorilor, a partenerilor și a potențialilor clienți. În România, </w:t>
      </w:r>
      <w:r w:rsidR="008F4D7A">
        <w:rPr>
          <w:rFonts w:ascii="Trebuchet MS" w:eastAsia="Calibri" w:hAnsi="Trebuchet MS" w:cs="Times New Roman"/>
          <w:sz w:val="24"/>
          <w:szCs w:val="24"/>
          <w:lang w:eastAsia="ro-RO"/>
        </w:rPr>
        <w:t xml:space="preserve">multe persoane </w:t>
      </w:r>
      <w:r w:rsidRPr="00B35411">
        <w:rPr>
          <w:rFonts w:ascii="Trebuchet MS" w:eastAsia="Calibri" w:hAnsi="Trebuchet MS" w:cs="Times New Roman"/>
          <w:sz w:val="24"/>
          <w:szCs w:val="24"/>
          <w:lang w:eastAsia="ro-RO"/>
        </w:rPr>
        <w:t xml:space="preserve">asociază termenul „întreprindere socială” cu activitățile de caritate sau integrare în muncă a persoanelor defavorizate și cu dizabilități și nu percep corect elementele specifice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 și nici posibilele efecte pozitive pe care le poate avea la nivel social. Anumite stereotipuri negative afectează, de asemenea, percepțiile mai largi ale întreprinderilor sociale. Neînțelegerile și lipsa de conștientizare afectează negativ creșterea și perspectivele de finanțare ale întreprinderilor sociale, ceea ce constituie, de asemenea, un</w:t>
      </w:r>
      <w:r w:rsidR="008F4D7A">
        <w:rPr>
          <w:rFonts w:ascii="Trebuchet MS" w:eastAsia="Calibri" w:hAnsi="Trebuchet MS" w:cs="Times New Roman"/>
          <w:sz w:val="24"/>
          <w:szCs w:val="24"/>
          <w:lang w:eastAsia="ro-RO"/>
        </w:rPr>
        <w:t xml:space="preserve"> factor esențial în crearea unor</w:t>
      </w:r>
      <w:r w:rsidRPr="00B35411">
        <w:rPr>
          <w:rFonts w:ascii="Trebuchet MS" w:eastAsia="Calibri" w:hAnsi="Trebuchet MS" w:cs="Times New Roman"/>
          <w:sz w:val="24"/>
          <w:szCs w:val="24"/>
          <w:lang w:eastAsia="ro-RO"/>
        </w:rPr>
        <w:t xml:space="preserve"> bariere artificiale în dezvoltarea relațiilor cu potențialii finanțatori și beneficiari.</w:t>
      </w:r>
    </w:p>
    <w:p w:rsidR="00B35411" w:rsidRPr="00B35411" w:rsidRDefault="00B35411" w:rsidP="00B35411">
      <w:pPr>
        <w:shd w:val="clear" w:color="auto" w:fill="FFFFFF"/>
        <w:spacing w:before="75" w:after="75"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Lipsa de vizibilitate și de înțelegere a conceptelor de economie socială și a celor conexe acesteia, induc o vizibilitate redusă la nivelul mass-mediei și, nu în ultimul rând, în statisticile oficiale. Lipsa acestor baze de date oficiale constituie un </w:t>
      </w:r>
      <w:proofErr w:type="spellStart"/>
      <w:r w:rsidRPr="00B35411">
        <w:rPr>
          <w:rFonts w:ascii="Trebuchet MS" w:eastAsia="Calibri" w:hAnsi="Trebuchet MS" w:cs="Times New Roman"/>
          <w:sz w:val="24"/>
          <w:szCs w:val="24"/>
          <w:lang w:eastAsia="ro-RO"/>
        </w:rPr>
        <w:t>impedient</w:t>
      </w:r>
      <w:proofErr w:type="spellEnd"/>
      <w:r w:rsidRPr="00B35411">
        <w:rPr>
          <w:rFonts w:ascii="Trebuchet MS" w:eastAsia="Calibri" w:hAnsi="Trebuchet MS" w:cs="Times New Roman"/>
          <w:sz w:val="24"/>
          <w:szCs w:val="24"/>
          <w:lang w:eastAsia="ro-RO"/>
        </w:rPr>
        <w:t xml:space="preserve"> major pentru o evaluare viabilă a domeniului economiei sociale.</w:t>
      </w:r>
    </w:p>
    <w:p w:rsidR="00B35411" w:rsidRPr="00B35411" w:rsidRDefault="00B35411" w:rsidP="00B35411">
      <w:pPr>
        <w:spacing w:after="0" w:line="360" w:lineRule="auto"/>
        <w:rPr>
          <w:rFonts w:ascii="Trebuchet MS" w:eastAsia="Times New Roman" w:hAnsi="Trebuchet MS" w:cs="Times New Roman"/>
          <w:color w:val="000000" w:themeColor="text1"/>
          <w:sz w:val="24"/>
          <w:szCs w:val="24"/>
          <w:lang w:eastAsia="ro-RO"/>
        </w:rPr>
      </w:pPr>
      <w:r w:rsidRPr="00B35411">
        <w:rPr>
          <w:rFonts w:ascii="Trebuchet MS" w:eastAsia="Times New Roman" w:hAnsi="Trebuchet MS" w:cs="Times New Roman"/>
          <w:color w:val="000000" w:themeColor="text1"/>
          <w:sz w:val="24"/>
          <w:szCs w:val="24"/>
          <w:lang w:eastAsia="ro-RO"/>
        </w:rPr>
        <w:t xml:space="preserve">              Pe ansamblu, putem afirma că tipurile de entități ce </w:t>
      </w:r>
      <w:proofErr w:type="spellStart"/>
      <w:r w:rsidRPr="00B35411">
        <w:rPr>
          <w:rFonts w:ascii="Trebuchet MS" w:eastAsia="Times New Roman" w:hAnsi="Trebuchet MS" w:cs="Times New Roman"/>
          <w:color w:val="000000" w:themeColor="text1"/>
          <w:sz w:val="24"/>
          <w:szCs w:val="24"/>
          <w:lang w:eastAsia="ro-RO"/>
        </w:rPr>
        <w:t>desfăşoară</w:t>
      </w:r>
      <w:proofErr w:type="spellEnd"/>
      <w:r w:rsidRPr="00B35411">
        <w:rPr>
          <w:rFonts w:ascii="Trebuchet MS" w:eastAsia="Times New Roman" w:hAnsi="Trebuchet MS" w:cs="Times New Roman"/>
          <w:color w:val="000000" w:themeColor="text1"/>
          <w:sz w:val="24"/>
          <w:szCs w:val="24"/>
          <w:lang w:eastAsia="ro-RO"/>
        </w:rPr>
        <w:t>  activități în sectorul economiei sociale sunt puțin cunoscute în rândul populației, ceea ce contribuie în mod semnificativ la conturarea unei imagini neclare, atât asupra organizațiilor cu activitate în domeniu, cât </w:t>
      </w:r>
      <w:proofErr w:type="spellStart"/>
      <w:r w:rsidRPr="00B35411">
        <w:rPr>
          <w:rFonts w:ascii="Trebuchet MS" w:eastAsia="Times New Roman" w:hAnsi="Trebuchet MS" w:cs="Times New Roman"/>
          <w:color w:val="000000" w:themeColor="text1"/>
          <w:sz w:val="24"/>
          <w:szCs w:val="24"/>
          <w:lang w:eastAsia="ro-RO"/>
        </w:rPr>
        <w:t>şi</w:t>
      </w:r>
      <w:proofErr w:type="spellEnd"/>
      <w:r w:rsidRPr="00B35411">
        <w:rPr>
          <w:rFonts w:ascii="Trebuchet MS" w:eastAsia="Times New Roman" w:hAnsi="Trebuchet MS" w:cs="Times New Roman"/>
          <w:color w:val="000000" w:themeColor="text1"/>
          <w:sz w:val="24"/>
          <w:szCs w:val="24"/>
          <w:lang w:eastAsia="ro-RO"/>
        </w:rPr>
        <w:t xml:space="preserve"> a impactului activității acestora asupra diferitelor grupuri</w:t>
      </w:r>
      <w:r w:rsidRPr="00B35411">
        <w:rPr>
          <w:rFonts w:ascii="Trebuchet MS" w:eastAsia="Times New Roman" w:hAnsi="Trebuchet MS" w:cs="Cambria Math"/>
          <w:color w:val="000000" w:themeColor="text1"/>
          <w:sz w:val="24"/>
          <w:szCs w:val="24"/>
          <w:lang w:eastAsia="ro-RO"/>
        </w:rPr>
        <w:t>‐</w:t>
      </w:r>
      <w:r w:rsidRPr="00B35411">
        <w:rPr>
          <w:rFonts w:ascii="Trebuchet MS" w:eastAsia="Times New Roman" w:hAnsi="Trebuchet MS" w:cs="Times New Roman"/>
          <w:color w:val="000000" w:themeColor="text1"/>
          <w:sz w:val="24"/>
          <w:szCs w:val="24"/>
          <w:lang w:eastAsia="ro-RO"/>
        </w:rPr>
        <w:t xml:space="preserve">țintă.       </w:t>
      </w:r>
    </w:p>
    <w:p w:rsidR="00B35411" w:rsidRPr="00B35411" w:rsidRDefault="00B35411" w:rsidP="00B35411">
      <w:pPr>
        <w:shd w:val="clear" w:color="auto" w:fill="FFFFFF"/>
        <w:spacing w:before="75" w:after="75"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aceste condiții este extrem de greu pentru autorități să realizeze un cadru legislativ coerent și eficace, care să permită realizarea unor strategii și politici eficiente, care să încurajeze activitatea întreprinderilor sociale, care să determine sprijin de specialitate la toate nivelurile decizionale.</w:t>
      </w:r>
      <w:r w:rsidRPr="00B35411">
        <w:rPr>
          <w:rFonts w:ascii="Trebuchet MS" w:hAnsi="Trebuchet MS"/>
          <w:sz w:val="24"/>
          <w:szCs w:val="24"/>
        </w:rPr>
        <w:t xml:space="preserve"> </w:t>
      </w:r>
      <w:r w:rsidRPr="00B35411">
        <w:rPr>
          <w:rFonts w:ascii="Trebuchet MS" w:eastAsia="Calibri" w:hAnsi="Trebuchet MS" w:cs="Times New Roman"/>
          <w:sz w:val="24"/>
          <w:szCs w:val="24"/>
          <w:lang w:eastAsia="ro-RO"/>
        </w:rPr>
        <w:t>Există deficiențe majore în ceea ce privește corelarea dintre activitatea efectivă a organizațiilor non-profit și a întreprinderilor sociale și programele și proiectele guvernamentale care vizează acest segment economic.</w:t>
      </w:r>
    </w:p>
    <w:p w:rsidR="00B35411" w:rsidRPr="00B35411" w:rsidRDefault="00B35411" w:rsidP="00B35411">
      <w:pPr>
        <w:shd w:val="clear" w:color="auto" w:fill="FFFFFF"/>
        <w:spacing w:before="75" w:after="75"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lastRenderedPageBreak/>
        <w:t xml:space="preserve">               Marea majoritate a întreprinderilor sociale sunt de mici dimensiuni, având un potențial financiar redus, ceea ce nu le permite, în lipsa unor condiții speciale de funcționare, să fie competitive pe piață.</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Calibri" w:hAnsi="Trebuchet MS" w:cs="Times New Roman"/>
          <w:sz w:val="24"/>
          <w:szCs w:val="24"/>
          <w:lang w:eastAsia="ro-RO"/>
        </w:rPr>
        <w:t xml:space="preserve">             </w:t>
      </w:r>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Intreprinderile</w:t>
      </w:r>
      <w:proofErr w:type="spellEnd"/>
      <w:r w:rsidRPr="00B35411">
        <w:rPr>
          <w:rFonts w:ascii="Trebuchet MS" w:eastAsia="Times New Roman" w:hAnsi="Trebuchet MS" w:cs="Times New Roman"/>
          <w:sz w:val="24"/>
          <w:szCs w:val="24"/>
          <w:lang w:eastAsia="ro-RO"/>
        </w:rPr>
        <w:t xml:space="preserve"> sociale s-au confruntat permanent cu o serie de chestiuni </w:t>
      </w:r>
      <w:proofErr w:type="spellStart"/>
      <w:r w:rsidRPr="00B35411">
        <w:rPr>
          <w:rFonts w:ascii="Trebuchet MS" w:eastAsia="Times New Roman" w:hAnsi="Trebuchet MS" w:cs="Times New Roman"/>
          <w:sz w:val="24"/>
          <w:szCs w:val="24"/>
          <w:lang w:eastAsia="ro-RO"/>
        </w:rPr>
        <w:t>orgaizatorice</w:t>
      </w:r>
      <w:proofErr w:type="spellEnd"/>
      <w:r w:rsidRPr="00B35411">
        <w:rPr>
          <w:rFonts w:ascii="Trebuchet MS" w:eastAsia="Times New Roman" w:hAnsi="Trebuchet MS" w:cs="Times New Roman"/>
          <w:sz w:val="24"/>
          <w:szCs w:val="24"/>
          <w:lang w:eastAsia="ro-RO"/>
        </w:rPr>
        <w:t xml:space="preserve"> ce au </w:t>
      </w:r>
      <w:proofErr w:type="spellStart"/>
      <w:r w:rsidRPr="00B35411">
        <w:rPr>
          <w:rFonts w:ascii="Trebuchet MS" w:eastAsia="Times New Roman" w:hAnsi="Trebuchet MS" w:cs="Times New Roman"/>
          <w:sz w:val="24"/>
          <w:szCs w:val="24"/>
          <w:lang w:eastAsia="ro-RO"/>
        </w:rPr>
        <w:t>influenţat</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performanţele</w:t>
      </w:r>
      <w:proofErr w:type="spellEnd"/>
      <w:r w:rsidRPr="00B35411">
        <w:rPr>
          <w:rFonts w:ascii="Trebuchet MS" w:eastAsia="Times New Roman" w:hAnsi="Trebuchet MS" w:cs="Times New Roman"/>
          <w:sz w:val="24"/>
          <w:szCs w:val="24"/>
          <w:lang w:eastAsia="ro-RO"/>
        </w:rPr>
        <w:t xml:space="preserve"> lor, imaginea publică, proiectele derulate, dar mai ales, rezultatele </w:t>
      </w:r>
      <w:proofErr w:type="spellStart"/>
      <w:r w:rsidRPr="00B35411">
        <w:rPr>
          <w:rFonts w:ascii="Trebuchet MS" w:eastAsia="Times New Roman" w:hAnsi="Trebuchet MS" w:cs="Times New Roman"/>
          <w:sz w:val="24"/>
          <w:szCs w:val="24"/>
          <w:lang w:eastAsia="ro-RO"/>
        </w:rPr>
        <w:t>obţinute</w:t>
      </w:r>
      <w:proofErr w:type="spellEnd"/>
      <w:r w:rsidRPr="00B35411">
        <w:rPr>
          <w:rFonts w:ascii="Trebuchet MS" w:eastAsia="Times New Roman" w:hAnsi="Trebuchet MS" w:cs="Times New Roman"/>
          <w:sz w:val="24"/>
          <w:szCs w:val="24"/>
          <w:lang w:eastAsia="ro-RO"/>
        </w:rPr>
        <w:t xml:space="preserve">. Astfel, o chestiune importantă a reprezentat-o </w:t>
      </w:r>
      <w:proofErr w:type="spellStart"/>
      <w:r w:rsidRPr="00B35411">
        <w:rPr>
          <w:rFonts w:ascii="Trebuchet MS" w:eastAsia="Times New Roman" w:hAnsi="Trebuchet MS" w:cs="Times New Roman"/>
          <w:sz w:val="24"/>
          <w:szCs w:val="24"/>
          <w:lang w:eastAsia="ro-RO"/>
        </w:rPr>
        <w:t>finanţarea</w:t>
      </w:r>
      <w:proofErr w:type="spellEnd"/>
      <w:r w:rsidRPr="00B35411">
        <w:rPr>
          <w:rFonts w:ascii="Trebuchet MS" w:eastAsia="Times New Roman" w:hAnsi="Trebuchet MS" w:cs="Times New Roman"/>
          <w:sz w:val="24"/>
          <w:szCs w:val="24"/>
          <w:lang w:eastAsia="ro-RO"/>
        </w:rPr>
        <w:t xml:space="preserve">, accesul la ea, agenda </w:t>
      </w:r>
      <w:proofErr w:type="spellStart"/>
      <w:r w:rsidRPr="00B35411">
        <w:rPr>
          <w:rFonts w:ascii="Trebuchet MS" w:eastAsia="Times New Roman" w:hAnsi="Trebuchet MS" w:cs="Times New Roman"/>
          <w:sz w:val="24"/>
          <w:szCs w:val="24"/>
          <w:lang w:eastAsia="ro-RO"/>
        </w:rPr>
        <w:t>finanaţorului</w:t>
      </w:r>
      <w:proofErr w:type="spellEnd"/>
      <w:r w:rsidRPr="00B35411">
        <w:rPr>
          <w:rFonts w:ascii="Trebuchet MS" w:eastAsia="Times New Roman" w:hAnsi="Trebuchet MS" w:cs="Times New Roman"/>
          <w:sz w:val="24"/>
          <w:szCs w:val="24"/>
          <w:lang w:eastAsia="ro-RO"/>
        </w:rPr>
        <w:t xml:space="preserve"> la care acestea au fost nevoite mereu să se adapteze, </w:t>
      </w:r>
      <w:proofErr w:type="spellStart"/>
      <w:r w:rsidRPr="00B35411">
        <w:rPr>
          <w:rFonts w:ascii="Trebuchet MS" w:eastAsia="Times New Roman" w:hAnsi="Trebuchet MS" w:cs="Times New Roman"/>
          <w:sz w:val="24"/>
          <w:szCs w:val="24"/>
          <w:lang w:eastAsia="ro-RO"/>
        </w:rPr>
        <w:t>absenţa</w:t>
      </w:r>
      <w:proofErr w:type="spellEnd"/>
      <w:r w:rsidRPr="00B35411">
        <w:rPr>
          <w:rFonts w:ascii="Trebuchet MS" w:eastAsia="Times New Roman" w:hAnsi="Trebuchet MS" w:cs="Times New Roman"/>
          <w:sz w:val="24"/>
          <w:szCs w:val="24"/>
          <w:lang w:eastAsia="ro-RO"/>
        </w:rPr>
        <w:t xml:space="preserve"> unor alte surse de </w:t>
      </w:r>
      <w:proofErr w:type="spellStart"/>
      <w:r w:rsidRPr="00B35411">
        <w:rPr>
          <w:rFonts w:ascii="Trebuchet MS" w:eastAsia="Times New Roman" w:hAnsi="Trebuchet MS" w:cs="Times New Roman"/>
          <w:sz w:val="24"/>
          <w:szCs w:val="24"/>
          <w:lang w:eastAsia="ro-RO"/>
        </w:rPr>
        <w:t>finanţare</w:t>
      </w:r>
      <w:proofErr w:type="spellEnd"/>
      <w:r w:rsidRPr="00B35411">
        <w:rPr>
          <w:rFonts w:ascii="Trebuchet MS" w:eastAsia="Times New Roman" w:hAnsi="Trebuchet MS" w:cs="Times New Roman"/>
          <w:sz w:val="24"/>
          <w:szCs w:val="24"/>
          <w:lang w:eastAsia="ro-RO"/>
        </w:rPr>
        <w:t xml:space="preserve">, necesitatea creării unor </w:t>
      </w:r>
      <w:proofErr w:type="spellStart"/>
      <w:r w:rsidRPr="00B35411">
        <w:rPr>
          <w:rFonts w:ascii="Trebuchet MS" w:eastAsia="Times New Roman" w:hAnsi="Trebuchet MS" w:cs="Times New Roman"/>
          <w:sz w:val="24"/>
          <w:szCs w:val="24"/>
          <w:lang w:eastAsia="ro-RO"/>
        </w:rPr>
        <w:t>activităţi</w:t>
      </w:r>
      <w:proofErr w:type="spellEnd"/>
      <w:r w:rsidRPr="00B35411">
        <w:rPr>
          <w:rFonts w:ascii="Trebuchet MS" w:eastAsia="Times New Roman" w:hAnsi="Trebuchet MS" w:cs="Times New Roman"/>
          <w:sz w:val="24"/>
          <w:szCs w:val="24"/>
          <w:lang w:eastAsia="ro-RO"/>
        </w:rPr>
        <w:t xml:space="preserve"> generatoare de venit, </w:t>
      </w:r>
      <w:r w:rsidR="00790FFA">
        <w:rPr>
          <w:rFonts w:ascii="Trebuchet MS" w:eastAsia="Times New Roman" w:hAnsi="Trebuchet MS" w:cs="Times New Roman"/>
          <w:sz w:val="24"/>
          <w:szCs w:val="24"/>
          <w:lang w:eastAsia="ro-RO"/>
        </w:rPr>
        <w:t>lipsa resursei umane specializate</w:t>
      </w:r>
      <w:r w:rsidRPr="00B35411">
        <w:rPr>
          <w:rFonts w:ascii="Trebuchet MS" w:eastAsia="Times New Roman" w:hAnsi="Trebuchet MS" w:cs="Times New Roman"/>
          <w:sz w:val="24"/>
          <w:szCs w:val="24"/>
          <w:lang w:eastAsia="ro-RO"/>
        </w:rPr>
        <w:t xml:space="preserve">, motivarea acesteia, lucrul cu voluntarii, raportările anuale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multe altele.</w:t>
      </w:r>
    </w:p>
    <w:p w:rsidR="00B35411" w:rsidRPr="00B35411" w:rsidRDefault="00B35411" w:rsidP="00B35411">
      <w:pPr>
        <w:tabs>
          <w:tab w:val="left" w:pos="2340"/>
        </w:tabs>
        <w:spacing w:after="0" w:line="360" w:lineRule="auto"/>
        <w:rPr>
          <w:rFonts w:ascii="Trebuchet MS" w:hAnsi="Trebuchet MS"/>
          <w:sz w:val="24"/>
          <w:szCs w:val="24"/>
        </w:rPr>
      </w:pPr>
      <w:r w:rsidRPr="00B35411">
        <w:rPr>
          <w:rFonts w:ascii="Trebuchet MS" w:eastAsia="Calibri" w:hAnsi="Trebuchet MS" w:cs="Times New Roman"/>
          <w:sz w:val="24"/>
          <w:szCs w:val="24"/>
          <w:lang w:eastAsia="ro-RO"/>
        </w:rPr>
        <w:t xml:space="preserve">              Atât în </w:t>
      </w:r>
      <w:proofErr w:type="spellStart"/>
      <w:r w:rsidRPr="00B35411">
        <w:rPr>
          <w:rFonts w:ascii="Trebuchet MS" w:eastAsia="Calibri" w:hAnsi="Trebuchet MS" w:cs="Times New Roman"/>
          <w:sz w:val="24"/>
          <w:szCs w:val="24"/>
          <w:lang w:eastAsia="ro-RO"/>
        </w:rPr>
        <w:t>Româia</w:t>
      </w:r>
      <w:proofErr w:type="spellEnd"/>
      <w:r w:rsidRPr="00B35411">
        <w:rPr>
          <w:rFonts w:ascii="Trebuchet MS" w:eastAsia="Calibri" w:hAnsi="Trebuchet MS" w:cs="Times New Roman"/>
          <w:sz w:val="24"/>
          <w:szCs w:val="24"/>
          <w:lang w:eastAsia="ro-RO"/>
        </w:rPr>
        <w:t xml:space="preserve">, cât și la nivel european, accesul la finanțare constituie principala problemă care limitează dezvoltarea întreprinderilor sociale.  </w:t>
      </w:r>
      <w:r w:rsidRPr="00B35411">
        <w:rPr>
          <w:rFonts w:ascii="Trebuchet MS" w:eastAsia="Times New Roman" w:hAnsi="Trebuchet MS" w:cs="Times New Roman"/>
          <w:sz w:val="24"/>
          <w:szCs w:val="24"/>
          <w:lang w:eastAsia="ro-RO"/>
        </w:rPr>
        <w:t xml:space="preserve">În ultimii zece ani, întreprinderile sociale au început să devină din ce în ce mai cunoscute, dar, în </w:t>
      </w:r>
      <w:proofErr w:type="spellStart"/>
      <w:r w:rsidRPr="00B35411">
        <w:rPr>
          <w:rFonts w:ascii="Trebuchet MS" w:eastAsia="Times New Roman" w:hAnsi="Trebuchet MS" w:cs="Times New Roman"/>
          <w:sz w:val="24"/>
          <w:szCs w:val="24"/>
          <w:lang w:eastAsia="ro-RO"/>
        </w:rPr>
        <w:t>profida</w:t>
      </w:r>
      <w:proofErr w:type="spellEnd"/>
      <w:r w:rsidRPr="00B35411">
        <w:rPr>
          <w:rFonts w:ascii="Trebuchet MS" w:eastAsia="Times New Roman" w:hAnsi="Trebuchet MS" w:cs="Times New Roman"/>
          <w:sz w:val="24"/>
          <w:szCs w:val="24"/>
          <w:lang w:eastAsia="ro-RO"/>
        </w:rPr>
        <w:t xml:space="preserve"> faptului că importanța lor este recunoscută de majoritatea actorilor din </w:t>
      </w:r>
      <w:proofErr w:type="spellStart"/>
      <w:r w:rsidRPr="00B35411">
        <w:rPr>
          <w:rFonts w:ascii="Trebuchet MS" w:eastAsia="Times New Roman" w:hAnsi="Trebuchet MS" w:cs="Times New Roman"/>
          <w:sz w:val="24"/>
          <w:szCs w:val="24"/>
          <w:lang w:eastAsia="ro-RO"/>
        </w:rPr>
        <w:t>setoarele</w:t>
      </w:r>
      <w:proofErr w:type="spellEnd"/>
      <w:r w:rsidRPr="00B35411">
        <w:rPr>
          <w:rFonts w:ascii="Trebuchet MS" w:eastAsia="Times New Roman" w:hAnsi="Trebuchet MS" w:cs="Times New Roman"/>
          <w:sz w:val="24"/>
          <w:szCs w:val="24"/>
          <w:lang w:eastAsia="ro-RO"/>
        </w:rPr>
        <w:t xml:space="preserve"> public și privat, lipsa fondurilor care să permită dezvoltarea întreprinderilor sociale, îndeosebi în mediul rural, a devenit cronică. </w:t>
      </w:r>
    </w:p>
    <w:p w:rsidR="00B35411" w:rsidRPr="00B35411" w:rsidRDefault="00B35411" w:rsidP="00B35411">
      <w:pPr>
        <w:shd w:val="clear" w:color="auto" w:fill="FFFFFF"/>
        <w:spacing w:before="75" w:after="75" w:line="360" w:lineRule="auto"/>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În ceea ce privește finanțarea unui proiect social, băncile și antreprenorii sociali nu sunt pe aceiași lungime de undă când discută problema rentabilității finanțării unui astfel de proiect. Băncile vorbesc despre rentabilitate și randament financiar previzionat, indicatori care funcționează în cazul împrumuturilor acordate întreprinderilor obișnuite, al căror obiectiv principal este obținerea profitului</w:t>
      </w:r>
      <w:r w:rsidRPr="00B35411">
        <w:rPr>
          <w:rFonts w:ascii="Trebuchet MS" w:hAnsi="Trebuchet MS"/>
          <w:sz w:val="24"/>
          <w:szCs w:val="24"/>
        </w:rPr>
        <w:t>. Aceste criteri</w:t>
      </w:r>
      <w:r w:rsidR="00790FFA">
        <w:rPr>
          <w:rFonts w:ascii="Trebuchet MS" w:hAnsi="Trebuchet MS"/>
          <w:sz w:val="24"/>
          <w:szCs w:val="24"/>
        </w:rPr>
        <w:t>i</w:t>
      </w:r>
      <w:r w:rsidRPr="00B35411">
        <w:rPr>
          <w:rFonts w:ascii="Trebuchet MS" w:hAnsi="Trebuchet MS"/>
          <w:sz w:val="24"/>
          <w:szCs w:val="24"/>
        </w:rPr>
        <w:t>,  întreprinderile sociale nu le pot asigura</w:t>
      </w:r>
      <w:r w:rsidR="00790FFA">
        <w:rPr>
          <w:rFonts w:ascii="Trebuchet MS" w:hAnsi="Trebuchet MS"/>
          <w:sz w:val="24"/>
          <w:szCs w:val="24"/>
        </w:rPr>
        <w:t>,</w:t>
      </w:r>
      <w:r w:rsidRPr="00B35411">
        <w:rPr>
          <w:rFonts w:ascii="Trebuchet MS" w:hAnsi="Trebuchet MS"/>
          <w:sz w:val="24"/>
          <w:szCs w:val="24"/>
        </w:rPr>
        <w:t xml:space="preserve"> din varii motive. </w:t>
      </w:r>
      <w:r w:rsidRPr="00B35411">
        <w:rPr>
          <w:rFonts w:ascii="Trebuchet MS" w:eastAsia="Times New Roman" w:hAnsi="Trebuchet MS" w:cs="Times New Roman"/>
          <w:sz w:val="24"/>
          <w:szCs w:val="24"/>
          <w:lang w:eastAsia="ro-RO"/>
        </w:rPr>
        <w:t xml:space="preserve">Antreprenorii sociali vorbesc despre impactul social al activității lor, ei nu urmăresc realizarea profitului ca obiectiv în sine. </w:t>
      </w:r>
    </w:p>
    <w:p w:rsidR="00B35411" w:rsidRPr="00B35411" w:rsidRDefault="00B35411" w:rsidP="00B35411">
      <w:pPr>
        <w:shd w:val="clear" w:color="auto" w:fill="FFFFFF"/>
        <w:spacing w:before="75" w:after="75"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Atât investitorii, cât și creditorii tradiționali,  se feresc să investească în acest tip de întreprindere hibrid, a cărei activitate are dublu scop, de a realiza profit și de a acționa în direcția îmbunătățirii mediului social. Accesarea din surse externe constituie, în aceste circumstanțe, o provocare majoră </w:t>
      </w:r>
      <w:r w:rsidR="00381D6E">
        <w:rPr>
          <w:rFonts w:ascii="Trebuchet MS" w:eastAsia="Calibri" w:hAnsi="Trebuchet MS" w:cs="Times New Roman"/>
          <w:sz w:val="24"/>
          <w:szCs w:val="24"/>
          <w:lang w:eastAsia="ro-RO"/>
        </w:rPr>
        <w:t>pentru întreprinderile sociale.</w:t>
      </w:r>
    </w:p>
    <w:p w:rsidR="00B35411" w:rsidRPr="00381D6E" w:rsidRDefault="00B35411" w:rsidP="00381D6E">
      <w:pPr>
        <w:shd w:val="clear" w:color="auto" w:fill="FFFFFF"/>
        <w:spacing w:after="0" w:line="360" w:lineRule="auto"/>
        <w:jc w:val="both"/>
        <w:rPr>
          <w:rFonts w:ascii="Trebuchet MS" w:eastAsia="Calibri" w:hAnsi="Trebuchet MS" w:cs="Times New Roman"/>
          <w:sz w:val="24"/>
          <w:szCs w:val="24"/>
          <w:lang w:eastAsia="ro-RO"/>
        </w:rPr>
      </w:pPr>
      <w:r w:rsidRPr="00B35411">
        <w:rPr>
          <w:rFonts w:ascii="Trebuchet MS" w:eastAsia="Times New Roman" w:hAnsi="Trebuchet MS" w:cs="Times New Roman"/>
          <w:sz w:val="24"/>
          <w:szCs w:val="24"/>
          <w:lang w:eastAsia="ro-RO"/>
        </w:rPr>
        <w:t xml:space="preserve">              Pentru a răspunde lipsei fondurilor provenite din împrumuturi bancare este necesară dezvoltarea unor instrumente financiare care să corespundă acestui </w:t>
      </w:r>
      <w:r w:rsidRPr="00B35411">
        <w:rPr>
          <w:rFonts w:ascii="Trebuchet MS" w:eastAsia="Times New Roman" w:hAnsi="Trebuchet MS" w:cs="Times New Roman"/>
          <w:sz w:val="24"/>
          <w:szCs w:val="24"/>
          <w:lang w:eastAsia="ro-RO"/>
        </w:rPr>
        <w:lastRenderedPageBreak/>
        <w:t>tip de întreprindere care, pentru a-și pune în valoare întregul potențial, are nevoie de un flux de capital stabil, obținut pe baza unor împrumuturi pe termene relativ lungi, la un nivel decent al dobânzii. În lipsa acestor mecanisme, întreprinderile sociale vor continua să se bazeze pe o finanțare sub formă de granturi sau alte tipuri de proiecte în care, nu de puține ori, plățile sunt efectuate după o perioadă lungă de la momentul cheltuirii efective a fondurilor. Acest tip de abordare a finanțării nu este propice dezvoltării sustenabile a întreprinderilor sociale. Pentru a rezolva în mare măsură situația finanțării, ar trebui ca întreprinderile sociale să dispună de un mix optimizat între fondurile proprii și capitalul împrumutat din sistemul bancar, astfel încât, să poată acționa eficient în domeniul social.</w:t>
      </w:r>
      <w:r w:rsidR="00381D6E">
        <w:rPr>
          <w:rFonts w:ascii="Trebuchet MS" w:eastAsia="Calibri" w:hAnsi="Trebuchet MS" w:cs="Times New Roman"/>
          <w:sz w:val="24"/>
          <w:szCs w:val="24"/>
          <w:lang w:eastAsia="ro-RO"/>
        </w:rPr>
        <w:t xml:space="preserve">                 </w:t>
      </w:r>
    </w:p>
    <w:p w:rsidR="00B35411" w:rsidRPr="00B35411" w:rsidRDefault="00B35411" w:rsidP="00B35411">
      <w:pPr>
        <w:shd w:val="clear" w:color="auto" w:fill="FFFFFF"/>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Problema finanțării este extrem de importantă deoarece, lipsa capitalului, face de multe ori imposibilă realizarea obiectivelor sociale ale întreprinderii. Fără a deține capital la nivelul necesarului și la momentul potrivit, antreprenorul social este în imposibilitate de a-și verifica și valida modelul de afacere pe care la gândit, fiind în imposibilitate de a previziona o balanță de venituri și cheltuieli cât mai aproape de realitate. Lipsa de capital duce, în cel mai favorabil caz, la stagnarea afacerii, orice strategie de d</w:t>
      </w:r>
      <w:r w:rsidR="00790FFA">
        <w:rPr>
          <w:rFonts w:ascii="Trebuchet MS" w:eastAsia="Calibri" w:hAnsi="Trebuchet MS" w:cs="Times New Roman"/>
          <w:sz w:val="24"/>
          <w:szCs w:val="24"/>
          <w:lang w:eastAsia="ro-RO"/>
        </w:rPr>
        <w:t>e</w:t>
      </w:r>
      <w:r w:rsidRPr="00B35411">
        <w:rPr>
          <w:rFonts w:ascii="Trebuchet MS" w:eastAsia="Calibri" w:hAnsi="Trebuchet MS" w:cs="Times New Roman"/>
          <w:sz w:val="24"/>
          <w:szCs w:val="24"/>
          <w:lang w:eastAsia="ro-RO"/>
        </w:rPr>
        <w:t>zvoltare fiind în această situație sortită eșecului. Lipsa unei finanțări predictibile pe o perioadă lungă de timp, se reflectă și asupra angajaților, mare parte dintre ei fiind tocmai cei în beneficiul cărora a fost gândită afacerea și care, vor ajunge din nou, în situația inițială.</w:t>
      </w:r>
    </w:p>
    <w:p w:rsidR="00B35411" w:rsidRPr="00B35411" w:rsidRDefault="00B35411" w:rsidP="00B35411">
      <w:pPr>
        <w:spacing w:after="0" w:line="360" w:lineRule="auto"/>
        <w:rPr>
          <w:rFonts w:ascii="Trebuchet MS" w:hAnsi="Trebuchet MS"/>
          <w:sz w:val="24"/>
          <w:szCs w:val="24"/>
        </w:rPr>
      </w:pPr>
      <w:r w:rsidRPr="00B35411">
        <w:rPr>
          <w:rFonts w:ascii="Trebuchet MS" w:hAnsi="Trebuchet MS"/>
          <w:sz w:val="24"/>
          <w:szCs w:val="24"/>
        </w:rPr>
        <w:t xml:space="preserve">                Acesta este principalul  blocaj la nivelul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care apare datorită condițiilor restrictive pe care băncile le impun împrumuturilor către întreprinderile sociale. În aceste condiții se pune problema măsurării impactului social al activității întreprinderilor sociale. În lipsa unor criterii clare de evaluare a impactului social, băncile</w:t>
      </w:r>
      <w:r w:rsidRPr="00B35411">
        <w:t xml:space="preserve"> </w:t>
      </w:r>
      <w:r w:rsidRPr="00B35411">
        <w:rPr>
          <w:rFonts w:ascii="Trebuchet MS" w:hAnsi="Trebuchet MS"/>
          <w:sz w:val="24"/>
          <w:szCs w:val="24"/>
        </w:rPr>
        <w:t>și alte instituții financiare,  nu pot să realizeze o strategie viabilă de susținere a întreprinderilor sociale. În aceste condiții, relația dintre bănci și întreprinderile sociale este extrem de fluidă, realizarea unui parteneriat sustenabil fiind greu de anticipat.</w:t>
      </w:r>
    </w:p>
    <w:p w:rsidR="00B35411" w:rsidRPr="00B35411" w:rsidRDefault="00B35411" w:rsidP="00B35411">
      <w:pPr>
        <w:shd w:val="clear" w:color="auto" w:fill="FFFFFF"/>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Întreprindrile</w:t>
      </w:r>
      <w:proofErr w:type="spellEnd"/>
      <w:r w:rsidRPr="00B35411">
        <w:rPr>
          <w:rFonts w:ascii="Trebuchet MS" w:eastAsia="Calibri" w:hAnsi="Trebuchet MS" w:cs="Times New Roman"/>
          <w:sz w:val="24"/>
          <w:szCs w:val="24"/>
          <w:lang w:eastAsia="ro-RO"/>
        </w:rPr>
        <w:t xml:space="preserve"> sociale, pentru a porni la drum, au nevoie, în primul rând, de capital inițial, care să le permită să facă investițiile </w:t>
      </w:r>
      <w:r w:rsidR="00790FFA">
        <w:rPr>
          <w:rFonts w:ascii="Trebuchet MS" w:eastAsia="Calibri" w:hAnsi="Trebuchet MS" w:cs="Times New Roman"/>
          <w:sz w:val="24"/>
          <w:szCs w:val="24"/>
          <w:lang w:eastAsia="ro-RO"/>
        </w:rPr>
        <w:t>în infrastructură și să angajeze</w:t>
      </w:r>
      <w:r w:rsidRPr="00B35411">
        <w:rPr>
          <w:rFonts w:ascii="Trebuchet MS" w:eastAsia="Calibri" w:hAnsi="Trebuchet MS" w:cs="Times New Roman"/>
          <w:sz w:val="24"/>
          <w:szCs w:val="24"/>
          <w:lang w:eastAsia="ro-RO"/>
        </w:rPr>
        <w:t xml:space="preserve"> personalul necesar dezvoltării afacerii. Ori, în general, fondurile alocate </w:t>
      </w:r>
      <w:r w:rsidRPr="00B35411">
        <w:rPr>
          <w:rFonts w:ascii="Trebuchet MS" w:eastAsia="Calibri" w:hAnsi="Trebuchet MS" w:cs="Times New Roman"/>
          <w:sz w:val="24"/>
          <w:szCs w:val="24"/>
          <w:lang w:eastAsia="ro-RO"/>
        </w:rPr>
        <w:lastRenderedPageBreak/>
        <w:t xml:space="preserve">finanțării sunt în sistem de rambursare a cheltuielilor, ceea ce </w:t>
      </w:r>
      <w:proofErr w:type="spellStart"/>
      <w:r w:rsidRPr="00B35411">
        <w:rPr>
          <w:rFonts w:ascii="Trebuchet MS" w:eastAsia="Calibri" w:hAnsi="Trebuchet MS" w:cs="Times New Roman"/>
          <w:sz w:val="24"/>
          <w:szCs w:val="24"/>
          <w:lang w:eastAsia="ro-RO"/>
        </w:rPr>
        <w:t>crează</w:t>
      </w:r>
      <w:proofErr w:type="spellEnd"/>
      <w:r w:rsidRPr="00B35411">
        <w:rPr>
          <w:rFonts w:ascii="Trebuchet MS" w:eastAsia="Calibri" w:hAnsi="Trebuchet MS" w:cs="Times New Roman"/>
          <w:sz w:val="24"/>
          <w:szCs w:val="24"/>
          <w:lang w:eastAsia="ro-RO"/>
        </w:rPr>
        <w:t xml:space="preserve"> probleme, de multe ori insurmontabile, antreprenorilor sociali. </w:t>
      </w:r>
    </w:p>
    <w:p w:rsidR="00B35411" w:rsidRPr="00B35411" w:rsidRDefault="00B35411" w:rsidP="00B35411">
      <w:pPr>
        <w:spacing w:after="0" w:line="360" w:lineRule="auto"/>
        <w:jc w:val="both"/>
        <w:rPr>
          <w:rFonts w:ascii="Trebuchet MS" w:eastAsia="Times New Roman" w:hAnsi="Trebuchet MS" w:cs="Times New Roman"/>
          <w:color w:val="000000" w:themeColor="text1"/>
          <w:sz w:val="24"/>
          <w:szCs w:val="24"/>
          <w:lang w:eastAsia="ro-RO"/>
        </w:rPr>
      </w:pPr>
      <w:r w:rsidRPr="00B35411">
        <w:rPr>
          <w:color w:val="000000" w:themeColor="text1"/>
        </w:rPr>
        <w:t xml:space="preserve">                     </w:t>
      </w:r>
      <w:r w:rsidRPr="00B35411">
        <w:rPr>
          <w:rFonts w:ascii="Trebuchet MS" w:eastAsia="Times New Roman" w:hAnsi="Trebuchet MS" w:cs="Times New Roman"/>
          <w:color w:val="000000" w:themeColor="text1"/>
          <w:sz w:val="24"/>
          <w:szCs w:val="24"/>
          <w:lang w:eastAsia="ro-RO"/>
        </w:rPr>
        <w:t>Fără fonduri suficiente care să le susțină activitatea, întreprinderile sociale nu pot să-și pună în valoare întregul potențial. Relația cu băncile este extrem de com</w:t>
      </w:r>
      <w:r w:rsidR="00790FFA">
        <w:rPr>
          <w:rFonts w:ascii="Trebuchet MS" w:eastAsia="Times New Roman" w:hAnsi="Trebuchet MS" w:cs="Times New Roman"/>
          <w:color w:val="000000" w:themeColor="text1"/>
          <w:sz w:val="24"/>
          <w:szCs w:val="24"/>
          <w:lang w:eastAsia="ro-RO"/>
        </w:rPr>
        <w:t>p</w:t>
      </w:r>
      <w:r w:rsidRPr="00B35411">
        <w:rPr>
          <w:rFonts w:ascii="Trebuchet MS" w:eastAsia="Times New Roman" w:hAnsi="Trebuchet MS" w:cs="Times New Roman"/>
          <w:color w:val="000000" w:themeColor="text1"/>
          <w:sz w:val="24"/>
          <w:szCs w:val="24"/>
          <w:lang w:eastAsia="ro-RO"/>
        </w:rPr>
        <w:t>licată deoarece, întreprinderile sociale nu au un istoric financiar și sunt, în majoritatea lor, implicate în activități care nu pot garanta rambursarea împrumuturilor în condițiile (criteriile) impuse de bănci și/sau de alte instituții financiare.</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w:t>
      </w:r>
      <w:r w:rsidRPr="00A23331">
        <w:rPr>
          <w:rFonts w:ascii="Trebuchet MS" w:eastAsia="Times New Roman" w:hAnsi="Trebuchet MS" w:cs="Times New Roman"/>
          <w:sz w:val="24"/>
          <w:szCs w:val="24"/>
          <w:lang w:eastAsia="ro-RO"/>
        </w:rPr>
        <w:t xml:space="preserve">Băncile comerciale </w:t>
      </w:r>
      <w:r w:rsidRPr="00B35411">
        <w:rPr>
          <w:rFonts w:ascii="Trebuchet MS" w:eastAsia="Times New Roman" w:hAnsi="Trebuchet MS" w:cs="Times New Roman"/>
          <w:sz w:val="24"/>
          <w:szCs w:val="24"/>
          <w:lang w:eastAsia="ro-RO"/>
        </w:rPr>
        <w:t xml:space="preserve">și alte instituții financiare nu au încă o strategie particulară pentru finanțarea unor activități care intră în sfera </w:t>
      </w:r>
      <w:proofErr w:type="spellStart"/>
      <w:r w:rsidRPr="00B35411">
        <w:rPr>
          <w:rFonts w:ascii="Trebuchet MS" w:eastAsia="Times New Roman" w:hAnsi="Trebuchet MS" w:cs="Times New Roman"/>
          <w:sz w:val="24"/>
          <w:szCs w:val="24"/>
          <w:lang w:eastAsia="ro-RO"/>
        </w:rPr>
        <w:t>antreprenoriatului</w:t>
      </w:r>
      <w:proofErr w:type="spellEnd"/>
      <w:r w:rsidRPr="00B35411">
        <w:rPr>
          <w:rFonts w:ascii="Trebuchet MS" w:eastAsia="Times New Roman" w:hAnsi="Trebuchet MS" w:cs="Times New Roman"/>
          <w:sz w:val="24"/>
          <w:szCs w:val="24"/>
          <w:lang w:eastAsia="ro-RO"/>
        </w:rPr>
        <w:t xml:space="preserve"> social, a economiei sociale în general. Sectorul financiar își motivează poziția, în principal, prin inexistența posibilităților de a cuantifica efectele unor investiții în domeniul social. </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Antreprenorii sociali consideră că o rată a dobânzii de 7 – 10% este prea mare pentru acest tip de întreprindere deoarece, desfășoară activități complexe cu un grad</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ridicat de risc. Evoluția pieței și desele schimbări de legislație pot afecta semnificativ profitabilitatea și implicit, capacitate de a-și realiza obiectivele sociale. Menținerea unui echilibru financiar al întreprinderii este legat, de cele mai multe ori, de existența unor lichidități care pot fi utilizate în situații dificile, având în vedere că produsele și serviciile lor sunt realizate cu costuri sociale mari.</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Chiar dacă există întreprinderi sociale care dețin active cu care ar putea garanta un împrumut bancar, antreprenorii sociali preferă politica pașilor mărunți, fără a apela la împrumuturi, deoarece, nu vor să riște să nu mai poată susține activitatea socială pe care o desfășoară.</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Pentru a avea o relație de parteneriat cu întreprinderile sociale, băncile comerciale și alte entități financiare ar trebui să ofere produse financiare adaptate stadiului de dezvoltare și obiectivului pentru care este solicitat împrumutul.</w:t>
      </w:r>
      <w:r w:rsidRPr="00B35411">
        <w:rPr>
          <w:rFonts w:ascii="Times New Roman" w:eastAsia="Times New Roman" w:hAnsi="Times New Roman" w:cs="Times New Roman"/>
          <w:sz w:val="24"/>
          <w:szCs w:val="24"/>
          <w:lang w:eastAsia="ro-RO"/>
        </w:rPr>
        <w:t>.</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Este adevărat, băncile comerciale sponsorizează </w:t>
      </w:r>
      <w:proofErr w:type="spellStart"/>
      <w:r w:rsidRPr="00B35411">
        <w:rPr>
          <w:rFonts w:ascii="Trebuchet MS" w:eastAsia="Times New Roman" w:hAnsi="Trebuchet MS" w:cs="Times New Roman"/>
          <w:sz w:val="24"/>
          <w:szCs w:val="24"/>
          <w:lang w:eastAsia="ro-RO"/>
        </w:rPr>
        <w:t>unel</w:t>
      </w:r>
      <w:proofErr w:type="spellEnd"/>
      <w:r w:rsidRPr="00B35411">
        <w:rPr>
          <w:rFonts w:ascii="Trebuchet MS" w:eastAsia="Times New Roman" w:hAnsi="Trebuchet MS" w:cs="Times New Roman"/>
          <w:sz w:val="24"/>
          <w:szCs w:val="24"/>
          <w:lang w:eastAsia="ro-RO"/>
        </w:rPr>
        <w:t xml:space="preserve"> acțiuni cu caracter social promovate de diverse fundații sau ONG-uri, dar, valoarea sponsorizărilor este, de cele mai multe ori, la un nivel extrem de redus față de forța economică a băncilor, față de profiturile pe care le realizează acestea.</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lastRenderedPageBreak/>
        <w:t xml:space="preserve">                 Întreprinderile sociale și organizațiile societății civile nu pot să </w:t>
      </w:r>
      <w:proofErr w:type="spellStart"/>
      <w:r w:rsidRPr="00B35411">
        <w:rPr>
          <w:rFonts w:ascii="Trebuchet MS" w:eastAsia="Times New Roman" w:hAnsi="Trebuchet MS" w:cs="Times New Roman"/>
          <w:sz w:val="24"/>
          <w:szCs w:val="24"/>
          <w:lang w:eastAsia="ro-RO"/>
        </w:rPr>
        <w:t>îşi</w:t>
      </w:r>
      <w:proofErr w:type="spellEnd"/>
      <w:r w:rsidRPr="00B35411">
        <w:rPr>
          <w:rFonts w:ascii="Trebuchet MS" w:eastAsia="Times New Roman" w:hAnsi="Trebuchet MS" w:cs="Times New Roman"/>
          <w:sz w:val="24"/>
          <w:szCs w:val="24"/>
          <w:lang w:eastAsia="ro-RO"/>
        </w:rPr>
        <w:t xml:space="preserve"> îndeplinească pe deplin rolul activ în calitate de promotor </w:t>
      </w:r>
      <w:r w:rsidR="0049222B">
        <w:rPr>
          <w:rFonts w:ascii="Trebuchet MS" w:eastAsia="Times New Roman" w:hAnsi="Trebuchet MS" w:cs="Times New Roman"/>
          <w:sz w:val="24"/>
          <w:szCs w:val="24"/>
          <w:lang w:eastAsia="ro-RO"/>
        </w:rPr>
        <w:t>și/</w:t>
      </w:r>
      <w:r w:rsidRPr="00B35411">
        <w:rPr>
          <w:rFonts w:ascii="Trebuchet MS" w:eastAsia="Times New Roman" w:hAnsi="Trebuchet MS" w:cs="Times New Roman"/>
          <w:sz w:val="24"/>
          <w:szCs w:val="24"/>
          <w:lang w:eastAsia="ro-RO"/>
        </w:rPr>
        <w:t xml:space="preserve">sau coordonator al dezvoltării </w:t>
      </w:r>
      <w:proofErr w:type="spellStart"/>
      <w:r w:rsidRPr="00B35411">
        <w:rPr>
          <w:rFonts w:ascii="Trebuchet MS" w:eastAsia="Times New Roman" w:hAnsi="Trebuchet MS" w:cs="Times New Roman"/>
          <w:sz w:val="24"/>
          <w:szCs w:val="24"/>
          <w:lang w:eastAsia="ro-RO"/>
        </w:rPr>
        <w:t>comunităţii</w:t>
      </w:r>
      <w:proofErr w:type="spellEnd"/>
      <w:r w:rsidRPr="00B35411">
        <w:rPr>
          <w:rFonts w:ascii="Trebuchet MS" w:eastAsia="Times New Roman" w:hAnsi="Trebuchet MS" w:cs="Times New Roman"/>
          <w:sz w:val="24"/>
          <w:szCs w:val="24"/>
          <w:lang w:eastAsia="ro-RO"/>
        </w:rPr>
        <w:t xml:space="preserve"> și datorită reprezentativității limitate a persoanelor care participă la întâlnirile consultative pentru elaborarea unor acte legislative dedicate economiei sociale. Acest lucru se datorează, considerăm noi, atât lipsei de coeziune a celor care reprezintă sectorul economiei sociale din România cât și a intereselor, de multe ori divergente, ale acestora.</w:t>
      </w:r>
    </w:p>
    <w:p w:rsidR="00B35411" w:rsidRPr="00381D6E"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Diversitatea structurală a sectorului economiei sociale, acționează în continuare ca o barieră pentru crearea unei abordări unitare a problematicii întreprinderilor sociale. Fragmentarea împiedică capacitatea întreprinderilor sociale de a vorbi pe o singură voce, de a face un lobby eficient de care să beneficieze toate tip</w:t>
      </w:r>
      <w:r w:rsidR="00381D6E">
        <w:rPr>
          <w:rFonts w:ascii="Trebuchet MS" w:hAnsi="Trebuchet MS"/>
          <w:sz w:val="24"/>
          <w:szCs w:val="24"/>
        </w:rPr>
        <w:t>urile de întreprinderi sociale.</w:t>
      </w:r>
    </w:p>
    <w:p w:rsidR="00B35411" w:rsidRPr="00B35411" w:rsidRDefault="00B35411" w:rsidP="00B35411">
      <w:pPr>
        <w:shd w:val="clear" w:color="auto" w:fill="FFFFFF"/>
        <w:spacing w:after="0" w:line="360" w:lineRule="auto"/>
        <w:rPr>
          <w:rFonts w:ascii="Trebuchet MS" w:eastAsia="Calibri" w:hAnsi="Trebuchet MS" w:cs="Times New Roman"/>
          <w:sz w:val="24"/>
          <w:szCs w:val="24"/>
          <w:lang w:eastAsia="ro-RO"/>
        </w:rPr>
      </w:pPr>
      <w:r w:rsidRPr="00B35411">
        <w:rPr>
          <w:rFonts w:ascii="Trebuchet MS" w:eastAsia="Times New Roman" w:hAnsi="Trebuchet MS" w:cs="Times New Roman"/>
          <w:sz w:val="24"/>
          <w:szCs w:val="24"/>
          <w:lang w:eastAsia="ro-RO"/>
        </w:rPr>
        <w:t xml:space="preserve">               Pentru crearea cadrului legal necesar ca persoanele cu dizabilități să nu fie discriminate, marginalizate, excluse sau abuzate, iar alegerile și aspirațiile lor să fie respectate și sprijinite, guvernul a dat </w:t>
      </w:r>
      <w:r w:rsidRPr="00B35411">
        <w:rPr>
          <w:rFonts w:ascii="Trebuchet MS" w:eastAsia="Calibri" w:hAnsi="Trebuchet MS" w:cs="Times New Roman"/>
          <w:sz w:val="24"/>
          <w:szCs w:val="24"/>
          <w:lang w:eastAsia="ro-RO"/>
        </w:rPr>
        <w:t xml:space="preserve">OUG. 60/2017. Dar, graba de a se conforma directivelor UE, a condus la efecte negative pe multiple planuri, atât pentru persoanele cu dizabilități , cât și pentru angajatorii acestora. </w:t>
      </w:r>
    </w:p>
    <w:p w:rsidR="00B35411" w:rsidRDefault="006C7681" w:rsidP="00B35411">
      <w:pPr>
        <w:shd w:val="clear" w:color="auto" w:fill="FFFFFF"/>
        <w:spacing w:after="0" w:line="360" w:lineRule="auto"/>
        <w:rPr>
          <w:rFonts w:ascii="Trebuchet MS" w:eastAsia="Times New Roman" w:hAnsi="Trebuchet MS" w:cs="Times New Roman"/>
          <w:color w:val="000000"/>
          <w:sz w:val="24"/>
          <w:szCs w:val="24"/>
          <w:lang w:eastAsia="ro-RO"/>
        </w:rPr>
      </w:pPr>
      <w:r>
        <w:rPr>
          <w:rFonts w:ascii="Trebuchet MS" w:eastAsia="Times New Roman" w:hAnsi="Trebuchet MS" w:cs="Times New Roman"/>
          <w:color w:val="000000"/>
          <w:sz w:val="24"/>
          <w:szCs w:val="24"/>
          <w:lang w:eastAsia="ro-RO"/>
        </w:rPr>
        <w:t xml:space="preserve">              </w:t>
      </w:r>
      <w:r w:rsidRPr="006C7681">
        <w:rPr>
          <w:rFonts w:ascii="Trebuchet MS" w:eastAsia="Times New Roman" w:hAnsi="Trebuchet MS" w:cs="Times New Roman"/>
          <w:color w:val="000000"/>
          <w:sz w:val="24"/>
          <w:szCs w:val="24"/>
          <w:lang w:eastAsia="ro-RO"/>
        </w:rPr>
        <w:t xml:space="preserve">Astfel, dacă în primul trimestru din 2017, numărul persoanelor cu dizabilități angajate era de 33.480, în luna ianuarie 2019 s-a înregistrat o scădere relevantă, în prima lună a anului 2019, numărul lor era de numai 30.721 persoane. După emiterea OUG 60/2017, din lipsa comenzilor venite din partea angajatorilor care optau pentru achiziția de produse și servicii în cuantumul cotei de dizabilitate, aproape toate unitățile protejate au fost închise sau au preferat să nu mai aibă acest statut juridic.  Autoritatea Națională pentru Persoanele cu Dizabilități  (ANPD) constata că în luna ianuarie 2019 din cele 740 de unități protejate, în care lucrau aproximativ 2000 de persoane cu dizabilități, doar 4 erau reautorizate.              </w:t>
      </w:r>
    </w:p>
    <w:p w:rsidR="006C7681" w:rsidRDefault="006C7681" w:rsidP="00B35411">
      <w:pPr>
        <w:shd w:val="clear" w:color="auto" w:fill="FFFFFF"/>
        <w:spacing w:after="0" w:line="360" w:lineRule="auto"/>
        <w:rPr>
          <w:rFonts w:ascii="Trebuchet MS" w:eastAsia="Times New Roman" w:hAnsi="Trebuchet MS" w:cs="Times New Roman"/>
          <w:color w:val="000000"/>
          <w:sz w:val="24"/>
          <w:szCs w:val="24"/>
          <w:lang w:eastAsia="ro-RO"/>
        </w:rPr>
      </w:pPr>
    </w:p>
    <w:p w:rsidR="006C7681" w:rsidRDefault="006C7681" w:rsidP="00B35411">
      <w:pPr>
        <w:shd w:val="clear" w:color="auto" w:fill="FFFFFF"/>
        <w:spacing w:after="0" w:line="360" w:lineRule="auto"/>
        <w:rPr>
          <w:rFonts w:ascii="Trebuchet MS" w:eastAsia="Times New Roman" w:hAnsi="Trebuchet MS" w:cs="Times New Roman"/>
          <w:color w:val="000000"/>
          <w:sz w:val="24"/>
          <w:szCs w:val="24"/>
          <w:lang w:eastAsia="ro-RO"/>
        </w:rPr>
      </w:pPr>
    </w:p>
    <w:p w:rsidR="006C7681" w:rsidRDefault="006C7681" w:rsidP="00B35411">
      <w:pPr>
        <w:shd w:val="clear" w:color="auto" w:fill="FFFFFF"/>
        <w:spacing w:after="0" w:line="360" w:lineRule="auto"/>
        <w:rPr>
          <w:rFonts w:ascii="Trebuchet MS" w:eastAsia="Times New Roman" w:hAnsi="Trebuchet MS" w:cs="Times New Roman"/>
          <w:color w:val="000000"/>
          <w:sz w:val="24"/>
          <w:szCs w:val="24"/>
          <w:lang w:eastAsia="ro-RO"/>
        </w:rPr>
      </w:pPr>
    </w:p>
    <w:p w:rsidR="006C7681" w:rsidRDefault="006C7681" w:rsidP="00B35411">
      <w:pPr>
        <w:shd w:val="clear" w:color="auto" w:fill="FFFFFF"/>
        <w:spacing w:after="0" w:line="360" w:lineRule="auto"/>
        <w:rPr>
          <w:rFonts w:ascii="Trebuchet MS" w:eastAsia="Times New Roman" w:hAnsi="Trebuchet MS" w:cs="Times New Roman"/>
          <w:color w:val="000000"/>
          <w:sz w:val="24"/>
          <w:szCs w:val="24"/>
          <w:lang w:eastAsia="ro-RO"/>
        </w:rPr>
      </w:pPr>
    </w:p>
    <w:p w:rsidR="006C7681" w:rsidRPr="00B35411" w:rsidRDefault="006C7681" w:rsidP="00B35411">
      <w:pPr>
        <w:shd w:val="clear" w:color="auto" w:fill="FFFFFF"/>
        <w:spacing w:after="0" w:line="360" w:lineRule="auto"/>
        <w:rPr>
          <w:rFonts w:ascii="Trebuchet MS" w:eastAsia="Times New Roman" w:hAnsi="Trebuchet MS" w:cs="Times New Roman"/>
          <w:color w:val="000000"/>
          <w:sz w:val="24"/>
          <w:szCs w:val="24"/>
          <w:lang w:eastAsia="ro-RO"/>
        </w:rPr>
      </w:pPr>
    </w:p>
    <w:p w:rsidR="00B35411" w:rsidRPr="00B35411" w:rsidRDefault="00B35411" w:rsidP="00B35411">
      <w:pPr>
        <w:shd w:val="clear" w:color="auto" w:fill="FFFFFF"/>
        <w:spacing w:after="0" w:line="360" w:lineRule="auto"/>
        <w:jc w:val="right"/>
        <w:rPr>
          <w:rFonts w:ascii="Trebuchet MS" w:eastAsia="Times New Roman" w:hAnsi="Trebuchet MS" w:cs="Times New Roman"/>
          <w:b/>
          <w:color w:val="000000"/>
          <w:sz w:val="24"/>
          <w:szCs w:val="24"/>
          <w:lang w:eastAsia="ro-RO"/>
        </w:rPr>
      </w:pPr>
      <w:r w:rsidRPr="00B35411">
        <w:rPr>
          <w:rFonts w:ascii="Trebuchet MS" w:eastAsia="Times New Roman" w:hAnsi="Trebuchet MS" w:cs="Times New Roman"/>
          <w:b/>
          <w:color w:val="000000"/>
          <w:sz w:val="24"/>
          <w:szCs w:val="24"/>
          <w:lang w:eastAsia="ro-RO"/>
        </w:rPr>
        <w:lastRenderedPageBreak/>
        <w:t>Tabelul nr.</w:t>
      </w:r>
      <w:r w:rsidR="003606AF">
        <w:rPr>
          <w:rFonts w:ascii="Trebuchet MS" w:eastAsia="Times New Roman" w:hAnsi="Trebuchet MS" w:cs="Times New Roman"/>
          <w:b/>
          <w:color w:val="000000"/>
          <w:sz w:val="24"/>
          <w:szCs w:val="24"/>
          <w:lang w:eastAsia="ro-RO"/>
        </w:rPr>
        <w:t>2</w:t>
      </w:r>
    </w:p>
    <w:p w:rsidR="00B35411" w:rsidRPr="00B35411" w:rsidRDefault="00B35411" w:rsidP="00B35411">
      <w:pPr>
        <w:shd w:val="clear" w:color="auto" w:fill="FFFFFF"/>
        <w:spacing w:after="0" w:line="360" w:lineRule="auto"/>
        <w:jc w:val="right"/>
        <w:rPr>
          <w:rFonts w:ascii="Trebuchet MS" w:eastAsia="Times New Roman" w:hAnsi="Trebuchet MS" w:cs="Times New Roman"/>
          <w:b/>
          <w:color w:val="000000"/>
          <w:sz w:val="24"/>
          <w:szCs w:val="24"/>
          <w:lang w:eastAsia="ro-RO"/>
        </w:rPr>
      </w:pPr>
    </w:p>
    <w:p w:rsidR="00B35411" w:rsidRPr="00B35411" w:rsidRDefault="00B35411" w:rsidP="00B35411">
      <w:pPr>
        <w:shd w:val="clear" w:color="auto" w:fill="FFFFFF"/>
        <w:spacing w:after="0" w:line="360" w:lineRule="auto"/>
        <w:jc w:val="center"/>
        <w:rPr>
          <w:rFonts w:ascii="Trebuchet MS" w:eastAsia="Times New Roman" w:hAnsi="Trebuchet MS" w:cs="Times New Roman"/>
          <w:b/>
          <w:color w:val="000000"/>
          <w:sz w:val="24"/>
          <w:szCs w:val="24"/>
          <w:lang w:eastAsia="ro-RO"/>
        </w:rPr>
      </w:pPr>
      <w:r w:rsidRPr="00B35411">
        <w:rPr>
          <w:rFonts w:ascii="Trebuchet MS" w:eastAsia="Times New Roman" w:hAnsi="Trebuchet MS" w:cs="Times New Roman"/>
          <w:b/>
          <w:color w:val="000000"/>
          <w:sz w:val="24"/>
          <w:szCs w:val="24"/>
          <w:lang w:eastAsia="ro-RO"/>
        </w:rPr>
        <w:t>Efectele OUG 60/2017 la nivelul unităților protejate</w:t>
      </w:r>
    </w:p>
    <w:p w:rsidR="00B35411" w:rsidRPr="00B35411" w:rsidRDefault="00B35411" w:rsidP="00B35411">
      <w:pPr>
        <w:shd w:val="clear" w:color="auto" w:fill="FFFFFF"/>
        <w:spacing w:after="0" w:line="360" w:lineRule="auto"/>
        <w:jc w:val="center"/>
        <w:rPr>
          <w:rFonts w:ascii="Trebuchet MS" w:eastAsia="Times New Roman" w:hAnsi="Trebuchet MS" w:cs="Times New Roman"/>
          <w:b/>
          <w:color w:val="000000"/>
          <w:sz w:val="24"/>
          <w:szCs w:val="24"/>
          <w:lang w:eastAsia="ro-RO"/>
        </w:rPr>
      </w:pPr>
    </w:p>
    <w:tbl>
      <w:tblPr>
        <w:tblStyle w:val="Tabelgril"/>
        <w:tblW w:w="0" w:type="auto"/>
        <w:jc w:val="center"/>
        <w:tblLook w:val="04A0" w:firstRow="1" w:lastRow="0" w:firstColumn="1" w:lastColumn="0" w:noHBand="0" w:noVBand="1"/>
      </w:tblPr>
      <w:tblGrid>
        <w:gridCol w:w="3936"/>
        <w:gridCol w:w="1417"/>
        <w:gridCol w:w="1418"/>
        <w:gridCol w:w="1417"/>
      </w:tblGrid>
      <w:tr w:rsidR="00B35411" w:rsidRPr="00B35411" w:rsidTr="00B35411">
        <w:trPr>
          <w:jc w:val="center"/>
        </w:trPr>
        <w:tc>
          <w:tcPr>
            <w:tcW w:w="3936"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p>
        </w:tc>
        <w:tc>
          <w:tcPr>
            <w:tcW w:w="1417"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August 2017</w:t>
            </w:r>
          </w:p>
        </w:tc>
        <w:tc>
          <w:tcPr>
            <w:tcW w:w="1418"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Ianuarie</w:t>
            </w: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2019</w:t>
            </w:r>
          </w:p>
        </w:tc>
        <w:tc>
          <w:tcPr>
            <w:tcW w:w="1417"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Efecte</w:t>
            </w:r>
          </w:p>
        </w:tc>
      </w:tr>
      <w:tr w:rsidR="00B35411" w:rsidRPr="00B35411" w:rsidTr="00B35411">
        <w:trPr>
          <w:jc w:val="center"/>
        </w:trPr>
        <w:tc>
          <w:tcPr>
            <w:tcW w:w="3936"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Persoane cu dizabilități angajate</w:t>
            </w:r>
          </w:p>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(număr)</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33.480</w:t>
            </w: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(17,56%)</w:t>
            </w:r>
          </w:p>
        </w:tc>
        <w:tc>
          <w:tcPr>
            <w:tcW w:w="1418"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30.721</w:t>
            </w: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(7,25%)</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-2759</w:t>
            </w:r>
          </w:p>
        </w:tc>
      </w:tr>
      <w:tr w:rsidR="00B35411" w:rsidRPr="00B35411" w:rsidTr="00B35411">
        <w:trPr>
          <w:jc w:val="center"/>
        </w:trPr>
        <w:tc>
          <w:tcPr>
            <w:tcW w:w="3936"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Cotă de dizabilitate colectată (4%pentru peste 50 de salariați/salariul minim brut pe economie) mil. Euro</w:t>
            </w:r>
          </w:p>
          <w:p w:rsidR="00B35411" w:rsidRPr="00B35411" w:rsidRDefault="00B35411" w:rsidP="00B35411">
            <w:pPr>
              <w:spacing w:line="360" w:lineRule="auto"/>
              <w:rPr>
                <w:rFonts w:ascii="Trebuchet MS" w:eastAsia="Times New Roman" w:hAnsi="Trebuchet MS" w:cs="Times New Roman"/>
                <w:color w:val="000000"/>
                <w:sz w:val="24"/>
                <w:szCs w:val="24"/>
                <w:lang w:eastAsia="ro-RO"/>
              </w:rPr>
            </w:pP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49,5</w:t>
            </w: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(2016)</w:t>
            </w:r>
          </w:p>
        </w:tc>
        <w:tc>
          <w:tcPr>
            <w:tcW w:w="1418"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452,0</w:t>
            </w: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(2018)</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p>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+402,0/an</w:t>
            </w:r>
          </w:p>
        </w:tc>
      </w:tr>
      <w:tr w:rsidR="00B35411" w:rsidRPr="00B35411" w:rsidTr="00B35411">
        <w:trPr>
          <w:jc w:val="center"/>
        </w:trPr>
        <w:tc>
          <w:tcPr>
            <w:tcW w:w="3936"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Concursuri angajare speciale pentru persoane cu dizabilități în </w:t>
            </w:r>
          </w:p>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cadrul autorităților </w:t>
            </w:r>
            <w:proofErr w:type="spellStart"/>
            <w:r w:rsidRPr="00B35411">
              <w:rPr>
                <w:rFonts w:ascii="Trebuchet MS" w:eastAsia="Times New Roman" w:hAnsi="Trebuchet MS" w:cs="Times New Roman"/>
                <w:color w:val="000000"/>
                <w:sz w:val="24"/>
                <w:szCs w:val="24"/>
                <w:lang w:eastAsia="ro-RO"/>
              </w:rPr>
              <w:t>pubice</w:t>
            </w:r>
            <w:proofErr w:type="spellEnd"/>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Nu există prevedere legală</w:t>
            </w:r>
          </w:p>
        </w:tc>
        <w:tc>
          <w:tcPr>
            <w:tcW w:w="1418"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0</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0</w:t>
            </w:r>
          </w:p>
        </w:tc>
      </w:tr>
      <w:tr w:rsidR="00B35411" w:rsidRPr="00B35411" w:rsidTr="00B35411">
        <w:trPr>
          <w:jc w:val="center"/>
        </w:trPr>
        <w:tc>
          <w:tcPr>
            <w:tcW w:w="3936"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Unități protejate autorizate/angajați cu dizabilități</w:t>
            </w:r>
          </w:p>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(număr)</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740/2000</w:t>
            </w:r>
          </w:p>
        </w:tc>
        <w:tc>
          <w:tcPr>
            <w:tcW w:w="1418"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4/64</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-736/-1936</w:t>
            </w:r>
          </w:p>
        </w:tc>
      </w:tr>
      <w:tr w:rsidR="00B35411" w:rsidRPr="00B35411" w:rsidTr="00B35411">
        <w:trPr>
          <w:jc w:val="center"/>
        </w:trPr>
        <w:tc>
          <w:tcPr>
            <w:tcW w:w="3936" w:type="dxa"/>
          </w:tcPr>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Persoane cu dizabilități pensionate pe caz de boală</w:t>
            </w:r>
          </w:p>
          <w:p w:rsidR="00B35411" w:rsidRPr="00B35411" w:rsidRDefault="00B35411" w:rsidP="00B35411">
            <w:pPr>
              <w:spacing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(număr)</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139.201</w:t>
            </w:r>
          </w:p>
        </w:tc>
        <w:tc>
          <w:tcPr>
            <w:tcW w:w="1418"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150.283</w:t>
            </w:r>
          </w:p>
        </w:tc>
        <w:tc>
          <w:tcPr>
            <w:tcW w:w="1417" w:type="dxa"/>
          </w:tcPr>
          <w:p w:rsidR="00B35411" w:rsidRPr="00B35411" w:rsidRDefault="00B35411" w:rsidP="00B35411">
            <w:pPr>
              <w:spacing w:line="360" w:lineRule="auto"/>
              <w:jc w:val="center"/>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+11.082</w:t>
            </w:r>
          </w:p>
        </w:tc>
      </w:tr>
    </w:tbl>
    <w:p w:rsidR="00B35411" w:rsidRPr="00B35411" w:rsidRDefault="00B35411" w:rsidP="00B35411">
      <w:pPr>
        <w:shd w:val="clear" w:color="auto" w:fill="FFFFFF"/>
        <w:spacing w:after="0" w:line="360" w:lineRule="auto"/>
        <w:rPr>
          <w:rFonts w:ascii="Trebuchet MS" w:eastAsia="Times New Roman" w:hAnsi="Trebuchet MS" w:cs="Times New Roman"/>
          <w:color w:val="000000"/>
          <w:sz w:val="24"/>
          <w:szCs w:val="24"/>
          <w:lang w:eastAsia="ro-RO"/>
        </w:rPr>
      </w:pPr>
    </w:p>
    <w:p w:rsidR="00B35411" w:rsidRPr="00B35411" w:rsidRDefault="00B35411" w:rsidP="00B35411">
      <w:pPr>
        <w:shd w:val="clear" w:color="auto" w:fill="FFFFFF"/>
        <w:spacing w:after="0"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Sursa   Expunere de motive  pentru Legea 571/2019</w:t>
      </w:r>
    </w:p>
    <w:p w:rsidR="008A36A5" w:rsidRDefault="00A93BD7" w:rsidP="00B35411">
      <w:pPr>
        <w:shd w:val="clear" w:color="auto" w:fill="FFFFFF"/>
        <w:spacing w:after="0" w:line="360" w:lineRule="auto"/>
        <w:rPr>
          <w:rFonts w:ascii="Trebuchet MS" w:eastAsia="Times New Roman" w:hAnsi="Trebuchet MS" w:cs="Times New Roman"/>
          <w:color w:val="000000"/>
          <w:sz w:val="24"/>
          <w:szCs w:val="24"/>
          <w:lang w:eastAsia="ro-RO"/>
        </w:rPr>
      </w:pPr>
      <w:hyperlink r:id="rId22" w:history="1">
        <w:r w:rsidR="008A36A5" w:rsidRPr="00FC2EDE">
          <w:rPr>
            <w:rStyle w:val="Hyperlink"/>
            <w:rFonts w:ascii="Trebuchet MS" w:eastAsia="Times New Roman" w:hAnsi="Trebuchet MS" w:cs="Times New Roman"/>
            <w:sz w:val="24"/>
            <w:szCs w:val="24"/>
            <w:lang w:eastAsia="ro-RO"/>
          </w:rPr>
          <w:t>https://www.senat.ro/legis/PDF/2019/19L571EM.PDF</w:t>
        </w:r>
      </w:hyperlink>
    </w:p>
    <w:p w:rsidR="00B35411" w:rsidRPr="00B35411" w:rsidRDefault="00B35411" w:rsidP="00B35411">
      <w:pPr>
        <w:shd w:val="clear" w:color="auto" w:fill="FFFFFF"/>
        <w:spacing w:after="0" w:line="360" w:lineRule="auto"/>
        <w:rPr>
          <w:rFonts w:ascii="Trebuchet MS" w:eastAsia="Times New Roman" w:hAnsi="Trebuchet MS" w:cs="Times New Roman"/>
          <w:color w:val="000000"/>
          <w:sz w:val="24"/>
          <w:szCs w:val="24"/>
          <w:lang w:eastAsia="ro-RO"/>
        </w:rPr>
      </w:pPr>
      <w:r w:rsidRPr="00B35411">
        <w:rPr>
          <w:rFonts w:ascii="Trebuchet MS" w:eastAsia="Calibri" w:hAnsi="Trebuchet MS" w:cs="Times New Roman"/>
          <w:sz w:val="24"/>
          <w:szCs w:val="24"/>
          <w:lang w:eastAsia="ro-RO"/>
        </w:rPr>
        <w:t xml:space="preserve">               </w:t>
      </w:r>
      <w:r w:rsidRPr="00B35411">
        <w:rPr>
          <w:rFonts w:ascii="Trebuchet MS" w:eastAsia="Times New Roman" w:hAnsi="Trebuchet MS" w:cs="Times New Roman"/>
          <w:color w:val="000000"/>
          <w:sz w:val="24"/>
          <w:szCs w:val="24"/>
          <w:lang w:eastAsia="ro-RO"/>
        </w:rPr>
        <w:t xml:space="preserve">           </w:t>
      </w:r>
    </w:p>
    <w:p w:rsidR="00B35411" w:rsidRPr="00B35411" w:rsidRDefault="00B35411" w:rsidP="00B35411">
      <w:pPr>
        <w:shd w:val="clear" w:color="auto" w:fill="FFFFFF"/>
        <w:spacing w:after="0"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În aceste condiții,  Senatul a publicat o propunere legislativă, Legea 571/2019, pentru completarea Legii 448/2006 privind protecția și promovarea drepturilor persoanelor cu handicap, prin care, se propune ca autoritățile și </w:t>
      </w:r>
      <w:proofErr w:type="spellStart"/>
      <w:r w:rsidRPr="00B35411">
        <w:rPr>
          <w:rFonts w:ascii="Trebuchet MS" w:eastAsia="Times New Roman" w:hAnsi="Trebuchet MS" w:cs="Times New Roman"/>
          <w:color w:val="000000"/>
          <w:sz w:val="24"/>
          <w:szCs w:val="24"/>
          <w:lang w:eastAsia="ro-RO"/>
        </w:rPr>
        <w:t>instituțile</w:t>
      </w:r>
      <w:proofErr w:type="spellEnd"/>
      <w:r w:rsidRPr="00B35411">
        <w:rPr>
          <w:rFonts w:ascii="Trebuchet MS" w:eastAsia="Times New Roman" w:hAnsi="Trebuchet MS" w:cs="Times New Roman"/>
          <w:color w:val="000000"/>
          <w:sz w:val="24"/>
          <w:szCs w:val="24"/>
          <w:lang w:eastAsia="ro-RO"/>
        </w:rPr>
        <w:t xml:space="preserve"> publice, persoanele juridice, publice sau private, care nu angajează </w:t>
      </w:r>
      <w:r w:rsidRPr="00B35411">
        <w:rPr>
          <w:rFonts w:ascii="Trebuchet MS" w:eastAsia="Times New Roman" w:hAnsi="Trebuchet MS" w:cs="Times New Roman"/>
          <w:color w:val="000000"/>
          <w:sz w:val="24"/>
          <w:szCs w:val="24"/>
          <w:lang w:eastAsia="ro-RO"/>
        </w:rPr>
        <w:lastRenderedPageBreak/>
        <w:t>persoane cu handicap în condițiile prevăzute de lege, să poată opta pentru una din următoarele variante:</w:t>
      </w:r>
    </w:p>
    <w:p w:rsidR="00B35411" w:rsidRPr="00B35411" w:rsidRDefault="00B35411" w:rsidP="00B35411">
      <w:pPr>
        <w:shd w:val="clear" w:color="auto" w:fill="FFFFFF"/>
        <w:spacing w:after="0"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(a) Să plătească lunar către bugetul de stat o sumă reprezentând salariul de bază minim brut pe țară garantat în plată, înmulțit cu numărul de locuri de muncă în care nu au angajat persoane cu handicap.</w:t>
      </w:r>
    </w:p>
    <w:p w:rsidR="00B35411" w:rsidRPr="00B35411" w:rsidRDefault="00B35411" w:rsidP="00B35411">
      <w:pPr>
        <w:shd w:val="clear" w:color="auto" w:fill="FFFFFF"/>
        <w:spacing w:after="0"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(b) Să plătească lunar către bugetul de stat minim 50% din salariul de bază minim brut pe țară garantat în plată, înmulțit cu numărul de locuri de muncă în care nu au angajate persoane cu handicap, iar pentru diferența </w:t>
      </w:r>
      <w:proofErr w:type="spellStart"/>
      <w:r w:rsidRPr="00B35411">
        <w:rPr>
          <w:rFonts w:ascii="Trebuchet MS" w:eastAsia="Times New Roman" w:hAnsi="Trebuchet MS" w:cs="Times New Roman"/>
          <w:color w:val="000000"/>
          <w:sz w:val="24"/>
          <w:szCs w:val="24"/>
          <w:lang w:eastAsia="ro-RO"/>
        </w:rPr>
        <w:t>datortată</w:t>
      </w:r>
      <w:proofErr w:type="spellEnd"/>
      <w:r w:rsidRPr="00B35411">
        <w:rPr>
          <w:rFonts w:ascii="Trebuchet MS" w:eastAsia="Times New Roman" w:hAnsi="Trebuchet MS" w:cs="Times New Roman"/>
          <w:color w:val="000000"/>
          <w:sz w:val="24"/>
          <w:szCs w:val="24"/>
          <w:lang w:eastAsia="ro-RO"/>
        </w:rPr>
        <w:t xml:space="preserve"> la bugetul de stat, să achiziționeze produse și servicii realizate prin propria activitate a persoanelor cu handicap, angajate în unitățile protejate autorizate.</w:t>
      </w:r>
    </w:p>
    <w:p w:rsidR="00B35411" w:rsidRPr="00B35411" w:rsidRDefault="00B35411" w:rsidP="00B35411">
      <w:pPr>
        <w:shd w:val="clear" w:color="auto" w:fill="FFFFFF"/>
        <w:spacing w:after="0"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w:t>
      </w:r>
      <w:r w:rsidR="008A36A5">
        <w:rPr>
          <w:rFonts w:ascii="Trebuchet MS" w:eastAsia="Times New Roman" w:hAnsi="Trebuchet MS" w:cs="Times New Roman"/>
          <w:color w:val="000000"/>
          <w:sz w:val="24"/>
          <w:szCs w:val="24"/>
          <w:lang w:eastAsia="ro-RO"/>
        </w:rPr>
        <w:t xml:space="preserve"> </w:t>
      </w:r>
      <w:r w:rsidRPr="00B35411">
        <w:rPr>
          <w:rFonts w:ascii="Trebuchet MS" w:eastAsia="Times New Roman" w:hAnsi="Trebuchet MS" w:cs="Times New Roman"/>
          <w:color w:val="000000"/>
          <w:sz w:val="24"/>
          <w:szCs w:val="24"/>
          <w:lang w:eastAsia="ro-RO"/>
        </w:rPr>
        <w:t xml:space="preserve">  Practic, considerăm că prin aceste propuneri se urmărește, în principal, recuperarea de către stat a unor sume de bani, pentru a completa bugetul alocat persoanelor cu handicap, și mai puțin ajutorarea acestora în direcția angajării lor.               </w:t>
      </w:r>
    </w:p>
    <w:p w:rsidR="00B35411" w:rsidRPr="00B35411" w:rsidRDefault="00B35411" w:rsidP="00B35411">
      <w:pPr>
        <w:shd w:val="clear" w:color="auto" w:fill="FFFFFF"/>
        <w:spacing w:after="0" w:line="360" w:lineRule="auto"/>
        <w:rPr>
          <w:rFonts w:ascii="Trebuchet MS" w:eastAsia="Calibri" w:hAnsi="Trebuchet MS" w:cs="Times New Roman"/>
          <w:sz w:val="24"/>
          <w:szCs w:val="24"/>
          <w:lang w:eastAsia="ro-RO"/>
        </w:rPr>
      </w:pPr>
      <w:r w:rsidRPr="00B35411">
        <w:rPr>
          <w:rFonts w:ascii="Trebuchet MS" w:eastAsia="Times New Roman" w:hAnsi="Trebuchet MS" w:cs="Times New Roman"/>
          <w:color w:val="000000"/>
          <w:sz w:val="24"/>
          <w:szCs w:val="24"/>
          <w:lang w:eastAsia="ro-RO"/>
        </w:rPr>
        <w:t xml:space="preserve">Considerăm că acesta este scopul urmărit, deoarece, din piață lipsesc, aproape în totalitate, </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color w:val="000000"/>
          <w:sz w:val="24"/>
          <w:szCs w:val="24"/>
          <w:lang w:eastAsia="ro-RO"/>
        </w:rPr>
        <w:t xml:space="preserve">serviciile active de recrutare și stimulare a angajării persoanelor cu handicap, iar serviciile de mediere și </w:t>
      </w:r>
      <w:proofErr w:type="spellStart"/>
      <w:r w:rsidRPr="00B35411">
        <w:rPr>
          <w:rFonts w:ascii="Trebuchet MS" w:eastAsia="Times New Roman" w:hAnsi="Trebuchet MS" w:cs="Times New Roman"/>
          <w:color w:val="000000"/>
          <w:sz w:val="24"/>
          <w:szCs w:val="24"/>
          <w:lang w:eastAsia="ro-RO"/>
        </w:rPr>
        <w:t>coaching</w:t>
      </w:r>
      <w:proofErr w:type="spellEnd"/>
      <w:r w:rsidRPr="00B35411">
        <w:rPr>
          <w:rFonts w:ascii="Trebuchet MS" w:eastAsia="Times New Roman" w:hAnsi="Trebuchet MS" w:cs="Times New Roman"/>
          <w:color w:val="000000"/>
          <w:sz w:val="24"/>
          <w:szCs w:val="24"/>
          <w:lang w:eastAsia="ro-RO"/>
        </w:rPr>
        <w:t xml:space="preserve">, rămân măsuri existente pe hârtie, fără a se încerca în mod real aplicarea lor.    </w:t>
      </w:r>
    </w:p>
    <w:p w:rsidR="00B35411" w:rsidRPr="00B35411" w:rsidRDefault="00B35411" w:rsidP="00B35411">
      <w:pPr>
        <w:shd w:val="clear" w:color="auto" w:fill="FFFFFF"/>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Toate aceste bariere existente în calea dezvoltării întreprinderilor sociale ar putea fi, cel puțin</w:t>
      </w:r>
      <w:r w:rsidR="008A36A5">
        <w:rPr>
          <w:rFonts w:ascii="Trebuchet MS" w:eastAsia="Calibri" w:hAnsi="Trebuchet MS" w:cs="Times New Roman"/>
          <w:sz w:val="24"/>
          <w:szCs w:val="24"/>
          <w:lang w:eastAsia="ro-RO"/>
        </w:rPr>
        <w:t>,</w:t>
      </w:r>
      <w:r w:rsidRPr="00B35411">
        <w:rPr>
          <w:rFonts w:ascii="Trebuchet MS" w:eastAsia="Calibri" w:hAnsi="Trebuchet MS" w:cs="Times New Roman"/>
          <w:sz w:val="24"/>
          <w:szCs w:val="24"/>
          <w:lang w:eastAsia="ro-RO"/>
        </w:rPr>
        <w:t xml:space="preserve"> parțial înlăturate, dacă s-ar crea la nivelul UE, o metodă unitară de cuantificare a impactului social al activității întreprinderii sociale. Astfel, atât finanțatorii și investitorii, cât și populația, ar conștientiza diferențele existente între întreprinderea socială și o întreprindere clasică.</w:t>
      </w:r>
      <w:r w:rsidRPr="00B35411">
        <w:rPr>
          <w:rFonts w:ascii="Trebuchet MS" w:eastAsia="Times New Roman" w:hAnsi="Trebuchet MS" w:cs="Times New Roman"/>
          <w:color w:val="343434"/>
          <w:sz w:val="24"/>
          <w:szCs w:val="24"/>
          <w:lang w:eastAsia="ro-RO"/>
        </w:rPr>
        <w:t xml:space="preserve">     </w:t>
      </w:r>
    </w:p>
    <w:p w:rsidR="00B35411" w:rsidRPr="00B35411" w:rsidRDefault="00B35411" w:rsidP="00B35411">
      <w:pPr>
        <w:shd w:val="clear" w:color="auto" w:fill="FFFFFF"/>
        <w:spacing w:before="75" w:after="75" w:line="360" w:lineRule="auto"/>
        <w:jc w:val="both"/>
        <w:rPr>
          <w:rFonts w:ascii="Trebuchet MS" w:eastAsia="Calibri" w:hAnsi="Trebuchet MS" w:cs="Times New Roman"/>
          <w:sz w:val="24"/>
          <w:szCs w:val="24"/>
          <w:lang w:eastAsia="ro-RO"/>
        </w:rPr>
      </w:pPr>
      <w:r w:rsidRPr="00B35411">
        <w:rPr>
          <w:rFonts w:ascii="Trebuchet MS" w:eastAsia="Times New Roman" w:hAnsi="Trebuchet MS" w:cs="Times New Roman"/>
          <w:color w:val="343434"/>
          <w:sz w:val="24"/>
          <w:szCs w:val="24"/>
          <w:lang w:eastAsia="ro-RO"/>
        </w:rPr>
        <w:t xml:space="preserve">                  </w:t>
      </w:r>
      <w:r w:rsidRPr="00B35411">
        <w:rPr>
          <w:rFonts w:ascii="Trebuchet MS" w:eastAsia="Calibri" w:hAnsi="Trebuchet MS" w:cs="Times New Roman"/>
          <w:sz w:val="24"/>
          <w:szCs w:val="24"/>
          <w:lang w:eastAsia="ro-RO"/>
        </w:rPr>
        <w:t>Dezvoltarea sistemelor comune, unitare, de măsurare a impactului social ar putea duce la mai multă transparență, responsabilitate și (re)cunoaștere a impactului întreprinderilor sociale și, prin urmare, ar apărea un interes crescut din partea investitorilor privați și a publicului larg.</w:t>
      </w:r>
    </w:p>
    <w:p w:rsidR="00B35411" w:rsidRPr="00B35411" w:rsidRDefault="00B35411" w:rsidP="00B35411">
      <w:pPr>
        <w:tabs>
          <w:tab w:val="left" w:pos="1680"/>
        </w:tabs>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La nivel național, problema economiei sociale este extrem de difuză, complexă și complicată, deoarece nu există o abordare unitară a economiei sociale și, în același timp, nu există o coordonare unică, la nivel național, în problemele legate de economia socială.</w:t>
      </w:r>
    </w:p>
    <w:p w:rsidR="00B35411" w:rsidRDefault="00B35411" w:rsidP="00B35411">
      <w:pPr>
        <w:tabs>
          <w:tab w:val="left" w:pos="1095"/>
        </w:tabs>
        <w:rPr>
          <w:rFonts w:ascii="Trebuchet MS" w:hAnsi="Trebuchet MS"/>
          <w:sz w:val="24"/>
          <w:szCs w:val="24"/>
        </w:rPr>
      </w:pPr>
    </w:p>
    <w:p w:rsidR="008A36A5" w:rsidRDefault="008A36A5" w:rsidP="00B35411">
      <w:pPr>
        <w:tabs>
          <w:tab w:val="left" w:pos="1095"/>
        </w:tabs>
        <w:rPr>
          <w:rFonts w:ascii="Trebuchet MS" w:hAnsi="Trebuchet MS"/>
          <w:sz w:val="24"/>
          <w:szCs w:val="24"/>
        </w:rPr>
      </w:pPr>
    </w:p>
    <w:p w:rsidR="00C835C6" w:rsidRPr="00B35411" w:rsidRDefault="00C835C6" w:rsidP="00B35411">
      <w:pPr>
        <w:tabs>
          <w:tab w:val="left" w:pos="1095"/>
        </w:tabs>
        <w:rPr>
          <w:rFonts w:ascii="Trebuchet MS" w:hAnsi="Trebuchet MS"/>
          <w:sz w:val="24"/>
          <w:szCs w:val="24"/>
        </w:rPr>
      </w:pPr>
    </w:p>
    <w:p w:rsidR="00B35411" w:rsidRPr="00B35411" w:rsidRDefault="00B35411" w:rsidP="00B35411">
      <w:pPr>
        <w:rPr>
          <w:rFonts w:ascii="Trebuchet MS" w:hAnsi="Trebuchet MS"/>
          <w:b/>
          <w:sz w:val="24"/>
          <w:szCs w:val="24"/>
        </w:rPr>
      </w:pPr>
      <w:r w:rsidRPr="00B35411">
        <w:rPr>
          <w:rFonts w:ascii="Trebuchet MS" w:hAnsi="Trebuchet MS"/>
          <w:b/>
          <w:sz w:val="24"/>
          <w:szCs w:val="24"/>
        </w:rPr>
        <w:t xml:space="preserve">2.3. Posibile soluții de dezvoltare a </w:t>
      </w:r>
      <w:proofErr w:type="spellStart"/>
      <w:r w:rsidRPr="00B35411">
        <w:rPr>
          <w:rFonts w:ascii="Trebuchet MS" w:hAnsi="Trebuchet MS"/>
          <w:b/>
          <w:sz w:val="24"/>
          <w:szCs w:val="24"/>
        </w:rPr>
        <w:t>antreprenoriatului</w:t>
      </w:r>
      <w:proofErr w:type="spellEnd"/>
      <w:r w:rsidRPr="00B35411">
        <w:rPr>
          <w:rFonts w:ascii="Trebuchet MS" w:hAnsi="Trebuchet MS"/>
          <w:b/>
          <w:sz w:val="24"/>
          <w:szCs w:val="24"/>
        </w:rPr>
        <w:t xml:space="preserve"> social în mediul rural</w:t>
      </w:r>
    </w:p>
    <w:p w:rsidR="00B35411" w:rsidRPr="00B35411" w:rsidRDefault="00B35411" w:rsidP="00B35411">
      <w:pPr>
        <w:rPr>
          <w:rFonts w:ascii="Trebuchet MS" w:hAnsi="Trebuchet MS"/>
          <w:b/>
          <w:sz w:val="24"/>
          <w:szCs w:val="24"/>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Rolul și potențialul de dezvoltare a </w:t>
      </w:r>
      <w:proofErr w:type="spellStart"/>
      <w:r w:rsidRPr="00B35411">
        <w:rPr>
          <w:rFonts w:ascii="Trebuchet MS" w:eastAsia="Calibri" w:hAnsi="Trebuchet MS" w:cs="Times New Roman"/>
          <w:sz w:val="24"/>
          <w:szCs w:val="24"/>
          <w:lang w:eastAsia="ro-RO"/>
        </w:rPr>
        <w:t>antreprenoriatului</w:t>
      </w:r>
      <w:proofErr w:type="spellEnd"/>
      <w:r w:rsidRPr="00B35411">
        <w:rPr>
          <w:rFonts w:ascii="Trebuchet MS" w:eastAsia="Calibri" w:hAnsi="Trebuchet MS" w:cs="Times New Roman"/>
          <w:sz w:val="24"/>
          <w:szCs w:val="24"/>
          <w:lang w:eastAsia="ro-RO"/>
        </w:rPr>
        <w:t xml:space="preserve"> social s-au dovedit a fi puternic legate de comunitatea locală, de oamenii care sunt dispuși să interacționeze cu întreprinderile sociale pentru a face față provocărilor comune.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În ciuda multiplelor incertitudini privind eficiența politicilor publice la nivel național, rolul GAL-urilor devine important în sprijinirea întreprinderilor sociale, în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context local. Procesul de descentralizare a deciziei privind zonele rurale, promovat prin programul LEADER, va avea, într-o perspectivă apropiată efect și la nivelul serviciilor sociale, ceea ce va determina GAL-urile să susțină, în aria lor de responsabilitate, dezvoltarea întreprinderilor sociale.</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Zonele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rurale</w:t>
      </w:r>
      <w:proofErr w:type="spellEnd"/>
      <w:r w:rsidRPr="00B35411">
        <w:rPr>
          <w:rFonts w:ascii="Trebuchet MS" w:eastAsia="Calibri" w:hAnsi="Trebuchet MS" w:cs="Times New Roman"/>
          <w:bCs/>
          <w:color w:val="000000"/>
          <w:sz w:val="24"/>
          <w:szCs w:val="24"/>
          <w:lang w:val="en-GB" w:eastAsia="ro-RO"/>
        </w:rPr>
        <w:t xml:space="preserve">, montane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izolate</w:t>
      </w:r>
      <w:proofErr w:type="spellEnd"/>
      <w:r w:rsidRPr="00B35411">
        <w:rPr>
          <w:rFonts w:ascii="Trebuchet MS" w:eastAsia="Calibri" w:hAnsi="Trebuchet MS" w:cs="Times New Roman"/>
          <w:bCs/>
          <w:color w:val="000000"/>
          <w:sz w:val="24"/>
          <w:szCs w:val="24"/>
          <w:lang w:val="en-GB" w:eastAsia="ro-RO"/>
        </w:rPr>
        <w:t xml:space="preserve"> sunt permanent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atenția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Parlamentului</w:t>
      </w:r>
      <w:proofErr w:type="spellEnd"/>
      <w:r w:rsidRPr="00B35411">
        <w:rPr>
          <w:rFonts w:ascii="Trebuchet MS" w:eastAsia="Calibri" w:hAnsi="Trebuchet MS" w:cs="Times New Roman"/>
          <w:bCs/>
          <w:color w:val="000000"/>
          <w:sz w:val="24"/>
          <w:szCs w:val="24"/>
          <w:lang w:val="en-GB" w:eastAsia="ro-RO"/>
        </w:rPr>
        <w:t xml:space="preserve"> European </w:t>
      </w:r>
      <w:proofErr w:type="spellStart"/>
      <w:r w:rsidRPr="00B35411">
        <w:rPr>
          <w:rFonts w:ascii="Trebuchet MS" w:eastAsia="Calibri" w:hAnsi="Trebuchet MS" w:cs="Times New Roman"/>
          <w:bCs/>
          <w:color w:val="000000"/>
          <w:sz w:val="24"/>
          <w:szCs w:val="24"/>
          <w:lang w:val="en-GB" w:eastAsia="ro-RO"/>
        </w:rPr>
        <w:t>datorită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problemelor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deosebite</w:t>
      </w:r>
      <w:proofErr w:type="spellEnd"/>
      <w:r w:rsidRPr="00B35411">
        <w:rPr>
          <w:rFonts w:ascii="Trebuchet MS" w:eastAsia="Calibri" w:hAnsi="Trebuchet MS" w:cs="Times New Roman"/>
          <w:bCs/>
          <w:color w:val="000000"/>
          <w:sz w:val="24"/>
          <w:szCs w:val="24"/>
          <w:lang w:val="en-GB" w:eastAsia="ro-RO"/>
        </w:rPr>
        <w:t xml:space="preserve"> cu care se </w:t>
      </w:r>
      <w:proofErr w:type="spellStart"/>
      <w:r w:rsidRPr="00B35411">
        <w:rPr>
          <w:rFonts w:ascii="Trebuchet MS" w:eastAsia="Calibri" w:hAnsi="Trebuchet MS" w:cs="Times New Roman"/>
          <w:bCs/>
          <w:color w:val="000000"/>
          <w:sz w:val="24"/>
          <w:szCs w:val="24"/>
          <w:lang w:val="en-GB" w:eastAsia="ro-RO"/>
        </w:rPr>
        <w:t>confruntă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locuitorii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Aceste</w:t>
      </w:r>
      <w:proofErr w:type="spellEnd"/>
      <w:r w:rsidRPr="00B35411">
        <w:rPr>
          <w:rFonts w:ascii="Trebuchet MS" w:eastAsia="Calibri" w:hAnsi="Trebuchet MS" w:cs="Times New Roman"/>
          <w:bCs/>
          <w:color w:val="000000"/>
          <w:sz w:val="24"/>
          <w:szCs w:val="24"/>
          <w:lang w:val="en-GB" w:eastAsia="ro-RO"/>
        </w:rPr>
        <w:t xml:space="preserve"> zone </w:t>
      </w:r>
      <w:proofErr w:type="spellStart"/>
      <w:r w:rsidRPr="00B35411">
        <w:rPr>
          <w:rFonts w:ascii="Trebuchet MS" w:eastAsia="Calibri" w:hAnsi="Trebuchet MS" w:cs="Times New Roman"/>
          <w:bCs/>
          <w:color w:val="000000"/>
          <w:sz w:val="24"/>
          <w:szCs w:val="24"/>
          <w:lang w:val="en-GB" w:eastAsia="ro-RO"/>
        </w:rPr>
        <w:t>acoperă</w:t>
      </w:r>
      <w:proofErr w:type="spellEnd"/>
      <w:r w:rsidRPr="00B35411">
        <w:rPr>
          <w:rFonts w:ascii="Trebuchet MS" w:eastAsia="Calibri" w:hAnsi="Trebuchet MS" w:cs="Times New Roman"/>
          <w:color w:val="000000"/>
          <w:sz w:val="24"/>
          <w:szCs w:val="24"/>
          <w:lang w:val="en-GB" w:eastAsia="ro-RO"/>
        </w:rPr>
        <w:t xml:space="preserve"> 80% din </w:t>
      </w:r>
      <w:proofErr w:type="spellStart"/>
      <w:r w:rsidRPr="00B35411">
        <w:rPr>
          <w:rFonts w:ascii="Trebuchet MS" w:eastAsia="Calibri" w:hAnsi="Trebuchet MS" w:cs="Times New Roman"/>
          <w:color w:val="000000"/>
          <w:sz w:val="24"/>
          <w:szCs w:val="24"/>
          <w:lang w:val="en-GB" w:eastAsia="ro-RO"/>
        </w:rPr>
        <w:t>teritoriul</w:t>
      </w:r>
      <w:proofErr w:type="spellEnd"/>
      <w:r w:rsidRPr="00B35411">
        <w:rPr>
          <w:rFonts w:ascii="Trebuchet MS" w:eastAsia="Calibri" w:hAnsi="Trebuchet MS" w:cs="Times New Roman"/>
          <w:color w:val="000000"/>
          <w:sz w:val="24"/>
          <w:szCs w:val="24"/>
          <w:lang w:val="en-GB" w:eastAsia="ro-RO"/>
        </w:rPr>
        <w:t xml:space="preserve"> UE, </w:t>
      </w:r>
      <w:proofErr w:type="spellStart"/>
      <w:r w:rsidRPr="00B35411">
        <w:rPr>
          <w:rFonts w:ascii="Trebuchet MS" w:eastAsia="Calibri" w:hAnsi="Trebuchet MS" w:cs="Times New Roman"/>
          <w:color w:val="000000"/>
          <w:sz w:val="24"/>
          <w:szCs w:val="24"/>
          <w:lang w:val="en-GB" w:eastAsia="ro-RO"/>
        </w:rPr>
        <w:t>găzduiesc</w:t>
      </w:r>
      <w:proofErr w:type="spellEnd"/>
      <w:r w:rsidRPr="00B35411">
        <w:rPr>
          <w:rFonts w:ascii="Trebuchet MS" w:eastAsia="Calibri" w:hAnsi="Trebuchet MS" w:cs="Times New Roman"/>
          <w:color w:val="000000"/>
          <w:sz w:val="24"/>
          <w:szCs w:val="24"/>
          <w:lang w:val="en-GB" w:eastAsia="ro-RO"/>
        </w:rPr>
        <w:t xml:space="preserve"> 57% din </w:t>
      </w:r>
      <w:proofErr w:type="spellStart"/>
      <w:r w:rsidRPr="00B35411">
        <w:rPr>
          <w:rFonts w:ascii="Trebuchet MS" w:eastAsia="Calibri" w:hAnsi="Trebuchet MS" w:cs="Times New Roman"/>
          <w:color w:val="000000"/>
          <w:sz w:val="24"/>
          <w:szCs w:val="24"/>
          <w:lang w:val="en-GB" w:eastAsia="ro-RO"/>
        </w:rPr>
        <w:t>populaţia</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sa</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şi</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produc</w:t>
      </w:r>
      <w:proofErr w:type="spellEnd"/>
      <w:r w:rsidRPr="00B35411">
        <w:rPr>
          <w:rFonts w:ascii="Trebuchet MS" w:eastAsia="Calibri" w:hAnsi="Trebuchet MS" w:cs="Times New Roman"/>
          <w:color w:val="000000"/>
          <w:sz w:val="24"/>
          <w:szCs w:val="24"/>
          <w:lang w:val="en-GB" w:eastAsia="ro-RO"/>
        </w:rPr>
        <w:t xml:space="preserve"> 46% din </w:t>
      </w:r>
      <w:proofErr w:type="spellStart"/>
      <w:r w:rsidRPr="00B35411">
        <w:rPr>
          <w:rFonts w:ascii="Trebuchet MS" w:eastAsia="Calibri" w:hAnsi="Trebuchet MS" w:cs="Times New Roman"/>
          <w:color w:val="000000"/>
          <w:sz w:val="24"/>
          <w:szCs w:val="24"/>
          <w:lang w:val="en-GB" w:eastAsia="ro-RO"/>
        </w:rPr>
        <w:t>plusvaloarea</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brută</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iar</w:t>
      </w:r>
      <w:proofErr w:type="spellEnd"/>
      <w:r w:rsidRPr="00B35411">
        <w:rPr>
          <w:rFonts w:ascii="Trebuchet MS" w:eastAsia="Calibri" w:hAnsi="Trebuchet MS" w:cs="Times New Roman"/>
          <w:color w:val="000000"/>
          <w:sz w:val="24"/>
          <w:szCs w:val="24"/>
          <w:lang w:val="en-GB" w:eastAsia="ro-RO"/>
        </w:rPr>
        <w:t xml:space="preserve"> PIB-ul pe cap de </w:t>
      </w:r>
      <w:proofErr w:type="spellStart"/>
      <w:r w:rsidRPr="00B35411">
        <w:rPr>
          <w:rFonts w:ascii="Trebuchet MS" w:eastAsia="Calibri" w:hAnsi="Trebuchet MS" w:cs="Times New Roman"/>
          <w:color w:val="000000"/>
          <w:sz w:val="24"/>
          <w:szCs w:val="24"/>
          <w:lang w:val="en-GB" w:eastAsia="ro-RO"/>
        </w:rPr>
        <w:t>locuitor</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în</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zonele</w:t>
      </w:r>
      <w:proofErr w:type="spellEnd"/>
      <w:r w:rsidRPr="00B35411">
        <w:rPr>
          <w:rFonts w:ascii="Trebuchet MS" w:eastAsia="Calibri" w:hAnsi="Trebuchet MS" w:cs="Times New Roman"/>
          <w:color w:val="000000"/>
          <w:sz w:val="24"/>
          <w:szCs w:val="24"/>
          <w:lang w:val="en-GB" w:eastAsia="ro-RO"/>
        </w:rPr>
        <w:t xml:space="preserve"> non-</w:t>
      </w:r>
      <w:proofErr w:type="spellStart"/>
      <w:r w:rsidRPr="00B35411">
        <w:rPr>
          <w:rFonts w:ascii="Trebuchet MS" w:eastAsia="Calibri" w:hAnsi="Trebuchet MS" w:cs="Times New Roman"/>
          <w:color w:val="000000"/>
          <w:sz w:val="24"/>
          <w:szCs w:val="24"/>
          <w:lang w:val="en-GB" w:eastAsia="ro-RO"/>
        </w:rPr>
        <w:t>urbanizate</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constituie</w:t>
      </w:r>
      <w:proofErr w:type="spellEnd"/>
      <w:r w:rsidRPr="00B35411">
        <w:rPr>
          <w:rFonts w:ascii="Trebuchet MS" w:eastAsia="Calibri" w:hAnsi="Trebuchet MS" w:cs="Times New Roman"/>
          <w:color w:val="000000"/>
          <w:sz w:val="24"/>
          <w:szCs w:val="24"/>
          <w:lang w:val="en-GB" w:eastAsia="ro-RO"/>
        </w:rPr>
        <w:t xml:space="preserve"> 70% din media UE, </w:t>
      </w:r>
      <w:proofErr w:type="spellStart"/>
      <w:r w:rsidRPr="00B35411">
        <w:rPr>
          <w:rFonts w:ascii="Trebuchet MS" w:eastAsia="Calibri" w:hAnsi="Trebuchet MS" w:cs="Times New Roman"/>
          <w:color w:val="000000"/>
          <w:sz w:val="24"/>
          <w:szCs w:val="24"/>
          <w:lang w:val="en-GB" w:eastAsia="ro-RO"/>
        </w:rPr>
        <w:t>în</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timp</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ce</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rezidenţii</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urbani</w:t>
      </w:r>
      <w:proofErr w:type="spellEnd"/>
      <w:r w:rsidRPr="00B35411">
        <w:rPr>
          <w:rFonts w:ascii="Trebuchet MS" w:eastAsia="Calibri" w:hAnsi="Trebuchet MS" w:cs="Times New Roman"/>
          <w:color w:val="000000"/>
          <w:sz w:val="24"/>
          <w:szCs w:val="24"/>
          <w:lang w:val="en-GB" w:eastAsia="ro-RO"/>
        </w:rPr>
        <w:t xml:space="preserve"> se </w:t>
      </w:r>
      <w:proofErr w:type="spellStart"/>
      <w:r w:rsidRPr="00B35411">
        <w:rPr>
          <w:rFonts w:ascii="Trebuchet MS" w:eastAsia="Calibri" w:hAnsi="Trebuchet MS" w:cs="Times New Roman"/>
          <w:color w:val="000000"/>
          <w:sz w:val="24"/>
          <w:szCs w:val="24"/>
          <w:lang w:val="en-GB" w:eastAsia="ro-RO"/>
        </w:rPr>
        <w:t>bucura</w:t>
      </w:r>
      <w:proofErr w:type="spellEnd"/>
      <w:r w:rsidRPr="00B35411">
        <w:rPr>
          <w:rFonts w:ascii="Trebuchet MS" w:eastAsia="Calibri" w:hAnsi="Trebuchet MS" w:cs="Times New Roman"/>
          <w:color w:val="000000"/>
          <w:sz w:val="24"/>
          <w:szCs w:val="24"/>
          <w:lang w:val="en-GB" w:eastAsia="ro-RO"/>
        </w:rPr>
        <w:t xml:space="preserve"> de </w:t>
      </w:r>
      <w:proofErr w:type="spellStart"/>
      <w:r w:rsidRPr="00B35411">
        <w:rPr>
          <w:rFonts w:ascii="Trebuchet MS" w:eastAsia="Calibri" w:hAnsi="Trebuchet MS" w:cs="Times New Roman"/>
          <w:color w:val="000000"/>
          <w:sz w:val="24"/>
          <w:szCs w:val="24"/>
          <w:lang w:val="en-GB" w:eastAsia="ro-RO"/>
        </w:rPr>
        <w:t>până</w:t>
      </w:r>
      <w:proofErr w:type="spellEnd"/>
      <w:r w:rsidRPr="00B35411">
        <w:rPr>
          <w:rFonts w:ascii="Trebuchet MS" w:eastAsia="Calibri" w:hAnsi="Trebuchet MS" w:cs="Times New Roman"/>
          <w:color w:val="000000"/>
          <w:sz w:val="24"/>
          <w:szCs w:val="24"/>
          <w:lang w:val="en-GB" w:eastAsia="ro-RO"/>
        </w:rPr>
        <w:t xml:space="preserve"> la 123% din media UE. </w:t>
      </w:r>
      <w:proofErr w:type="spellStart"/>
      <w:r w:rsidRPr="00B35411">
        <w:rPr>
          <w:rFonts w:ascii="Trebuchet MS" w:eastAsia="Calibri" w:hAnsi="Trebuchet MS" w:cs="Times New Roman"/>
          <w:color w:val="000000"/>
          <w:sz w:val="24"/>
          <w:szCs w:val="24"/>
          <w:lang w:val="en-GB" w:eastAsia="ro-RO"/>
        </w:rPr>
        <w:t>Caracterizate</w:t>
      </w:r>
      <w:proofErr w:type="spellEnd"/>
      <w:r w:rsidRPr="00B35411">
        <w:rPr>
          <w:rFonts w:ascii="Trebuchet MS" w:eastAsia="Calibri" w:hAnsi="Trebuchet MS" w:cs="Times New Roman"/>
          <w:color w:val="000000"/>
          <w:sz w:val="24"/>
          <w:szCs w:val="24"/>
          <w:lang w:val="en-GB" w:eastAsia="ro-RO"/>
        </w:rPr>
        <w:t xml:space="preserve"> de o </w:t>
      </w:r>
      <w:proofErr w:type="spellStart"/>
      <w:r w:rsidRPr="00B35411">
        <w:rPr>
          <w:rFonts w:ascii="Trebuchet MS" w:eastAsia="Calibri" w:hAnsi="Trebuchet MS" w:cs="Times New Roman"/>
          <w:color w:val="000000"/>
          <w:sz w:val="24"/>
          <w:szCs w:val="24"/>
          <w:lang w:val="en-GB" w:eastAsia="ro-RO"/>
        </w:rPr>
        <w:t>rată</w:t>
      </w:r>
      <w:proofErr w:type="spellEnd"/>
      <w:r w:rsidRPr="00B35411">
        <w:rPr>
          <w:rFonts w:ascii="Trebuchet MS" w:eastAsia="Calibri" w:hAnsi="Trebuchet MS" w:cs="Times New Roman"/>
          <w:color w:val="000000"/>
          <w:sz w:val="24"/>
          <w:szCs w:val="24"/>
          <w:lang w:val="en-GB" w:eastAsia="ro-RO"/>
        </w:rPr>
        <w:t xml:space="preserve"> a </w:t>
      </w:r>
      <w:proofErr w:type="spellStart"/>
      <w:r w:rsidRPr="00B35411">
        <w:rPr>
          <w:rFonts w:ascii="Trebuchet MS" w:eastAsia="Calibri" w:hAnsi="Trebuchet MS" w:cs="Times New Roman"/>
          <w:color w:val="000000"/>
          <w:sz w:val="24"/>
          <w:szCs w:val="24"/>
          <w:lang w:val="en-GB" w:eastAsia="ro-RO"/>
        </w:rPr>
        <w:t>șomajului</w:t>
      </w:r>
      <w:proofErr w:type="spellEnd"/>
      <w:r w:rsidRPr="00B35411">
        <w:rPr>
          <w:rFonts w:ascii="Trebuchet MS" w:eastAsia="Calibri" w:hAnsi="Trebuchet MS" w:cs="Times New Roman"/>
          <w:color w:val="000000"/>
          <w:sz w:val="24"/>
          <w:szCs w:val="24"/>
          <w:lang w:val="en-GB" w:eastAsia="ro-RO"/>
        </w:rPr>
        <w:t xml:space="preserve"> de </w:t>
      </w:r>
      <w:proofErr w:type="spellStart"/>
      <w:r w:rsidRPr="00B35411">
        <w:rPr>
          <w:rFonts w:ascii="Trebuchet MS" w:eastAsia="Calibri" w:hAnsi="Trebuchet MS" w:cs="Times New Roman"/>
          <w:color w:val="000000"/>
          <w:sz w:val="24"/>
          <w:szCs w:val="24"/>
          <w:lang w:val="en-GB" w:eastAsia="ro-RO"/>
        </w:rPr>
        <w:t>peste</w:t>
      </w:r>
      <w:proofErr w:type="spellEnd"/>
      <w:r w:rsidRPr="00B35411">
        <w:rPr>
          <w:rFonts w:ascii="Trebuchet MS" w:eastAsia="Calibri" w:hAnsi="Trebuchet MS" w:cs="Times New Roman"/>
          <w:color w:val="000000"/>
          <w:sz w:val="24"/>
          <w:szCs w:val="24"/>
          <w:lang w:val="en-GB" w:eastAsia="ro-RO"/>
        </w:rPr>
        <w:t xml:space="preserve"> 10%, de </w:t>
      </w:r>
      <w:proofErr w:type="spellStart"/>
      <w:r w:rsidRPr="00B35411">
        <w:rPr>
          <w:rFonts w:ascii="Trebuchet MS" w:eastAsia="Calibri" w:hAnsi="Trebuchet MS" w:cs="Times New Roman"/>
          <w:color w:val="000000"/>
          <w:sz w:val="24"/>
          <w:szCs w:val="24"/>
          <w:lang w:val="en-GB" w:eastAsia="ro-RO"/>
        </w:rPr>
        <w:t>lipsa</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accesului</w:t>
      </w:r>
      <w:proofErr w:type="spellEnd"/>
      <w:r w:rsidRPr="00B35411">
        <w:rPr>
          <w:rFonts w:ascii="Trebuchet MS" w:eastAsia="Calibri" w:hAnsi="Trebuchet MS" w:cs="Times New Roman"/>
          <w:color w:val="000000"/>
          <w:sz w:val="24"/>
          <w:szCs w:val="24"/>
          <w:lang w:val="en-GB" w:eastAsia="ro-RO"/>
        </w:rPr>
        <w:t xml:space="preserve"> la internet </w:t>
      </w:r>
      <w:proofErr w:type="spellStart"/>
      <w:r w:rsidRPr="00B35411">
        <w:rPr>
          <w:rFonts w:ascii="Trebuchet MS" w:eastAsia="Calibri" w:hAnsi="Trebuchet MS" w:cs="Times New Roman"/>
          <w:color w:val="000000"/>
          <w:sz w:val="24"/>
          <w:szCs w:val="24"/>
          <w:lang w:val="en-GB" w:eastAsia="ro-RO"/>
        </w:rPr>
        <w:t>pentru</w:t>
      </w:r>
      <w:proofErr w:type="spellEnd"/>
      <w:r w:rsidRPr="00B35411">
        <w:rPr>
          <w:rFonts w:ascii="Trebuchet MS" w:eastAsia="Calibri" w:hAnsi="Trebuchet MS" w:cs="Times New Roman"/>
          <w:color w:val="000000"/>
          <w:sz w:val="24"/>
          <w:szCs w:val="24"/>
          <w:lang w:val="en-GB" w:eastAsia="ro-RO"/>
        </w:rPr>
        <w:t xml:space="preserve"> circa 30% din </w:t>
      </w:r>
      <w:proofErr w:type="spellStart"/>
      <w:r w:rsidRPr="00B35411">
        <w:rPr>
          <w:rFonts w:ascii="Trebuchet MS" w:eastAsia="Calibri" w:hAnsi="Trebuchet MS" w:cs="Times New Roman"/>
          <w:color w:val="000000"/>
          <w:sz w:val="24"/>
          <w:szCs w:val="24"/>
          <w:lang w:val="en-GB" w:eastAsia="ro-RO"/>
        </w:rPr>
        <w:t>populație</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și</w:t>
      </w:r>
      <w:proofErr w:type="spellEnd"/>
      <w:r w:rsidRPr="00B35411">
        <w:rPr>
          <w:rFonts w:ascii="Trebuchet MS" w:eastAsia="Calibri" w:hAnsi="Trebuchet MS" w:cs="Times New Roman"/>
          <w:color w:val="000000"/>
          <w:sz w:val="24"/>
          <w:szCs w:val="24"/>
          <w:lang w:val="en-GB" w:eastAsia="ro-RO"/>
        </w:rPr>
        <w:t xml:space="preserve"> de o </w:t>
      </w:r>
      <w:proofErr w:type="spellStart"/>
      <w:r w:rsidRPr="00B35411">
        <w:rPr>
          <w:rFonts w:ascii="Trebuchet MS" w:eastAsia="Calibri" w:hAnsi="Trebuchet MS" w:cs="Times New Roman"/>
          <w:color w:val="000000"/>
          <w:sz w:val="24"/>
          <w:szCs w:val="24"/>
          <w:lang w:val="en-GB" w:eastAsia="ro-RO"/>
        </w:rPr>
        <w:t>tendință</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continuă</w:t>
      </w:r>
      <w:proofErr w:type="spellEnd"/>
      <w:r w:rsidRPr="00B35411">
        <w:rPr>
          <w:rFonts w:ascii="Trebuchet MS" w:eastAsia="Calibri" w:hAnsi="Trebuchet MS" w:cs="Times New Roman"/>
          <w:color w:val="000000"/>
          <w:sz w:val="24"/>
          <w:szCs w:val="24"/>
          <w:lang w:val="en-GB" w:eastAsia="ro-RO"/>
        </w:rPr>
        <w:t xml:space="preserve"> de </w:t>
      </w:r>
      <w:proofErr w:type="spellStart"/>
      <w:r w:rsidRPr="00B35411">
        <w:rPr>
          <w:rFonts w:ascii="Trebuchet MS" w:eastAsia="Calibri" w:hAnsi="Trebuchet MS" w:cs="Times New Roman"/>
          <w:color w:val="000000"/>
          <w:sz w:val="24"/>
          <w:szCs w:val="24"/>
          <w:lang w:val="en-GB" w:eastAsia="ro-RO"/>
        </w:rPr>
        <w:t>depopulare</w:t>
      </w:r>
      <w:proofErr w:type="spellEnd"/>
      <w:r w:rsidRPr="00B35411">
        <w:rPr>
          <w:rFonts w:ascii="Trebuchet MS" w:eastAsia="Calibri" w:hAnsi="Trebuchet MS" w:cs="Times New Roman"/>
          <w:color w:val="000000"/>
          <w:sz w:val="24"/>
          <w:szCs w:val="24"/>
          <w:lang w:val="en-GB" w:eastAsia="ro-RO"/>
        </w:rPr>
        <w:t xml:space="preserve">, ca </w:t>
      </w:r>
      <w:proofErr w:type="spellStart"/>
      <w:r w:rsidRPr="00B35411">
        <w:rPr>
          <w:rFonts w:ascii="Trebuchet MS" w:eastAsia="Calibri" w:hAnsi="Trebuchet MS" w:cs="Times New Roman"/>
          <w:color w:val="000000"/>
          <w:sz w:val="24"/>
          <w:szCs w:val="24"/>
          <w:lang w:val="en-GB" w:eastAsia="ro-RO"/>
        </w:rPr>
        <w:t>urmare</w:t>
      </w:r>
      <w:proofErr w:type="spellEnd"/>
      <w:r w:rsidRPr="00B35411">
        <w:rPr>
          <w:rFonts w:ascii="Trebuchet MS" w:eastAsia="Calibri" w:hAnsi="Trebuchet MS" w:cs="Times New Roman"/>
          <w:color w:val="000000"/>
          <w:sz w:val="24"/>
          <w:szCs w:val="24"/>
          <w:lang w:val="en-GB" w:eastAsia="ro-RO"/>
        </w:rPr>
        <w:t xml:space="preserve"> a </w:t>
      </w:r>
      <w:proofErr w:type="spellStart"/>
      <w:r w:rsidRPr="00B35411">
        <w:rPr>
          <w:rFonts w:ascii="Trebuchet MS" w:eastAsia="Calibri" w:hAnsi="Trebuchet MS" w:cs="Times New Roman"/>
          <w:color w:val="000000"/>
          <w:sz w:val="24"/>
          <w:szCs w:val="24"/>
          <w:lang w:val="en-GB" w:eastAsia="ro-RO"/>
        </w:rPr>
        <w:t>îmbătrânirii</w:t>
      </w:r>
      <w:proofErr w:type="spellEnd"/>
      <w:r w:rsidRPr="00B35411">
        <w:rPr>
          <w:rFonts w:ascii="Trebuchet MS" w:eastAsia="Calibri" w:hAnsi="Trebuchet MS" w:cs="Times New Roman"/>
          <w:color w:val="000000"/>
          <w:sz w:val="24"/>
          <w:szCs w:val="24"/>
          <w:lang w:val="en-GB" w:eastAsia="ro-RO"/>
        </w:rPr>
        <w:t xml:space="preserve"> (20% din </w:t>
      </w:r>
      <w:proofErr w:type="spellStart"/>
      <w:r w:rsidRPr="00B35411">
        <w:rPr>
          <w:rFonts w:ascii="Trebuchet MS" w:eastAsia="Calibri" w:hAnsi="Trebuchet MS" w:cs="Times New Roman"/>
          <w:color w:val="000000"/>
          <w:sz w:val="24"/>
          <w:szCs w:val="24"/>
          <w:lang w:val="en-GB" w:eastAsia="ro-RO"/>
        </w:rPr>
        <w:t>populație</w:t>
      </w:r>
      <w:proofErr w:type="spellEnd"/>
      <w:r w:rsidRPr="00B35411">
        <w:rPr>
          <w:rFonts w:ascii="Trebuchet MS" w:eastAsia="Calibri" w:hAnsi="Trebuchet MS" w:cs="Times New Roman"/>
          <w:color w:val="000000"/>
          <w:sz w:val="24"/>
          <w:szCs w:val="24"/>
          <w:lang w:val="en-GB" w:eastAsia="ro-RO"/>
        </w:rPr>
        <w:t xml:space="preserve"> are </w:t>
      </w:r>
      <w:proofErr w:type="spellStart"/>
      <w:r w:rsidRPr="00B35411">
        <w:rPr>
          <w:rFonts w:ascii="Trebuchet MS" w:eastAsia="Calibri" w:hAnsi="Trebuchet MS" w:cs="Times New Roman"/>
          <w:color w:val="000000"/>
          <w:sz w:val="24"/>
          <w:szCs w:val="24"/>
          <w:lang w:val="en-GB" w:eastAsia="ro-RO"/>
        </w:rPr>
        <w:t>peste</w:t>
      </w:r>
      <w:proofErr w:type="spellEnd"/>
      <w:r w:rsidRPr="00B35411">
        <w:rPr>
          <w:rFonts w:ascii="Trebuchet MS" w:eastAsia="Calibri" w:hAnsi="Trebuchet MS" w:cs="Times New Roman"/>
          <w:color w:val="000000"/>
          <w:sz w:val="24"/>
          <w:szCs w:val="24"/>
          <w:lang w:val="en-GB" w:eastAsia="ro-RO"/>
        </w:rPr>
        <w:t xml:space="preserve"> 65 de ani) </w:t>
      </w:r>
      <w:proofErr w:type="spellStart"/>
      <w:r w:rsidRPr="00B35411">
        <w:rPr>
          <w:rFonts w:ascii="Trebuchet MS" w:eastAsia="Calibri" w:hAnsi="Trebuchet MS" w:cs="Times New Roman"/>
          <w:color w:val="000000"/>
          <w:sz w:val="24"/>
          <w:szCs w:val="24"/>
          <w:lang w:val="en-GB" w:eastAsia="ro-RO"/>
        </w:rPr>
        <w:t>și</w:t>
      </w:r>
      <w:proofErr w:type="spellEnd"/>
      <w:r w:rsidRPr="00B35411">
        <w:rPr>
          <w:rFonts w:ascii="Trebuchet MS" w:eastAsia="Calibri" w:hAnsi="Trebuchet MS" w:cs="Times New Roman"/>
          <w:color w:val="000000"/>
          <w:sz w:val="24"/>
          <w:szCs w:val="24"/>
          <w:lang w:val="en-GB" w:eastAsia="ro-RO"/>
        </w:rPr>
        <w:t xml:space="preserve"> a </w:t>
      </w:r>
      <w:proofErr w:type="spellStart"/>
      <w:r w:rsidRPr="00B35411">
        <w:rPr>
          <w:rFonts w:ascii="Trebuchet MS" w:eastAsia="Calibri" w:hAnsi="Trebuchet MS" w:cs="Times New Roman"/>
          <w:color w:val="000000"/>
          <w:sz w:val="24"/>
          <w:szCs w:val="24"/>
          <w:lang w:val="en-GB" w:eastAsia="ro-RO"/>
        </w:rPr>
        <w:t>părăsirii</w:t>
      </w:r>
      <w:proofErr w:type="spellEnd"/>
      <w:r w:rsidRPr="00B35411">
        <w:rPr>
          <w:rFonts w:ascii="Trebuchet MS" w:eastAsia="Calibri" w:hAnsi="Trebuchet MS" w:cs="Times New Roman"/>
          <w:color w:val="000000"/>
          <w:sz w:val="24"/>
          <w:szCs w:val="24"/>
          <w:lang w:val="en-GB" w:eastAsia="ro-RO"/>
        </w:rPr>
        <w:t xml:space="preserve"> de </w:t>
      </w:r>
      <w:proofErr w:type="spellStart"/>
      <w:r w:rsidRPr="00B35411">
        <w:rPr>
          <w:rFonts w:ascii="Trebuchet MS" w:eastAsia="Calibri" w:hAnsi="Trebuchet MS" w:cs="Times New Roman"/>
          <w:color w:val="000000"/>
          <w:sz w:val="24"/>
          <w:szCs w:val="24"/>
          <w:lang w:val="en-GB" w:eastAsia="ro-RO"/>
        </w:rPr>
        <w:t>către</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tineri</w:t>
      </w:r>
      <w:proofErr w:type="spellEnd"/>
      <w:r w:rsidRPr="00B35411">
        <w:rPr>
          <w:rFonts w:ascii="Trebuchet MS" w:eastAsia="Calibri" w:hAnsi="Trebuchet MS" w:cs="Times New Roman"/>
          <w:color w:val="000000"/>
          <w:sz w:val="24"/>
          <w:szCs w:val="24"/>
          <w:lang w:val="en-GB" w:eastAsia="ro-RO"/>
        </w:rPr>
        <w:t xml:space="preserve"> a </w:t>
      </w:r>
      <w:proofErr w:type="spellStart"/>
      <w:r w:rsidRPr="00B35411">
        <w:rPr>
          <w:rFonts w:ascii="Trebuchet MS" w:eastAsia="Calibri" w:hAnsi="Trebuchet MS" w:cs="Times New Roman"/>
          <w:color w:val="000000"/>
          <w:sz w:val="24"/>
          <w:szCs w:val="24"/>
          <w:lang w:val="en-GB" w:eastAsia="ro-RO"/>
        </w:rPr>
        <w:t>acestor</w:t>
      </w:r>
      <w:proofErr w:type="spellEnd"/>
      <w:r w:rsidRPr="00B35411">
        <w:rPr>
          <w:rFonts w:ascii="Trebuchet MS" w:eastAsia="Calibri" w:hAnsi="Trebuchet MS" w:cs="Times New Roman"/>
          <w:color w:val="000000"/>
          <w:sz w:val="24"/>
          <w:szCs w:val="24"/>
          <w:lang w:val="en-GB" w:eastAsia="ro-RO"/>
        </w:rPr>
        <w:t xml:space="preserve"> zone, </w:t>
      </w:r>
      <w:proofErr w:type="spellStart"/>
      <w:r w:rsidRPr="00B35411">
        <w:rPr>
          <w:rFonts w:ascii="Trebuchet MS" w:eastAsia="Calibri" w:hAnsi="Trebuchet MS" w:cs="Times New Roman"/>
          <w:color w:val="000000"/>
          <w:sz w:val="24"/>
          <w:szCs w:val="24"/>
          <w:lang w:val="en-GB" w:eastAsia="ro-RO"/>
        </w:rPr>
        <w:t>nivelul</w:t>
      </w:r>
      <w:proofErr w:type="spellEnd"/>
      <w:r w:rsidRPr="00B35411">
        <w:rPr>
          <w:rFonts w:ascii="Trebuchet MS" w:eastAsia="Calibri" w:hAnsi="Trebuchet MS" w:cs="Times New Roman"/>
          <w:color w:val="000000"/>
          <w:sz w:val="24"/>
          <w:szCs w:val="24"/>
          <w:lang w:val="en-GB" w:eastAsia="ro-RO"/>
        </w:rPr>
        <w:t xml:space="preserve"> economic </w:t>
      </w:r>
      <w:proofErr w:type="spellStart"/>
      <w:r w:rsidRPr="00B35411">
        <w:rPr>
          <w:rFonts w:ascii="Trebuchet MS" w:eastAsia="Calibri" w:hAnsi="Trebuchet MS" w:cs="Times New Roman"/>
          <w:color w:val="000000"/>
          <w:sz w:val="24"/>
          <w:szCs w:val="24"/>
          <w:lang w:val="en-GB" w:eastAsia="ro-RO"/>
        </w:rPr>
        <w:t>ar</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trebui</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să</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crească</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semnificativ</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pentru</w:t>
      </w:r>
      <w:proofErr w:type="spellEnd"/>
      <w:r w:rsidRPr="00B35411">
        <w:rPr>
          <w:rFonts w:ascii="Trebuchet MS" w:eastAsia="Calibri" w:hAnsi="Trebuchet MS" w:cs="Times New Roman"/>
          <w:color w:val="000000"/>
          <w:sz w:val="24"/>
          <w:szCs w:val="24"/>
          <w:lang w:val="en-GB" w:eastAsia="ro-RO"/>
        </w:rPr>
        <w:t xml:space="preserve"> a fi create </w:t>
      </w:r>
      <w:proofErr w:type="spellStart"/>
      <w:r w:rsidRPr="00B35411">
        <w:rPr>
          <w:rFonts w:ascii="Trebuchet MS" w:eastAsia="Calibri" w:hAnsi="Trebuchet MS" w:cs="Times New Roman"/>
          <w:color w:val="000000"/>
          <w:sz w:val="24"/>
          <w:szCs w:val="24"/>
          <w:lang w:val="en-GB" w:eastAsia="ro-RO"/>
        </w:rPr>
        <w:t>condițiile</w:t>
      </w:r>
      <w:proofErr w:type="spellEnd"/>
      <w:r w:rsidRPr="00B35411">
        <w:rPr>
          <w:rFonts w:ascii="Trebuchet MS" w:eastAsia="Calibri" w:hAnsi="Trebuchet MS" w:cs="Times New Roman"/>
          <w:color w:val="000000"/>
          <w:sz w:val="24"/>
          <w:szCs w:val="24"/>
          <w:lang w:val="en-GB" w:eastAsia="ro-RO"/>
        </w:rPr>
        <w:t xml:space="preserve"> care </w:t>
      </w:r>
      <w:proofErr w:type="spellStart"/>
      <w:r w:rsidRPr="00B35411">
        <w:rPr>
          <w:rFonts w:ascii="Trebuchet MS" w:eastAsia="Calibri" w:hAnsi="Trebuchet MS" w:cs="Times New Roman"/>
          <w:color w:val="000000"/>
          <w:sz w:val="24"/>
          <w:szCs w:val="24"/>
          <w:lang w:val="en-GB" w:eastAsia="ro-RO"/>
        </w:rPr>
        <w:t>să</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asigure</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pentru</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locuitorii</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acestor</w:t>
      </w:r>
      <w:proofErr w:type="spellEnd"/>
      <w:r w:rsidRPr="00B35411">
        <w:rPr>
          <w:rFonts w:ascii="Trebuchet MS" w:eastAsia="Calibri" w:hAnsi="Trebuchet MS" w:cs="Times New Roman"/>
          <w:color w:val="000000"/>
          <w:sz w:val="24"/>
          <w:szCs w:val="24"/>
          <w:lang w:val="en-GB" w:eastAsia="ro-RO"/>
        </w:rPr>
        <w:t xml:space="preserve"> zone, </w:t>
      </w:r>
      <w:proofErr w:type="spellStart"/>
      <w:r w:rsidRPr="00B35411">
        <w:rPr>
          <w:rFonts w:ascii="Trebuchet MS" w:eastAsia="Calibri" w:hAnsi="Trebuchet MS" w:cs="Times New Roman"/>
          <w:color w:val="000000"/>
          <w:sz w:val="24"/>
          <w:szCs w:val="24"/>
          <w:lang w:val="en-GB" w:eastAsia="ro-RO"/>
        </w:rPr>
        <w:t>oportunități</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cât</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mai</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apropiate</w:t>
      </w:r>
      <w:proofErr w:type="spellEnd"/>
      <w:r w:rsidRPr="00B35411">
        <w:rPr>
          <w:rFonts w:ascii="Trebuchet MS" w:eastAsia="Calibri" w:hAnsi="Trebuchet MS" w:cs="Times New Roman"/>
          <w:color w:val="000000"/>
          <w:sz w:val="24"/>
          <w:szCs w:val="24"/>
          <w:lang w:val="en-GB" w:eastAsia="ro-RO"/>
        </w:rPr>
        <w:t xml:space="preserve"> de </w:t>
      </w:r>
      <w:proofErr w:type="spellStart"/>
      <w:r w:rsidRPr="00B35411">
        <w:rPr>
          <w:rFonts w:ascii="Trebuchet MS" w:eastAsia="Calibri" w:hAnsi="Trebuchet MS" w:cs="Times New Roman"/>
          <w:color w:val="000000"/>
          <w:sz w:val="24"/>
          <w:szCs w:val="24"/>
          <w:lang w:val="en-GB" w:eastAsia="ro-RO"/>
        </w:rPr>
        <w:t>cele</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existente</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în</w:t>
      </w:r>
      <w:proofErr w:type="spellEnd"/>
      <w:r w:rsidRPr="00B35411">
        <w:rPr>
          <w:rFonts w:ascii="Trebuchet MS" w:eastAsia="Calibri" w:hAnsi="Trebuchet MS" w:cs="Times New Roman"/>
          <w:color w:val="000000"/>
          <w:sz w:val="24"/>
          <w:szCs w:val="24"/>
          <w:lang w:val="en-GB" w:eastAsia="ro-RO"/>
        </w:rPr>
        <w:t xml:space="preserve"> </w:t>
      </w:r>
      <w:proofErr w:type="spellStart"/>
      <w:r w:rsidRPr="00B35411">
        <w:rPr>
          <w:rFonts w:ascii="Trebuchet MS" w:eastAsia="Calibri" w:hAnsi="Trebuchet MS" w:cs="Times New Roman"/>
          <w:color w:val="000000"/>
          <w:sz w:val="24"/>
          <w:szCs w:val="24"/>
          <w:lang w:val="en-GB" w:eastAsia="ro-RO"/>
        </w:rPr>
        <w:t>zonele</w:t>
      </w:r>
      <w:proofErr w:type="spellEnd"/>
      <w:r w:rsidRPr="00B35411">
        <w:rPr>
          <w:rFonts w:ascii="Trebuchet MS" w:eastAsia="Calibri" w:hAnsi="Trebuchet MS" w:cs="Times New Roman"/>
          <w:color w:val="000000"/>
          <w:sz w:val="24"/>
          <w:szCs w:val="24"/>
          <w:lang w:val="en-GB" w:eastAsia="ro-RO"/>
        </w:rPr>
        <w:t xml:space="preserve"> urbane.</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color w:val="FF0000"/>
          <w:sz w:val="24"/>
          <w:szCs w:val="24"/>
          <w:lang w:val="en-GB" w:eastAsia="ro-RO"/>
        </w:rPr>
        <w:t xml:space="preserve">        </w:t>
      </w:r>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nivel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național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este</w:t>
      </w:r>
      <w:proofErr w:type="spellEnd"/>
      <w:r w:rsidRPr="00B35411">
        <w:rPr>
          <w:rFonts w:ascii="Trebuchet MS" w:eastAsia="Calibri" w:hAnsi="Trebuchet MS" w:cs="Times New Roman"/>
          <w:bCs/>
          <w:color w:val="000000"/>
          <w:sz w:val="24"/>
          <w:szCs w:val="24"/>
          <w:lang w:val="en-GB" w:eastAsia="ro-RO"/>
        </w:rPr>
        <w:t xml:space="preserve"> important ca </w:t>
      </w:r>
      <w:proofErr w:type="spellStart"/>
      <w:r w:rsidRPr="00B35411">
        <w:rPr>
          <w:rFonts w:ascii="Trebuchet MS" w:eastAsia="Calibri" w:hAnsi="Trebuchet MS" w:cs="Times New Roman"/>
          <w:bCs/>
          <w:color w:val="000000"/>
          <w:sz w:val="24"/>
          <w:szCs w:val="24"/>
          <w:lang w:val="en-GB" w:eastAsia="ro-RO"/>
        </w:rPr>
        <w:t>zonele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rurale</w:t>
      </w:r>
      <w:proofErr w:type="spellEnd"/>
      <w:r w:rsidRPr="00B35411">
        <w:rPr>
          <w:rFonts w:ascii="Trebuchet MS" w:eastAsia="Calibri" w:hAnsi="Trebuchet MS" w:cs="Times New Roman"/>
          <w:bCs/>
          <w:color w:val="000000"/>
          <w:sz w:val="24"/>
          <w:szCs w:val="24"/>
          <w:lang w:val="en-GB" w:eastAsia="ro-RO"/>
        </w:rPr>
        <w:t xml:space="preserve">, montane </w:t>
      </w:r>
      <w:proofErr w:type="spellStart"/>
      <w:r w:rsidRPr="00B35411">
        <w:rPr>
          <w:rFonts w:ascii="Trebuchet MS" w:eastAsia="Calibri" w:hAnsi="Trebuchet MS" w:cs="Times New Roman"/>
          <w:bCs/>
          <w:color w:val="000000"/>
          <w:sz w:val="24"/>
          <w:szCs w:val="24"/>
          <w:lang w:val="en-GB" w:eastAsia="ro-RO"/>
        </w:rPr>
        <w:t>şi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izolate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fie </w:t>
      </w:r>
      <w:proofErr w:type="spellStart"/>
      <w:r w:rsidRPr="00B35411">
        <w:rPr>
          <w:rFonts w:ascii="Trebuchet MS" w:eastAsia="Calibri" w:hAnsi="Trebuchet MS" w:cs="Times New Roman"/>
          <w:bCs/>
          <w:color w:val="000000"/>
          <w:sz w:val="24"/>
          <w:szCs w:val="24"/>
          <w:lang w:val="en-GB" w:eastAsia="ro-RO"/>
        </w:rPr>
        <w:t>sprijinite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putea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depăşi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provocările</w:t>
      </w:r>
      <w:proofErr w:type="spellEnd"/>
      <w:r w:rsidRPr="00B35411">
        <w:rPr>
          <w:rFonts w:ascii="Trebuchet MS" w:eastAsia="Calibri" w:hAnsi="Trebuchet MS" w:cs="Times New Roman"/>
          <w:bCs/>
          <w:color w:val="000000"/>
          <w:sz w:val="24"/>
          <w:szCs w:val="24"/>
          <w:lang w:val="en-GB" w:eastAsia="ro-RO"/>
        </w:rPr>
        <w:t xml:space="preserve"> cu care sunt </w:t>
      </w:r>
      <w:proofErr w:type="spellStart"/>
      <w:r w:rsidRPr="00B35411">
        <w:rPr>
          <w:rFonts w:ascii="Trebuchet MS" w:eastAsia="Calibri" w:hAnsi="Trebuchet MS" w:cs="Times New Roman"/>
          <w:bCs/>
          <w:color w:val="000000"/>
          <w:sz w:val="24"/>
          <w:szCs w:val="24"/>
          <w:lang w:val="en-GB" w:eastAsia="ro-RO"/>
        </w:rPr>
        <w:t>confruntate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aceste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condiții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considerăm</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este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oportună</w:t>
      </w:r>
      <w:proofErr w:type="spellEnd"/>
      <w:r w:rsidRPr="00B35411">
        <w:rPr>
          <w:rFonts w:ascii="Trebuchet MS" w:eastAsia="Calibri" w:hAnsi="Trebuchet MS" w:cs="Times New Roman"/>
          <w:bCs/>
          <w:color w:val="000000"/>
          <w:sz w:val="24"/>
          <w:szCs w:val="24"/>
          <w:lang w:val="en-GB" w:eastAsia="ro-RO"/>
        </w:rPr>
        <w:t xml:space="preserve"> o </w:t>
      </w:r>
      <w:proofErr w:type="spellStart"/>
      <w:r w:rsidRPr="00B35411">
        <w:rPr>
          <w:rFonts w:ascii="Trebuchet MS" w:eastAsia="Calibri" w:hAnsi="Trebuchet MS" w:cs="Times New Roman"/>
          <w:bCs/>
          <w:color w:val="000000"/>
          <w:sz w:val="24"/>
          <w:szCs w:val="24"/>
          <w:lang w:val="en-GB" w:eastAsia="ro-RO"/>
        </w:rPr>
        <w:t>implicare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mai</w:t>
      </w:r>
      <w:proofErr w:type="spellEnd"/>
      <w:r w:rsidRPr="00B35411">
        <w:rPr>
          <w:rFonts w:ascii="Trebuchet MS" w:eastAsia="Calibri" w:hAnsi="Trebuchet MS" w:cs="Times New Roman"/>
          <w:bCs/>
          <w:color w:val="000000"/>
          <w:sz w:val="24"/>
          <w:szCs w:val="24"/>
          <w:lang w:val="en-GB" w:eastAsia="ro-RO"/>
        </w:rPr>
        <w:t xml:space="preserve"> mare a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susținerea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dezvoltării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întreprinderilor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special,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zonele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sărace</w:t>
      </w:r>
      <w:proofErr w:type="spellEnd"/>
      <w:r w:rsidRPr="00B35411">
        <w:rPr>
          <w:rFonts w:ascii="Trebuchet MS" w:eastAsia="Calibri" w:hAnsi="Trebuchet MS" w:cs="Times New Roman"/>
          <w:bCs/>
          <w:color w:val="000000"/>
          <w:sz w:val="24"/>
          <w:szCs w:val="24"/>
          <w:lang w:val="en-GB" w:eastAsia="ro-RO"/>
        </w:rPr>
        <w:t xml:space="preserve"> din </w:t>
      </w:r>
      <w:proofErr w:type="spellStart"/>
      <w:r w:rsidRPr="00B35411">
        <w:rPr>
          <w:rFonts w:ascii="Trebuchet MS" w:eastAsia="Calibri" w:hAnsi="Trebuchet MS" w:cs="Times New Roman"/>
          <w:bCs/>
          <w:color w:val="000000"/>
          <w:sz w:val="24"/>
          <w:szCs w:val="24"/>
          <w:lang w:val="en-GB" w:eastAsia="ro-RO"/>
        </w:rPr>
        <w:t>cadrul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teritoriului</w:t>
      </w:r>
      <w:proofErr w:type="spellEnd"/>
      <w:r w:rsidRPr="00B35411">
        <w:rPr>
          <w:rFonts w:ascii="Trebuchet MS" w:eastAsia="Calibri" w:hAnsi="Trebuchet MS" w:cs="Times New Roman"/>
          <w:bCs/>
          <w:color w:val="000000"/>
          <w:sz w:val="24"/>
          <w:szCs w:val="24"/>
          <w:lang w:val="en-GB" w:eastAsia="ro-RO"/>
        </w:rPr>
        <w:t xml:space="preserve"> pe care </w:t>
      </w:r>
      <w:proofErr w:type="spellStart"/>
      <w:r w:rsidRPr="00B35411">
        <w:rPr>
          <w:rFonts w:ascii="Trebuchet MS" w:eastAsia="Calibri" w:hAnsi="Trebuchet MS" w:cs="Times New Roman"/>
          <w:bCs/>
          <w:color w:val="000000"/>
          <w:sz w:val="24"/>
          <w:szCs w:val="24"/>
          <w:lang w:val="en-GB" w:eastAsia="ro-RO"/>
        </w:rPr>
        <w:t>îl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gestionează</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atât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mult</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cât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cadrul</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existente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activează</w:t>
      </w:r>
      <w:proofErr w:type="spellEnd"/>
      <w:r w:rsidRPr="00B35411">
        <w:rPr>
          <w:rFonts w:ascii="Trebuchet MS" w:eastAsia="Calibri" w:hAnsi="Trebuchet MS" w:cs="Times New Roman"/>
          <w:bCs/>
          <w:color w:val="000000"/>
          <w:sz w:val="24"/>
          <w:szCs w:val="24"/>
          <w:lang w:val="en-GB" w:eastAsia="ro-RO"/>
        </w:rPr>
        <w:t xml:space="preserve"> un </w:t>
      </w:r>
      <w:proofErr w:type="spellStart"/>
      <w:r w:rsidRPr="00B35411">
        <w:rPr>
          <w:rFonts w:ascii="Trebuchet MS" w:eastAsia="Calibri" w:hAnsi="Trebuchet MS" w:cs="Times New Roman"/>
          <w:bCs/>
          <w:color w:val="000000"/>
          <w:sz w:val="24"/>
          <w:szCs w:val="24"/>
          <w:lang w:val="en-GB" w:eastAsia="ro-RO"/>
        </w:rPr>
        <w:t>număr</w:t>
      </w:r>
      <w:proofErr w:type="spellEnd"/>
      <w:r w:rsidRPr="00B35411">
        <w:rPr>
          <w:rFonts w:ascii="Trebuchet MS" w:eastAsia="Calibri" w:hAnsi="Trebuchet MS" w:cs="Times New Roman"/>
          <w:bCs/>
          <w:color w:val="000000"/>
          <w:sz w:val="24"/>
          <w:szCs w:val="24"/>
          <w:lang w:val="en-GB" w:eastAsia="ro-RO"/>
        </w:rPr>
        <w:t xml:space="preserve"> mare de ONG-</w:t>
      </w:r>
      <w:proofErr w:type="spellStart"/>
      <w:r w:rsidRPr="00B35411">
        <w:rPr>
          <w:rFonts w:ascii="Trebuchet MS" w:eastAsia="Calibri" w:hAnsi="Trebuchet MS" w:cs="Times New Roman"/>
          <w:bCs/>
          <w:color w:val="000000"/>
          <w:sz w:val="24"/>
          <w:szCs w:val="24"/>
          <w:lang w:val="en-GB" w:eastAsia="ro-RO"/>
        </w:rPr>
        <w:t>uri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Printre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obiectivele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înscrise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SDL care </w:t>
      </w:r>
      <w:proofErr w:type="spellStart"/>
      <w:r w:rsidRPr="00B35411">
        <w:rPr>
          <w:rFonts w:ascii="Trebuchet MS" w:eastAsia="Calibri" w:hAnsi="Trebuchet MS" w:cs="Times New Roman"/>
          <w:bCs/>
          <w:color w:val="000000"/>
          <w:sz w:val="24"/>
          <w:szCs w:val="24"/>
          <w:lang w:val="en-GB" w:eastAsia="ro-RO"/>
        </w:rPr>
        <w:t>vizeză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absorbția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fondurilor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europene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realizarea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obiectivelor</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dezvoltare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specifice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fiecărui</w:t>
      </w:r>
      <w:proofErr w:type="spellEnd"/>
      <w:r w:rsidRPr="00B35411">
        <w:rPr>
          <w:rFonts w:ascii="Trebuchet MS" w:eastAsia="Calibri" w:hAnsi="Trebuchet MS" w:cs="Times New Roman"/>
          <w:bCs/>
          <w:color w:val="000000"/>
          <w:sz w:val="24"/>
          <w:szCs w:val="24"/>
          <w:lang w:val="en-GB" w:eastAsia="ro-RO"/>
        </w:rPr>
        <w:t xml:space="preserve"> GAL, </w:t>
      </w:r>
      <w:proofErr w:type="spellStart"/>
      <w:r w:rsidRPr="00B35411">
        <w:rPr>
          <w:rFonts w:ascii="Trebuchet MS" w:eastAsia="Calibri" w:hAnsi="Trebuchet MS" w:cs="Times New Roman"/>
          <w:bCs/>
          <w:color w:val="000000"/>
          <w:sz w:val="24"/>
          <w:szCs w:val="24"/>
          <w:lang w:val="en-GB" w:eastAsia="ro-RO"/>
        </w:rPr>
        <w:t>considerăm</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oportună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includerea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problematicii</w:t>
      </w:r>
      <w:proofErr w:type="spellEnd"/>
      <w:r w:rsidRPr="00B35411">
        <w:rPr>
          <w:rFonts w:ascii="Trebuchet MS" w:eastAsia="Calibri" w:hAnsi="Trebuchet MS" w:cs="Times New Roman"/>
          <w:bCs/>
          <w:color w:val="000000"/>
          <w:sz w:val="24"/>
          <w:szCs w:val="24"/>
          <w:lang w:val="en-GB" w:eastAsia="ro-RO"/>
        </w:rPr>
        <w:t xml:space="preserve"> legate de </w:t>
      </w:r>
      <w:proofErr w:type="spellStart"/>
      <w:proofErr w:type="gramStart"/>
      <w:r w:rsidRPr="00B35411">
        <w:rPr>
          <w:rFonts w:ascii="Trebuchet MS" w:eastAsia="Calibri" w:hAnsi="Trebuchet MS" w:cs="Times New Roman"/>
          <w:bCs/>
          <w:color w:val="000000"/>
          <w:sz w:val="24"/>
          <w:szCs w:val="24"/>
          <w:lang w:val="en-GB" w:eastAsia="ro-RO"/>
        </w:rPr>
        <w:t>subiectul</w:t>
      </w:r>
      <w:proofErr w:type="spellEnd"/>
      <w:r w:rsidRPr="00B35411">
        <w:rPr>
          <w:rFonts w:ascii="Trebuchet MS" w:eastAsia="Calibri" w:hAnsi="Trebuchet MS" w:cs="Times New Roman"/>
          <w:bCs/>
          <w:color w:val="000000"/>
          <w:sz w:val="24"/>
          <w:szCs w:val="24"/>
          <w:lang w:val="en-GB" w:eastAsia="ro-RO"/>
        </w:rPr>
        <w:t xml:space="preserve"> ”</w:t>
      </w:r>
      <w:proofErr w:type="gram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economie</w:t>
      </w:r>
      <w:proofErr w:type="spellEnd"/>
      <w:r w:rsidRPr="00B35411">
        <w:rPr>
          <w:rFonts w:ascii="Trebuchet MS" w:eastAsia="Calibri" w:hAnsi="Trebuchet MS" w:cs="Times New Roman"/>
          <w:bCs/>
          <w:color w:val="000000"/>
          <w:sz w:val="24"/>
          <w:szCs w:val="24"/>
          <w:lang w:val="en-GB" w:eastAsia="ro-RO"/>
        </w:rPr>
        <w:t xml:space="preserve"> social</w:t>
      </w:r>
      <w:r w:rsidRPr="00B35411">
        <w:rPr>
          <w:rFonts w:ascii="Trebuchet MS" w:eastAsia="Calibri" w:hAnsi="Trebuchet MS" w:cs="Times New Roman"/>
          <w:bCs/>
          <w:color w:val="000000"/>
          <w:sz w:val="24"/>
          <w:szCs w:val="24"/>
          <w:lang w:eastAsia="ro-RO"/>
        </w:rPr>
        <w:t>ă</w:t>
      </w: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Abordarea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problematicii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sărăciei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şi</w:t>
      </w:r>
      <w:proofErr w:type="spellEnd"/>
      <w:r w:rsidRPr="00B35411">
        <w:rPr>
          <w:rFonts w:ascii="Trebuchet MS" w:eastAsia="Calibri" w:hAnsi="Trebuchet MS" w:cs="Times New Roman"/>
          <w:bCs/>
          <w:color w:val="000000"/>
          <w:sz w:val="24"/>
          <w:szCs w:val="24"/>
          <w:lang w:val="en-GB" w:eastAsia="ro-RO"/>
        </w:rPr>
        <w:t xml:space="preserve"> </w:t>
      </w:r>
      <w:proofErr w:type="gramStart"/>
      <w:r w:rsidRPr="00B35411">
        <w:rPr>
          <w:rFonts w:ascii="Trebuchet MS" w:eastAsia="Calibri" w:hAnsi="Trebuchet MS" w:cs="Times New Roman"/>
          <w:bCs/>
          <w:color w:val="000000"/>
          <w:sz w:val="24"/>
          <w:szCs w:val="24"/>
          <w:lang w:val="en-GB" w:eastAsia="ro-RO"/>
        </w:rPr>
        <w:t>a</w:t>
      </w:r>
      <w:proofErr w:type="gram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lastRenderedPageBreak/>
        <w:t>excluziunii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din </w:t>
      </w:r>
      <w:proofErr w:type="spellStart"/>
      <w:r w:rsidRPr="00B35411">
        <w:rPr>
          <w:rFonts w:ascii="Trebuchet MS" w:eastAsia="Calibri" w:hAnsi="Trebuchet MS" w:cs="Times New Roman"/>
          <w:bCs/>
          <w:color w:val="000000"/>
          <w:sz w:val="24"/>
          <w:szCs w:val="24"/>
          <w:lang w:val="en-GB" w:eastAsia="ro-RO"/>
        </w:rPr>
        <w:t>această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perspectivă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noi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oportunități</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atragere</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fondurilor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europene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intermediul</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B35411">
      <w:pPr>
        <w:autoSpaceDE w:val="0"/>
        <w:autoSpaceDN w:val="0"/>
        <w:adjustRightInd w:val="0"/>
        <w:spacing w:after="0" w:line="360" w:lineRule="auto"/>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Creșterea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implicării</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dezvoltarea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antreprenoriatului</w:t>
      </w:r>
      <w:proofErr w:type="spellEnd"/>
      <w:r w:rsidRPr="00B35411">
        <w:rPr>
          <w:rFonts w:ascii="Trebuchet MS" w:eastAsia="Calibri" w:hAnsi="Trebuchet MS" w:cs="Times New Roman"/>
          <w:bCs/>
          <w:color w:val="000000"/>
          <w:sz w:val="24"/>
          <w:szCs w:val="24"/>
          <w:lang w:val="en-GB" w:eastAsia="ro-RO"/>
        </w:rPr>
        <w:t xml:space="preserve"> social la </w:t>
      </w:r>
      <w:proofErr w:type="spellStart"/>
      <w:r w:rsidRPr="00B35411">
        <w:rPr>
          <w:rFonts w:ascii="Trebuchet MS" w:eastAsia="Calibri" w:hAnsi="Trebuchet MS" w:cs="Times New Roman"/>
          <w:bCs/>
          <w:color w:val="000000"/>
          <w:sz w:val="24"/>
          <w:szCs w:val="24"/>
          <w:lang w:val="en-GB" w:eastAsia="ro-RO"/>
        </w:rPr>
        <w:t>nivel</w:t>
      </w:r>
      <w:proofErr w:type="spellEnd"/>
      <w:r w:rsidRPr="00B35411">
        <w:rPr>
          <w:rFonts w:ascii="Trebuchet MS" w:eastAsia="Calibri" w:hAnsi="Trebuchet MS" w:cs="Times New Roman"/>
          <w:bCs/>
          <w:color w:val="000000"/>
          <w:sz w:val="24"/>
          <w:szCs w:val="24"/>
          <w:lang w:val="en-GB" w:eastAsia="ro-RO"/>
        </w:rPr>
        <w:t xml:space="preserve"> rural,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implicit,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abordarea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problemelor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sărăciei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incluziunii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este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facilitată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strategia</w:t>
      </w:r>
      <w:proofErr w:type="spellEnd"/>
      <w:r w:rsidRPr="00B35411">
        <w:rPr>
          <w:rFonts w:ascii="Trebuchet MS" w:eastAsia="Calibri" w:hAnsi="Trebuchet MS" w:cs="Times New Roman"/>
          <w:bCs/>
          <w:color w:val="000000"/>
          <w:sz w:val="24"/>
          <w:szCs w:val="24"/>
          <w:lang w:val="en-GB" w:eastAsia="ro-RO"/>
        </w:rPr>
        <w:t xml:space="preserve"> LEADER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alte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forme</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dezvoltare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locală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conduse</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comunitate</w:t>
      </w:r>
      <w:proofErr w:type="spellEnd"/>
      <w:r w:rsidRPr="00B35411">
        <w:rPr>
          <w:rFonts w:ascii="Trebuchet MS" w:eastAsia="Calibri" w:hAnsi="Trebuchet MS" w:cs="Times New Roman"/>
          <w:bCs/>
          <w:color w:val="000000"/>
          <w:sz w:val="24"/>
          <w:szCs w:val="24"/>
          <w:lang w:val="en-GB" w:eastAsia="ro-RO"/>
        </w:rPr>
        <w:t xml:space="preserve"> (CLLD).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activitatea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lor</w:t>
      </w:r>
      <w:proofErr w:type="spellEnd"/>
      <w:r w:rsidRPr="00B35411">
        <w:rPr>
          <w:rFonts w:ascii="Trebuchet MS" w:eastAsia="Calibri" w:hAnsi="Trebuchet MS" w:cs="Times New Roman"/>
          <w:bCs/>
          <w:color w:val="000000"/>
          <w:sz w:val="24"/>
          <w:szCs w:val="24"/>
          <w:lang w:val="en-GB" w:eastAsia="ro-RO"/>
        </w:rPr>
        <w:t xml:space="preserve"> GAL-urile se </w:t>
      </w:r>
      <w:proofErr w:type="spellStart"/>
      <w:r w:rsidRPr="00B35411">
        <w:rPr>
          <w:rFonts w:ascii="Trebuchet MS" w:eastAsia="Calibri" w:hAnsi="Trebuchet MS" w:cs="Times New Roman"/>
          <w:bCs/>
          <w:color w:val="000000"/>
          <w:sz w:val="24"/>
          <w:szCs w:val="24"/>
          <w:lang w:val="en-GB" w:eastAsia="ro-RO"/>
        </w:rPr>
        <w:t>bazează</w:t>
      </w:r>
      <w:proofErr w:type="spellEnd"/>
      <w:r w:rsidRPr="00B35411">
        <w:rPr>
          <w:rFonts w:ascii="Trebuchet MS" w:eastAsia="Calibri" w:hAnsi="Trebuchet MS" w:cs="Times New Roman"/>
          <w:bCs/>
          <w:color w:val="000000"/>
          <w:sz w:val="24"/>
          <w:szCs w:val="24"/>
          <w:lang w:val="en-GB" w:eastAsia="ro-RO"/>
        </w:rPr>
        <w:t xml:space="preserve"> pe </w:t>
      </w:r>
      <w:proofErr w:type="spellStart"/>
      <w:r w:rsidRPr="00B35411">
        <w:rPr>
          <w:rFonts w:ascii="Trebuchet MS" w:eastAsia="Calibri" w:hAnsi="Trebuchet MS" w:cs="Times New Roman"/>
          <w:bCs/>
          <w:color w:val="000000"/>
          <w:sz w:val="24"/>
          <w:szCs w:val="24"/>
          <w:lang w:val="en-GB" w:eastAsia="ro-RO"/>
        </w:rPr>
        <w:t>cele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mai</w:t>
      </w:r>
      <w:proofErr w:type="spellEnd"/>
      <w:r w:rsidRPr="00B35411">
        <w:rPr>
          <w:rFonts w:ascii="Trebuchet MS" w:eastAsia="Calibri" w:hAnsi="Trebuchet MS" w:cs="Times New Roman"/>
          <w:bCs/>
          <w:color w:val="000000"/>
          <w:sz w:val="24"/>
          <w:szCs w:val="24"/>
          <w:lang w:val="en-GB" w:eastAsia="ro-RO"/>
        </w:rPr>
        <w:t xml:space="preserve"> active personae din aria </w:t>
      </w:r>
      <w:proofErr w:type="spellStart"/>
      <w:r w:rsidRPr="00B35411">
        <w:rPr>
          <w:rFonts w:ascii="Trebuchet MS" w:eastAsia="Calibri" w:hAnsi="Trebuchet MS" w:cs="Times New Roman"/>
          <w:bCs/>
          <w:color w:val="000000"/>
          <w:sz w:val="24"/>
          <w:szCs w:val="24"/>
          <w:lang w:val="en-GB" w:eastAsia="ro-RO"/>
        </w:rPr>
        <w:t>lor</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acțiune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ceea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considerăm</w:t>
      </w:r>
      <w:proofErr w:type="spellEnd"/>
      <w:r w:rsidRPr="00B35411">
        <w:rPr>
          <w:rFonts w:ascii="Trebuchet MS" w:eastAsia="Calibri" w:hAnsi="Trebuchet MS" w:cs="Times New Roman"/>
          <w:bCs/>
          <w:color w:val="000000"/>
          <w:sz w:val="24"/>
          <w:szCs w:val="24"/>
          <w:lang w:val="en-GB" w:eastAsia="ro-RO"/>
        </w:rPr>
        <w:t xml:space="preserve"> a fi un </w:t>
      </w:r>
      <w:proofErr w:type="spellStart"/>
      <w:r w:rsidRPr="00B35411">
        <w:rPr>
          <w:rFonts w:ascii="Trebuchet MS" w:eastAsia="Calibri" w:hAnsi="Trebuchet MS" w:cs="Times New Roman"/>
          <w:bCs/>
          <w:color w:val="000000"/>
          <w:sz w:val="24"/>
          <w:szCs w:val="24"/>
          <w:lang w:val="en-GB" w:eastAsia="ro-RO"/>
        </w:rPr>
        <w:t>avantaj</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enorm</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găsirea</w:t>
      </w:r>
      <w:proofErr w:type="spellEnd"/>
      <w:r w:rsidRPr="00B35411">
        <w:rPr>
          <w:rFonts w:ascii="Times New Roman" w:eastAsia="Times New Roman" w:hAnsi="Times New Roman" w:cs="Times New Roman"/>
          <w:sz w:val="24"/>
          <w:szCs w:val="24"/>
          <w:lang w:eastAsia="ro-RO"/>
        </w:rPr>
        <w:t xml:space="preserve"> </w:t>
      </w:r>
      <w:proofErr w:type="spellStart"/>
      <w:r w:rsidRPr="00B35411">
        <w:rPr>
          <w:rFonts w:ascii="Trebuchet MS" w:eastAsia="Calibri" w:hAnsi="Trebuchet MS" w:cs="Times New Roman"/>
          <w:bCs/>
          <w:color w:val="000000"/>
          <w:sz w:val="24"/>
          <w:szCs w:val="24"/>
          <w:lang w:val="en-GB" w:eastAsia="ro-RO"/>
        </w:rPr>
        <w:t>celor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potrivite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persoane</w:t>
      </w:r>
      <w:proofErr w:type="spellEnd"/>
      <w:r w:rsidRPr="00B35411">
        <w:rPr>
          <w:rFonts w:ascii="Trebuchet MS" w:eastAsia="Calibri" w:hAnsi="Trebuchet MS" w:cs="Times New Roman"/>
          <w:bCs/>
          <w:color w:val="000000"/>
          <w:sz w:val="24"/>
          <w:szCs w:val="24"/>
          <w:lang w:val="en-GB" w:eastAsia="ro-RO"/>
        </w:rPr>
        <w:t xml:space="preserve"> care pot </w:t>
      </w:r>
      <w:proofErr w:type="spellStart"/>
      <w:r w:rsidRPr="00B35411">
        <w:rPr>
          <w:rFonts w:ascii="Trebuchet MS" w:eastAsia="Calibri" w:hAnsi="Trebuchet MS" w:cs="Times New Roman"/>
          <w:bCs/>
          <w:color w:val="000000"/>
          <w:sz w:val="24"/>
          <w:szCs w:val="24"/>
          <w:lang w:val="en-GB" w:eastAsia="ro-RO"/>
        </w:rPr>
        <w:t>deveni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antreprenori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cadrul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comunităților</w:t>
      </w:r>
      <w:proofErr w:type="spellEnd"/>
      <w:r w:rsidRPr="00B35411">
        <w:rPr>
          <w:rFonts w:ascii="Trebuchet MS" w:eastAsia="Calibri" w:hAnsi="Trebuchet MS" w:cs="Times New Roman"/>
          <w:bCs/>
          <w:color w:val="000000"/>
          <w:sz w:val="24"/>
          <w:szCs w:val="24"/>
          <w:lang w:val="en-GB" w:eastAsia="ro-RO"/>
        </w:rPr>
        <w:t xml:space="preserve"> locale. </w:t>
      </w:r>
    </w:p>
    <w:p w:rsidR="00B35411" w:rsidRPr="00B35411" w:rsidRDefault="00B35411" w:rsidP="00B35411">
      <w:pPr>
        <w:autoSpaceDE w:val="0"/>
        <w:autoSpaceDN w:val="0"/>
        <w:adjustRightInd w:val="0"/>
        <w:spacing w:after="0" w:line="360" w:lineRule="auto"/>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următoarea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perioadă</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programare</w:t>
      </w:r>
      <w:proofErr w:type="spellEnd"/>
      <w:r w:rsidRPr="00B35411">
        <w:rPr>
          <w:rFonts w:ascii="Trebuchet MS" w:eastAsia="Calibri" w:hAnsi="Trebuchet MS" w:cs="Times New Roman"/>
          <w:bCs/>
          <w:color w:val="000000"/>
          <w:sz w:val="24"/>
          <w:szCs w:val="24"/>
          <w:lang w:val="en-GB" w:eastAsia="ro-RO"/>
        </w:rPr>
        <w:t xml:space="preserve">, 2021-2027, </w:t>
      </w:r>
      <w:proofErr w:type="spellStart"/>
      <w:r w:rsidRPr="00B35411">
        <w:rPr>
          <w:rFonts w:ascii="Trebuchet MS" w:eastAsia="Calibri" w:hAnsi="Trebuchet MS" w:cs="Times New Roman"/>
          <w:bCs/>
          <w:color w:val="000000"/>
          <w:sz w:val="24"/>
          <w:szCs w:val="24"/>
          <w:lang w:val="en-GB" w:eastAsia="ro-RO"/>
        </w:rPr>
        <w:t>vor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apărea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noi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oportunități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deoarece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susținerea</w:t>
      </w:r>
      <w:proofErr w:type="spellEnd"/>
      <w:r w:rsidRPr="00B35411">
        <w:rPr>
          <w:rFonts w:ascii="Trebuchet MS" w:eastAsia="Calibri" w:hAnsi="Trebuchet MS" w:cs="Times New Roman"/>
          <w:bCs/>
          <w:color w:val="000000"/>
          <w:sz w:val="24"/>
          <w:szCs w:val="24"/>
          <w:lang w:val="en-GB" w:eastAsia="ro-RO"/>
        </w:rPr>
        <w:t xml:space="preserve"> CLLD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Fondul</w:t>
      </w:r>
      <w:proofErr w:type="spellEnd"/>
      <w:r w:rsidRPr="00B35411">
        <w:rPr>
          <w:rFonts w:ascii="Trebuchet MS" w:eastAsia="Calibri" w:hAnsi="Trebuchet MS" w:cs="Times New Roman"/>
          <w:bCs/>
          <w:color w:val="000000"/>
          <w:sz w:val="24"/>
          <w:szCs w:val="24"/>
          <w:lang w:val="en-GB" w:eastAsia="ro-RO"/>
        </w:rPr>
        <w:t xml:space="preserve"> Social European se </w:t>
      </w:r>
      <w:proofErr w:type="spellStart"/>
      <w:r w:rsidRPr="00B35411">
        <w:rPr>
          <w:rFonts w:ascii="Trebuchet MS" w:eastAsia="Calibri" w:hAnsi="Trebuchet MS" w:cs="Times New Roman"/>
          <w:bCs/>
          <w:color w:val="000000"/>
          <w:sz w:val="24"/>
          <w:szCs w:val="24"/>
          <w:lang w:val="en-GB" w:eastAsia="ro-RO"/>
        </w:rPr>
        <w:t>va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extinde</w:t>
      </w:r>
      <w:proofErr w:type="spellEnd"/>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nivelul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întregii</w:t>
      </w:r>
      <w:proofErr w:type="spellEnd"/>
      <w:r w:rsidRPr="00B35411">
        <w:rPr>
          <w:rFonts w:ascii="Trebuchet MS" w:eastAsia="Calibri" w:hAnsi="Trebuchet MS" w:cs="Times New Roman"/>
          <w:bCs/>
          <w:color w:val="000000"/>
          <w:sz w:val="24"/>
          <w:szCs w:val="24"/>
          <w:lang w:val="en-GB" w:eastAsia="ro-RO"/>
        </w:rPr>
        <w:t xml:space="preserve"> Europe, </w:t>
      </w:r>
      <w:proofErr w:type="spellStart"/>
      <w:r w:rsidRPr="00B35411">
        <w:rPr>
          <w:rFonts w:ascii="Trebuchet MS" w:eastAsia="Calibri" w:hAnsi="Trebuchet MS" w:cs="Times New Roman"/>
          <w:bCs/>
          <w:color w:val="000000"/>
          <w:sz w:val="24"/>
          <w:szCs w:val="24"/>
          <w:lang w:val="en-GB" w:eastAsia="ro-RO"/>
        </w:rPr>
        <w:t>ceea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ce</w:t>
      </w:r>
      <w:proofErr w:type="spellEnd"/>
      <w:r w:rsidRPr="00B35411">
        <w:rPr>
          <w:rFonts w:ascii="Trebuchet MS" w:eastAsia="Calibri" w:hAnsi="Trebuchet MS" w:cs="Times New Roman"/>
          <w:bCs/>
          <w:color w:val="000000"/>
          <w:sz w:val="24"/>
          <w:szCs w:val="24"/>
          <w:lang w:val="en-GB" w:eastAsia="ro-RO"/>
        </w:rPr>
        <w:t xml:space="preserve"> se </w:t>
      </w:r>
      <w:proofErr w:type="spellStart"/>
      <w:r w:rsidRPr="00B35411">
        <w:rPr>
          <w:rFonts w:ascii="Trebuchet MS" w:eastAsia="Calibri" w:hAnsi="Trebuchet MS" w:cs="Times New Roman"/>
          <w:bCs/>
          <w:color w:val="000000"/>
          <w:sz w:val="24"/>
          <w:szCs w:val="24"/>
          <w:lang w:val="en-GB" w:eastAsia="ro-RO"/>
        </w:rPr>
        <w:t>va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reflecta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mod direct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strategiile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privind</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incluziunea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sărăcia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mediul</w:t>
      </w:r>
      <w:proofErr w:type="spellEnd"/>
      <w:r w:rsidRPr="00B35411">
        <w:rPr>
          <w:rFonts w:ascii="Trebuchet MS" w:eastAsia="Calibri" w:hAnsi="Trebuchet MS" w:cs="Times New Roman"/>
          <w:bCs/>
          <w:color w:val="000000"/>
          <w:sz w:val="24"/>
          <w:szCs w:val="24"/>
          <w:lang w:val="en-GB" w:eastAsia="ro-RO"/>
        </w:rPr>
        <w:t xml:space="preserve"> rural.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aceste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condiții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trebuiesc</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avute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vedere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următoarele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direcții</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acțiune</w:t>
      </w:r>
      <w:proofErr w:type="spellEnd"/>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nivelul</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Pornind</w:t>
      </w:r>
      <w:proofErr w:type="spellEnd"/>
      <w:r w:rsidRPr="00B35411">
        <w:rPr>
          <w:rFonts w:ascii="Trebuchet MS" w:eastAsia="Calibri" w:hAnsi="Trebuchet MS" w:cs="Times New Roman"/>
          <w:bCs/>
          <w:color w:val="000000"/>
          <w:sz w:val="24"/>
          <w:szCs w:val="24"/>
          <w:lang w:val="en-GB" w:eastAsia="ro-RO"/>
        </w:rPr>
        <w:t xml:space="preserve"> de la </w:t>
      </w:r>
      <w:proofErr w:type="spellStart"/>
      <w:r w:rsidRPr="00B35411">
        <w:rPr>
          <w:rFonts w:ascii="Trebuchet MS" w:eastAsia="Calibri" w:hAnsi="Trebuchet MS" w:cs="Times New Roman"/>
          <w:bCs/>
          <w:color w:val="000000"/>
          <w:sz w:val="24"/>
          <w:szCs w:val="24"/>
          <w:lang w:val="en-GB" w:eastAsia="ro-RO"/>
        </w:rPr>
        <w:t>principiile</w:t>
      </w:r>
      <w:proofErr w:type="spellEnd"/>
      <w:r w:rsidRPr="00B35411">
        <w:rPr>
          <w:rFonts w:ascii="Trebuchet MS" w:eastAsia="Calibri" w:hAnsi="Trebuchet MS" w:cs="Times New Roman"/>
          <w:bCs/>
          <w:color w:val="000000"/>
          <w:sz w:val="24"/>
          <w:szCs w:val="24"/>
          <w:lang w:val="en-GB" w:eastAsia="ro-RO"/>
        </w:rPr>
        <w:t xml:space="preserve"> LEADER, GAL-urile,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imes New Roman" w:eastAsia="Times New Roman" w:hAnsi="Times New Roman" w:cs="Times New Roman"/>
          <w:sz w:val="24"/>
          <w:szCs w:val="24"/>
          <w:lang w:eastAsia="ro-RO"/>
        </w:rPr>
        <w:t xml:space="preserve"> </w:t>
      </w:r>
      <w:proofErr w:type="spellStart"/>
      <w:r w:rsidRPr="00B35411">
        <w:rPr>
          <w:rFonts w:ascii="Trebuchet MS" w:eastAsia="Calibri" w:hAnsi="Trebuchet MS" w:cs="Times New Roman"/>
          <w:bCs/>
          <w:color w:val="000000"/>
          <w:sz w:val="24"/>
          <w:szCs w:val="24"/>
          <w:lang w:val="en-GB" w:eastAsia="ro-RO"/>
        </w:rPr>
        <w:t>elaborarea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implementarea</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SDL, </w:t>
      </w:r>
      <w:proofErr w:type="spellStart"/>
      <w:r w:rsidRPr="00B35411">
        <w:rPr>
          <w:rFonts w:ascii="Trebuchet MS" w:eastAsia="Calibri" w:hAnsi="Trebuchet MS" w:cs="Times New Roman"/>
          <w:bCs/>
          <w:color w:val="000000"/>
          <w:sz w:val="24"/>
          <w:szCs w:val="24"/>
          <w:lang w:val="en-GB" w:eastAsia="ro-RO"/>
        </w:rPr>
        <w:t>ar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trebui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implice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gramStart"/>
      <w:r w:rsidRPr="00B35411">
        <w:rPr>
          <w:rFonts w:ascii="Trebuchet MS" w:eastAsia="Calibri" w:hAnsi="Trebuchet MS" w:cs="Times New Roman"/>
          <w:bCs/>
          <w:color w:val="000000"/>
          <w:sz w:val="24"/>
          <w:szCs w:val="24"/>
          <w:lang w:val="en-GB" w:eastAsia="ro-RO"/>
        </w:rPr>
        <w:t>mod  direct</w:t>
      </w:r>
      <w:proofErr w:type="gram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eficient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grupurile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supuse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excluziunii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Procedurile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criteriile</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selecție</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proiectelor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trebuie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asigure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condiții</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egale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corecte</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participare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toată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lumea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inclusiv</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grupurile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defavorizate</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GAL – urile,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a se </w:t>
      </w:r>
      <w:proofErr w:type="spellStart"/>
      <w:r w:rsidRPr="00B35411">
        <w:rPr>
          <w:rFonts w:ascii="Trebuchet MS" w:eastAsia="Calibri" w:hAnsi="Trebuchet MS" w:cs="Times New Roman"/>
          <w:bCs/>
          <w:color w:val="000000"/>
          <w:sz w:val="24"/>
          <w:szCs w:val="24"/>
          <w:lang w:val="en-GB" w:eastAsia="ro-RO"/>
        </w:rPr>
        <w:t>implica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eficient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acest</w:t>
      </w:r>
      <w:proofErr w:type="spellEnd"/>
      <w:r w:rsidRPr="00B35411">
        <w:rPr>
          <w:rFonts w:ascii="Trebuchet MS" w:eastAsia="Calibri" w:hAnsi="Trebuchet MS" w:cs="Times New Roman"/>
          <w:bCs/>
          <w:color w:val="000000"/>
          <w:sz w:val="24"/>
          <w:szCs w:val="24"/>
          <w:lang w:val="en-GB" w:eastAsia="ro-RO"/>
        </w:rPr>
        <w:t xml:space="preserve"> tip de </w:t>
      </w:r>
      <w:proofErr w:type="spellStart"/>
      <w:r w:rsidRPr="00B35411">
        <w:rPr>
          <w:rFonts w:ascii="Trebuchet MS" w:eastAsia="Calibri" w:hAnsi="Trebuchet MS" w:cs="Times New Roman"/>
          <w:bCs/>
          <w:color w:val="000000"/>
          <w:sz w:val="24"/>
          <w:szCs w:val="24"/>
          <w:lang w:val="en-GB" w:eastAsia="ro-RO"/>
        </w:rPr>
        <w:t>acțiuni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trebuie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creeze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punți</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legătură</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factorii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competenți</w:t>
      </w:r>
      <w:proofErr w:type="spellEnd"/>
      <w:r w:rsidRPr="00B35411">
        <w:rPr>
          <w:rFonts w:ascii="Trebuchet MS" w:eastAsia="Calibri" w:hAnsi="Trebuchet MS" w:cs="Times New Roman"/>
          <w:bCs/>
          <w:color w:val="000000"/>
          <w:sz w:val="24"/>
          <w:szCs w:val="24"/>
          <w:lang w:val="en-GB" w:eastAsia="ro-RO"/>
        </w:rPr>
        <w:t xml:space="preserve"> din </w:t>
      </w:r>
      <w:proofErr w:type="spellStart"/>
      <w:r w:rsidRPr="00B35411">
        <w:rPr>
          <w:rFonts w:ascii="Trebuchet MS" w:eastAsia="Calibri" w:hAnsi="Trebuchet MS" w:cs="Times New Roman"/>
          <w:bCs/>
          <w:color w:val="000000"/>
          <w:sz w:val="24"/>
          <w:szCs w:val="24"/>
          <w:lang w:val="en-GB" w:eastAsia="ro-RO"/>
        </w:rPr>
        <w:t>agențiile</w:t>
      </w:r>
      <w:proofErr w:type="spellEnd"/>
      <w:r w:rsidRPr="00B35411">
        <w:rPr>
          <w:rFonts w:ascii="Trebuchet MS" w:eastAsia="Calibri" w:hAnsi="Trebuchet MS" w:cs="Times New Roman"/>
          <w:bCs/>
          <w:color w:val="000000"/>
          <w:sz w:val="24"/>
          <w:szCs w:val="24"/>
          <w:lang w:val="en-GB" w:eastAsia="ro-RO"/>
        </w:rPr>
        <w:t xml:space="preserve"> direct implicate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protecția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socială</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grupurilor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defavorizate</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Obiectivele</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 xml:space="preserve"> din SDL-</w:t>
      </w:r>
      <w:proofErr w:type="spellStart"/>
      <w:r w:rsidRPr="00B35411">
        <w:rPr>
          <w:rFonts w:ascii="Trebuchet MS" w:eastAsia="Calibri" w:hAnsi="Trebuchet MS" w:cs="Times New Roman"/>
          <w:bCs/>
          <w:color w:val="000000"/>
          <w:sz w:val="24"/>
          <w:szCs w:val="24"/>
          <w:lang w:val="en-GB" w:eastAsia="ro-RO"/>
        </w:rPr>
        <w:t>uri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trebuie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includă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problematica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legată</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de </w:t>
      </w:r>
      <w:proofErr w:type="spellStart"/>
      <w:r w:rsidRPr="00B35411">
        <w:rPr>
          <w:rFonts w:ascii="Trebuchet MS" w:eastAsia="Calibri" w:hAnsi="Trebuchet MS" w:cs="Times New Roman"/>
          <w:bCs/>
          <w:color w:val="000000"/>
          <w:sz w:val="24"/>
          <w:szCs w:val="24"/>
          <w:lang w:val="en-GB" w:eastAsia="ro-RO"/>
        </w:rPr>
        <w:t>nevoile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reale</w:t>
      </w:r>
      <w:proofErr w:type="spellEnd"/>
      <w:r w:rsidRPr="00B35411">
        <w:rPr>
          <w:rFonts w:ascii="Trebuchet MS" w:eastAsia="Calibri" w:hAnsi="Trebuchet MS" w:cs="Times New Roman"/>
          <w:bCs/>
          <w:color w:val="000000"/>
          <w:sz w:val="24"/>
          <w:szCs w:val="24"/>
          <w:lang w:val="en-GB" w:eastAsia="ro-RO"/>
        </w:rPr>
        <w:t xml:space="preserve"> ale </w:t>
      </w:r>
      <w:proofErr w:type="spellStart"/>
      <w:r w:rsidRPr="00B35411">
        <w:rPr>
          <w:rFonts w:ascii="Trebuchet MS" w:eastAsia="Calibri" w:hAnsi="Trebuchet MS" w:cs="Times New Roman"/>
          <w:bCs/>
          <w:color w:val="000000"/>
          <w:sz w:val="24"/>
          <w:szCs w:val="24"/>
          <w:lang w:val="en-GB" w:eastAsia="ro-RO"/>
        </w:rPr>
        <w:t>grupurilor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vulnerabile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defavorizate</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Competențele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legale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fondurile</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 xml:space="preserve"> sunt </w:t>
      </w:r>
      <w:proofErr w:type="spellStart"/>
      <w:r w:rsidRPr="00B35411">
        <w:rPr>
          <w:rFonts w:ascii="Trebuchet MS" w:eastAsia="Calibri" w:hAnsi="Trebuchet MS" w:cs="Times New Roman"/>
          <w:bCs/>
          <w:color w:val="000000"/>
          <w:sz w:val="24"/>
          <w:szCs w:val="24"/>
          <w:lang w:val="en-GB" w:eastAsia="ro-RO"/>
        </w:rPr>
        <w:t>limitate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nu pot </w:t>
      </w:r>
      <w:proofErr w:type="spellStart"/>
      <w:r w:rsidRPr="00B35411">
        <w:rPr>
          <w:rFonts w:ascii="Trebuchet MS" w:eastAsia="Calibri" w:hAnsi="Trebuchet MS" w:cs="Times New Roman"/>
          <w:bCs/>
          <w:color w:val="000000"/>
          <w:sz w:val="24"/>
          <w:szCs w:val="24"/>
          <w:lang w:val="en-GB" w:eastAsia="ro-RO"/>
        </w:rPr>
        <w:t>acoperi</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toate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nevoile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grupurilor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marginalizate</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toate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acestea</w:t>
      </w:r>
      <w:proofErr w:type="spellEnd"/>
      <w:r w:rsidRPr="00B35411">
        <w:rPr>
          <w:rFonts w:ascii="Trebuchet MS" w:eastAsia="Calibri" w:hAnsi="Trebuchet MS" w:cs="Times New Roman"/>
          <w:bCs/>
          <w:color w:val="000000"/>
          <w:sz w:val="24"/>
          <w:szCs w:val="24"/>
          <w:lang w:val="en-GB" w:eastAsia="ro-RO"/>
        </w:rPr>
        <w:t xml:space="preserve">, </w:t>
      </w:r>
      <w:r w:rsidR="008A36A5">
        <w:rPr>
          <w:rFonts w:ascii="Trebuchet MS" w:eastAsia="Calibri" w:hAnsi="Trebuchet MS" w:cs="Times New Roman"/>
          <w:bCs/>
          <w:color w:val="000000"/>
          <w:sz w:val="24"/>
          <w:szCs w:val="24"/>
          <w:lang w:val="en-GB" w:eastAsia="ro-RO"/>
        </w:rPr>
        <w:t xml:space="preserve">GAL-urile </w:t>
      </w:r>
      <w:r w:rsidRPr="00B35411">
        <w:rPr>
          <w:rFonts w:ascii="Trebuchet MS" w:eastAsia="Calibri" w:hAnsi="Trebuchet MS" w:cs="Times New Roman"/>
          <w:bCs/>
          <w:color w:val="000000"/>
          <w:sz w:val="24"/>
          <w:szCs w:val="24"/>
          <w:lang w:val="en-GB" w:eastAsia="ro-RO"/>
        </w:rPr>
        <w:t xml:space="preserve">pot </w:t>
      </w:r>
      <w:proofErr w:type="spellStart"/>
      <w:r w:rsidRPr="00B35411">
        <w:rPr>
          <w:rFonts w:ascii="Trebuchet MS" w:eastAsia="Calibri" w:hAnsi="Trebuchet MS" w:cs="Times New Roman"/>
          <w:bCs/>
          <w:color w:val="000000"/>
          <w:sz w:val="24"/>
          <w:szCs w:val="24"/>
          <w:lang w:val="en-GB" w:eastAsia="ro-RO"/>
        </w:rPr>
        <w:t>susține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acțiuni</w:t>
      </w:r>
      <w:proofErr w:type="spellEnd"/>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scară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mică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pot </w:t>
      </w:r>
      <w:proofErr w:type="spellStart"/>
      <w:r w:rsidRPr="00B35411">
        <w:rPr>
          <w:rFonts w:ascii="Trebuchet MS" w:eastAsia="Calibri" w:hAnsi="Trebuchet MS" w:cs="Times New Roman"/>
          <w:bCs/>
          <w:color w:val="000000"/>
          <w:sz w:val="24"/>
          <w:szCs w:val="24"/>
          <w:lang w:val="en-GB" w:eastAsia="ro-RO"/>
        </w:rPr>
        <w:t>juca</w:t>
      </w:r>
      <w:proofErr w:type="spellEnd"/>
      <w:r w:rsidRPr="00B35411">
        <w:rPr>
          <w:rFonts w:ascii="Trebuchet MS" w:eastAsia="Calibri" w:hAnsi="Trebuchet MS" w:cs="Times New Roman"/>
          <w:bCs/>
          <w:color w:val="000000"/>
          <w:sz w:val="24"/>
          <w:szCs w:val="24"/>
          <w:lang w:val="en-GB" w:eastAsia="ro-RO"/>
        </w:rPr>
        <w:t xml:space="preserve"> un </w:t>
      </w:r>
      <w:proofErr w:type="spellStart"/>
      <w:r w:rsidRPr="00B35411">
        <w:rPr>
          <w:rFonts w:ascii="Trebuchet MS" w:eastAsia="Calibri" w:hAnsi="Trebuchet MS" w:cs="Times New Roman"/>
          <w:bCs/>
          <w:color w:val="000000"/>
          <w:sz w:val="24"/>
          <w:szCs w:val="24"/>
          <w:lang w:val="en-GB" w:eastAsia="ro-RO"/>
        </w:rPr>
        <w:t>rol</w:t>
      </w:r>
      <w:proofErr w:type="spellEnd"/>
      <w:r w:rsidRPr="00B35411">
        <w:rPr>
          <w:rFonts w:ascii="Trebuchet MS" w:eastAsia="Calibri" w:hAnsi="Trebuchet MS" w:cs="Times New Roman"/>
          <w:bCs/>
          <w:color w:val="000000"/>
          <w:sz w:val="24"/>
          <w:szCs w:val="24"/>
          <w:lang w:val="en-GB" w:eastAsia="ro-RO"/>
        </w:rPr>
        <w:t xml:space="preserve"> important de </w:t>
      </w:r>
      <w:proofErr w:type="spellStart"/>
      <w:r w:rsidRPr="00B35411">
        <w:rPr>
          <w:rFonts w:ascii="Trebuchet MS" w:eastAsia="Calibri" w:hAnsi="Trebuchet MS" w:cs="Times New Roman"/>
          <w:bCs/>
          <w:color w:val="000000"/>
          <w:sz w:val="24"/>
          <w:szCs w:val="24"/>
          <w:lang w:val="en-GB" w:eastAsia="ro-RO"/>
        </w:rPr>
        <w:t>coordonare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între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diferitele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fonduri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departamente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organizații</w:t>
      </w:r>
      <w:proofErr w:type="spellEnd"/>
      <w:r w:rsidRPr="00B35411">
        <w:rPr>
          <w:rFonts w:ascii="Trebuchet MS" w:eastAsia="Calibri" w:hAnsi="Trebuchet MS" w:cs="Times New Roman"/>
          <w:bCs/>
          <w:color w:val="000000"/>
          <w:sz w:val="24"/>
          <w:szCs w:val="24"/>
          <w:lang w:val="en-GB" w:eastAsia="ro-RO"/>
        </w:rPr>
        <w:t xml:space="preserve"> implicate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problematica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acest</w:t>
      </w:r>
      <w:proofErr w:type="spellEnd"/>
      <w:r w:rsidRPr="00B35411">
        <w:rPr>
          <w:rFonts w:ascii="Trebuchet MS" w:eastAsia="Calibri" w:hAnsi="Trebuchet MS" w:cs="Times New Roman"/>
          <w:bCs/>
          <w:color w:val="000000"/>
          <w:sz w:val="24"/>
          <w:szCs w:val="24"/>
          <w:lang w:val="en-GB" w:eastAsia="ro-RO"/>
        </w:rPr>
        <w:t xml:space="preserve"> context, </w:t>
      </w:r>
      <w:proofErr w:type="spellStart"/>
      <w:r w:rsidRPr="00B35411">
        <w:rPr>
          <w:rFonts w:ascii="Trebuchet MS" w:eastAsia="Calibri" w:hAnsi="Trebuchet MS" w:cs="Times New Roman"/>
          <w:bCs/>
          <w:color w:val="000000"/>
          <w:sz w:val="24"/>
          <w:szCs w:val="24"/>
          <w:lang w:val="en-GB" w:eastAsia="ro-RO"/>
        </w:rPr>
        <w:t>strategiile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multifond</w:t>
      </w:r>
      <w:proofErr w:type="spellEnd"/>
      <w:r w:rsidRPr="00B35411">
        <w:rPr>
          <w:rFonts w:ascii="Trebuchet MS" w:eastAsia="Calibri" w:hAnsi="Trebuchet MS" w:cs="Times New Roman"/>
          <w:bCs/>
          <w:color w:val="000000"/>
          <w:sz w:val="24"/>
          <w:szCs w:val="24"/>
          <w:lang w:val="en-GB" w:eastAsia="ro-RO"/>
        </w:rPr>
        <w:t xml:space="preserve"> pe care le pot </w:t>
      </w:r>
      <w:proofErr w:type="spellStart"/>
      <w:r w:rsidRPr="00B35411">
        <w:rPr>
          <w:rFonts w:ascii="Trebuchet MS" w:eastAsia="Calibri" w:hAnsi="Trebuchet MS" w:cs="Times New Roman"/>
          <w:bCs/>
          <w:color w:val="000000"/>
          <w:sz w:val="24"/>
          <w:szCs w:val="24"/>
          <w:lang w:val="en-GB" w:eastAsia="ro-RO"/>
        </w:rPr>
        <w:t>aplica</w:t>
      </w:r>
      <w:proofErr w:type="spellEnd"/>
      <w:r w:rsidRPr="00B35411">
        <w:rPr>
          <w:rFonts w:ascii="Trebuchet MS" w:eastAsia="Calibri" w:hAnsi="Trebuchet MS" w:cs="Times New Roman"/>
          <w:bCs/>
          <w:color w:val="000000"/>
          <w:sz w:val="24"/>
          <w:szCs w:val="24"/>
          <w:lang w:val="en-GB" w:eastAsia="ro-RO"/>
        </w:rPr>
        <w:t xml:space="preserve"> GAL-urile, pot </w:t>
      </w:r>
      <w:proofErr w:type="spellStart"/>
      <w:r w:rsidRPr="00B35411">
        <w:rPr>
          <w:rFonts w:ascii="Trebuchet MS" w:eastAsia="Calibri" w:hAnsi="Trebuchet MS" w:cs="Times New Roman"/>
          <w:bCs/>
          <w:color w:val="000000"/>
          <w:sz w:val="24"/>
          <w:szCs w:val="24"/>
          <w:lang w:val="en-GB" w:eastAsia="ro-RO"/>
        </w:rPr>
        <w:t>juca</w:t>
      </w:r>
      <w:proofErr w:type="spellEnd"/>
      <w:r w:rsidRPr="00B35411">
        <w:rPr>
          <w:rFonts w:ascii="Trebuchet MS" w:eastAsia="Calibri" w:hAnsi="Trebuchet MS" w:cs="Times New Roman"/>
          <w:bCs/>
          <w:color w:val="000000"/>
          <w:sz w:val="24"/>
          <w:szCs w:val="24"/>
          <w:lang w:val="en-GB" w:eastAsia="ro-RO"/>
        </w:rPr>
        <w:t xml:space="preserve"> un </w:t>
      </w:r>
      <w:proofErr w:type="spellStart"/>
      <w:r w:rsidRPr="00B35411">
        <w:rPr>
          <w:rFonts w:ascii="Trebuchet MS" w:eastAsia="Calibri" w:hAnsi="Trebuchet MS" w:cs="Times New Roman"/>
          <w:bCs/>
          <w:color w:val="000000"/>
          <w:sz w:val="24"/>
          <w:szCs w:val="24"/>
          <w:lang w:val="en-GB" w:eastAsia="ro-RO"/>
        </w:rPr>
        <w:t>rol</w:t>
      </w:r>
      <w:proofErr w:type="spellEnd"/>
      <w:r w:rsidRPr="00B35411">
        <w:rPr>
          <w:rFonts w:ascii="Trebuchet MS" w:eastAsia="Calibri" w:hAnsi="Trebuchet MS" w:cs="Times New Roman"/>
          <w:bCs/>
          <w:color w:val="000000"/>
          <w:sz w:val="24"/>
          <w:szCs w:val="24"/>
          <w:lang w:val="en-GB" w:eastAsia="ro-RO"/>
        </w:rPr>
        <w:t xml:space="preserve"> </w:t>
      </w:r>
      <w:r w:rsidRPr="00B35411">
        <w:rPr>
          <w:rFonts w:ascii="Trebuchet MS" w:eastAsia="Calibri" w:hAnsi="Trebuchet MS" w:cs="Times New Roman"/>
          <w:bCs/>
          <w:color w:val="000000"/>
          <w:sz w:val="24"/>
          <w:szCs w:val="24"/>
          <w:lang w:val="en-GB" w:eastAsia="ro-RO"/>
        </w:rPr>
        <w:lastRenderedPageBreak/>
        <w:t xml:space="preserve">important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crearea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unui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efect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sinergic</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direcția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rezolvării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problemelor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nivelul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zonelor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rurale</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Schimbul</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experiență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domeniul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analizat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cooperare</w:t>
      </w:r>
      <w:proofErr w:type="spellEnd"/>
      <w:r w:rsidRPr="00B35411">
        <w:rPr>
          <w:rFonts w:ascii="Trebuchet MS" w:eastAsia="Calibri" w:hAnsi="Trebuchet MS" w:cs="Times New Roman"/>
          <w:bCs/>
          <w:color w:val="000000"/>
          <w:sz w:val="24"/>
          <w:szCs w:val="24"/>
          <w:lang w:val="en-GB" w:eastAsia="ro-RO"/>
        </w:rPr>
        <w:t xml:space="preserve"> inter-</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teritorială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w:t>
      </w:r>
      <w:proofErr w:type="spellStart"/>
      <w:r w:rsidRPr="00B35411">
        <w:rPr>
          <w:rFonts w:ascii="Trebuchet MS" w:eastAsia="Calibri" w:hAnsi="Trebuchet MS" w:cs="Times New Roman"/>
          <w:bCs/>
          <w:color w:val="000000"/>
          <w:sz w:val="24"/>
          <w:szCs w:val="24"/>
          <w:lang w:val="en-GB" w:eastAsia="ro-RO"/>
        </w:rPr>
        <w:t>sau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transnațională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poate</w:t>
      </w:r>
      <w:proofErr w:type="spellEnd"/>
      <w:r w:rsidRPr="00B35411">
        <w:rPr>
          <w:rFonts w:ascii="Trebuchet MS" w:eastAsia="Calibri" w:hAnsi="Trebuchet MS" w:cs="Times New Roman"/>
          <w:bCs/>
          <w:color w:val="000000"/>
          <w:sz w:val="24"/>
          <w:szCs w:val="24"/>
          <w:lang w:val="en-GB" w:eastAsia="ro-RO"/>
        </w:rPr>
        <w:t xml:space="preserve"> fi </w:t>
      </w:r>
      <w:proofErr w:type="spellStart"/>
      <w:r w:rsidRPr="00B35411">
        <w:rPr>
          <w:rFonts w:ascii="Trebuchet MS" w:eastAsia="Calibri" w:hAnsi="Trebuchet MS" w:cs="Times New Roman"/>
          <w:bCs/>
          <w:color w:val="000000"/>
          <w:sz w:val="24"/>
          <w:szCs w:val="24"/>
          <w:lang w:val="en-GB" w:eastAsia="ro-RO"/>
        </w:rPr>
        <w:t>susținută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LEADER-CLLD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alocarea</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fonduri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incluziunea</w:t>
      </w:r>
      <w:proofErr w:type="spellEnd"/>
      <w:r w:rsidRPr="00B35411">
        <w:rPr>
          <w:rFonts w:ascii="Trebuchet MS" w:eastAsia="Calibri" w:hAnsi="Trebuchet MS" w:cs="Times New Roman"/>
          <w:bCs/>
          <w:color w:val="000000"/>
          <w:sz w:val="24"/>
          <w:szCs w:val="24"/>
          <w:lang w:val="en-GB" w:eastAsia="ro-RO"/>
        </w:rPr>
        <w:t xml:space="preserve"> pe </w:t>
      </w:r>
      <w:proofErr w:type="spellStart"/>
      <w:r w:rsidRPr="00B35411">
        <w:rPr>
          <w:rFonts w:ascii="Trebuchet MS" w:eastAsia="Calibri" w:hAnsi="Trebuchet MS" w:cs="Times New Roman"/>
          <w:bCs/>
          <w:color w:val="000000"/>
          <w:sz w:val="24"/>
          <w:szCs w:val="24"/>
          <w:lang w:val="en-GB" w:eastAsia="ro-RO"/>
        </w:rPr>
        <w:t>piața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muncii</w:t>
      </w:r>
      <w:proofErr w:type="spellEnd"/>
      <w:r w:rsidRPr="00B35411">
        <w:rPr>
          <w:rFonts w:ascii="Trebuchet MS" w:eastAsia="Calibri" w:hAnsi="Trebuchet MS" w:cs="Times New Roman"/>
          <w:bCs/>
          <w:color w:val="000000"/>
          <w:sz w:val="24"/>
          <w:szCs w:val="24"/>
          <w:lang w:val="en-GB" w:eastAsia="ro-RO"/>
        </w:rPr>
        <w:t xml:space="preserve"> (ex.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formare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dezvoltarea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abilităților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tinerii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fermieri</w:t>
      </w:r>
      <w:proofErr w:type="spellEnd"/>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îmbunătățirea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serviciilor</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bază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ex.acces</w:t>
      </w:r>
      <w:proofErr w:type="spellEnd"/>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servicii</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sănătate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persoanele</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mobilitate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redusă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integrarea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imigranților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refugiaților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minorităților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etnice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special </w:t>
      </w:r>
      <w:proofErr w:type="spellStart"/>
      <w:r w:rsidRPr="00B35411">
        <w:rPr>
          <w:rFonts w:ascii="Trebuchet MS" w:eastAsia="Calibri" w:hAnsi="Trebuchet MS" w:cs="Times New Roman"/>
          <w:bCs/>
          <w:color w:val="000000"/>
          <w:sz w:val="24"/>
          <w:szCs w:val="24"/>
          <w:lang w:val="en-GB" w:eastAsia="ro-RO"/>
        </w:rPr>
        <w:t>prin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crearea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unui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nivel</w:t>
      </w:r>
      <w:proofErr w:type="spellEnd"/>
      <w:r w:rsidRPr="00B35411">
        <w:rPr>
          <w:rFonts w:ascii="Trebuchet MS" w:eastAsia="Calibri" w:hAnsi="Trebuchet MS" w:cs="Times New Roman"/>
          <w:bCs/>
          <w:color w:val="000000"/>
          <w:sz w:val="24"/>
          <w:szCs w:val="24"/>
          <w:lang w:val="en-GB" w:eastAsia="ro-RO"/>
        </w:rPr>
        <w:t xml:space="preserve"> socio-cultural </w:t>
      </w:r>
      <w:proofErr w:type="spellStart"/>
      <w:r w:rsidRPr="00B35411">
        <w:rPr>
          <w:rFonts w:ascii="Trebuchet MS" w:eastAsia="Calibri" w:hAnsi="Trebuchet MS" w:cs="Times New Roman"/>
          <w:bCs/>
          <w:color w:val="000000"/>
          <w:sz w:val="24"/>
          <w:szCs w:val="24"/>
          <w:lang w:val="en-GB" w:eastAsia="ro-RO"/>
        </w:rPr>
        <w:t>mai</w:t>
      </w:r>
      <w:proofErr w:type="spellEnd"/>
      <w:r w:rsidRPr="00B35411">
        <w:rPr>
          <w:rFonts w:ascii="Trebuchet MS" w:eastAsia="Calibri" w:hAnsi="Trebuchet MS" w:cs="Times New Roman"/>
          <w:bCs/>
          <w:color w:val="000000"/>
          <w:sz w:val="24"/>
          <w:szCs w:val="24"/>
          <w:lang w:val="en-GB" w:eastAsia="ro-RO"/>
        </w:rPr>
        <w:t xml:space="preserve"> bun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relația</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societatea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locală</w:t>
      </w:r>
      <w:proofErr w:type="spellEnd"/>
      <w:r w:rsidRPr="00B35411">
        <w:rPr>
          <w:rFonts w:ascii="Trebuchet MS" w:eastAsia="Calibri" w:hAnsi="Trebuchet MS" w:cs="Times New Roman"/>
          <w:bCs/>
          <w:color w:val="000000"/>
          <w:sz w:val="24"/>
          <w:szCs w:val="24"/>
          <w:lang w:val="en-GB" w:eastAsia="ro-RO"/>
        </w:rPr>
        <w:t>) etc.</w:t>
      </w:r>
    </w:p>
    <w:p w:rsidR="00B35411" w:rsidRPr="00B35411" w:rsidRDefault="00B35411" w:rsidP="00257B63">
      <w:pPr>
        <w:numPr>
          <w:ilvl w:val="0"/>
          <w:numId w:val="6"/>
        </w:numPr>
        <w:autoSpaceDE w:val="0"/>
        <w:autoSpaceDN w:val="0"/>
        <w:adjustRightInd w:val="0"/>
        <w:spacing w:after="0" w:line="360" w:lineRule="auto"/>
        <w:contextualSpacing/>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GAL-urile pot  </w:t>
      </w:r>
      <w:proofErr w:type="spellStart"/>
      <w:r w:rsidRPr="00B35411">
        <w:rPr>
          <w:rFonts w:ascii="Trebuchet MS" w:eastAsia="Calibri" w:hAnsi="Trebuchet MS" w:cs="Times New Roman"/>
          <w:bCs/>
          <w:color w:val="000000"/>
          <w:sz w:val="24"/>
          <w:szCs w:val="24"/>
          <w:lang w:val="en-GB" w:eastAsia="ro-RO"/>
        </w:rPr>
        <w:t>coopera</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organizațiile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relevante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experiență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p>
    <w:p w:rsidR="00B35411" w:rsidRPr="00B35411" w:rsidRDefault="00B35411" w:rsidP="00B35411">
      <w:pPr>
        <w:autoSpaceDE w:val="0"/>
        <w:autoSpaceDN w:val="0"/>
        <w:adjustRightInd w:val="0"/>
        <w:spacing w:after="0" w:line="360" w:lineRule="auto"/>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integrarea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socială</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persoanelor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marginalizate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inclusiv</w:t>
      </w:r>
      <w:proofErr w:type="spellEnd"/>
      <w:r w:rsidRPr="00B35411">
        <w:rPr>
          <w:rFonts w:ascii="Trebuchet MS" w:eastAsia="Calibri" w:hAnsi="Trebuchet MS" w:cs="Times New Roman"/>
          <w:bCs/>
          <w:color w:val="000000"/>
          <w:sz w:val="24"/>
          <w:szCs w:val="24"/>
          <w:lang w:val="en-GB" w:eastAsia="ro-RO"/>
        </w:rPr>
        <w:t xml:space="preserve"> ONG-urile care </w:t>
      </w:r>
      <w:proofErr w:type="spellStart"/>
      <w:r w:rsidRPr="00B35411">
        <w:rPr>
          <w:rFonts w:ascii="Trebuchet MS" w:eastAsia="Calibri" w:hAnsi="Trebuchet MS" w:cs="Times New Roman"/>
          <w:bCs/>
          <w:color w:val="000000"/>
          <w:sz w:val="24"/>
          <w:szCs w:val="24"/>
          <w:lang w:val="en-GB" w:eastAsia="ro-RO"/>
        </w:rPr>
        <w:t>lucrează</w:t>
      </w:r>
      <w:proofErr w:type="spellEnd"/>
      <w:r w:rsidRPr="00B35411">
        <w:rPr>
          <w:rFonts w:ascii="Trebuchet MS" w:eastAsia="Calibri" w:hAnsi="Trebuchet MS" w:cs="Times New Roman"/>
          <w:bCs/>
          <w:color w:val="000000"/>
          <w:sz w:val="24"/>
          <w:szCs w:val="24"/>
          <w:lang w:val="en-GB" w:eastAsia="ro-RO"/>
        </w:rPr>
        <w:t xml:space="preserve"> cu </w:t>
      </w:r>
      <w:proofErr w:type="spellStart"/>
      <w:r w:rsidRPr="00B35411">
        <w:rPr>
          <w:rFonts w:ascii="Trebuchet MS" w:eastAsia="Calibri" w:hAnsi="Trebuchet MS" w:cs="Times New Roman"/>
          <w:bCs/>
          <w:color w:val="000000"/>
          <w:sz w:val="24"/>
          <w:szCs w:val="24"/>
          <w:lang w:val="en-GB" w:eastAsia="ro-RO"/>
        </w:rPr>
        <w:t>persoane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aparținând</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grupurilor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defavorizate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Aceasta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înseamnă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implementarea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eficientă</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principiilor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parteneriatului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promovat</w:t>
      </w:r>
      <w:proofErr w:type="spellEnd"/>
      <w:r w:rsidRPr="00B35411">
        <w:rPr>
          <w:rFonts w:ascii="Trebuchet MS" w:eastAsia="Calibri" w:hAnsi="Trebuchet MS" w:cs="Times New Roman"/>
          <w:bCs/>
          <w:color w:val="000000"/>
          <w:sz w:val="24"/>
          <w:szCs w:val="24"/>
          <w:lang w:val="en-GB" w:eastAsia="ro-RO"/>
        </w:rPr>
        <w:t xml:space="preserve"> de LEADER, </w:t>
      </w:r>
      <w:proofErr w:type="spellStart"/>
      <w:r w:rsidRPr="00B35411">
        <w:rPr>
          <w:rFonts w:ascii="Trebuchet MS" w:eastAsia="Calibri" w:hAnsi="Trebuchet MS" w:cs="Times New Roman"/>
          <w:bCs/>
          <w:color w:val="000000"/>
          <w:sz w:val="24"/>
          <w:szCs w:val="24"/>
          <w:lang w:val="en-GB" w:eastAsia="ro-RO"/>
        </w:rPr>
        <w:t>între</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imes New Roman" w:eastAsia="Times New Roman" w:hAnsi="Times New Roman" w:cs="Times New Roman"/>
          <w:sz w:val="24"/>
          <w:szCs w:val="24"/>
          <w:lang w:eastAsia="ro-RO"/>
        </w:rPr>
        <w:t xml:space="preserve"> </w:t>
      </w:r>
      <w:proofErr w:type="spellStart"/>
      <w:r w:rsidRPr="00B35411">
        <w:rPr>
          <w:rFonts w:ascii="Trebuchet MS" w:eastAsia="Calibri" w:hAnsi="Trebuchet MS" w:cs="Times New Roman"/>
          <w:bCs/>
          <w:color w:val="000000"/>
          <w:sz w:val="24"/>
          <w:szCs w:val="24"/>
          <w:lang w:val="en-GB" w:eastAsia="ro-RO"/>
        </w:rPr>
        <w:t>stakeholderi</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Abordarea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centrată</w:t>
      </w:r>
      <w:proofErr w:type="spellEnd"/>
      <w:r w:rsidRPr="00B35411">
        <w:rPr>
          <w:rFonts w:ascii="Trebuchet MS" w:eastAsia="Calibri" w:hAnsi="Trebuchet MS" w:cs="Times New Roman"/>
          <w:bCs/>
          <w:color w:val="000000"/>
          <w:sz w:val="24"/>
          <w:szCs w:val="24"/>
          <w:lang w:val="en-GB" w:eastAsia="ro-RO"/>
        </w:rPr>
        <w:t xml:space="preserve"> pe </w:t>
      </w:r>
      <w:proofErr w:type="spellStart"/>
      <w:r w:rsidRPr="00B35411">
        <w:rPr>
          <w:rFonts w:ascii="Trebuchet MS" w:eastAsia="Calibri" w:hAnsi="Trebuchet MS" w:cs="Times New Roman"/>
          <w:bCs/>
          <w:color w:val="000000"/>
          <w:sz w:val="24"/>
          <w:szCs w:val="24"/>
          <w:lang w:val="en-GB" w:eastAsia="ro-RO"/>
        </w:rPr>
        <w:t>oameni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trebuie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fie </w:t>
      </w:r>
      <w:proofErr w:type="spellStart"/>
      <w:r w:rsidRPr="00B35411">
        <w:rPr>
          <w:rFonts w:ascii="Trebuchet MS" w:eastAsia="Calibri" w:hAnsi="Trebuchet MS" w:cs="Times New Roman"/>
          <w:bCs/>
          <w:color w:val="000000"/>
          <w:sz w:val="24"/>
          <w:szCs w:val="24"/>
          <w:lang w:val="en-GB" w:eastAsia="ro-RO"/>
        </w:rPr>
        <w:t>consolidată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continuare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cadrul</w:t>
      </w:r>
      <w:proofErr w:type="spellEnd"/>
      <w:r w:rsidRPr="00B35411">
        <w:rPr>
          <w:rFonts w:ascii="Trebuchet MS" w:eastAsia="Calibri" w:hAnsi="Trebuchet MS" w:cs="Times New Roman"/>
          <w:bCs/>
          <w:color w:val="000000"/>
          <w:sz w:val="24"/>
          <w:szCs w:val="24"/>
          <w:lang w:val="en-GB" w:eastAsia="ro-RO"/>
        </w:rPr>
        <w:t xml:space="preserve"> LEADER, </w:t>
      </w:r>
      <w:proofErr w:type="spellStart"/>
      <w:r w:rsidRPr="00B35411">
        <w:rPr>
          <w:rFonts w:ascii="Trebuchet MS" w:eastAsia="Calibri" w:hAnsi="Trebuchet MS" w:cs="Times New Roman"/>
          <w:bCs/>
          <w:color w:val="000000"/>
          <w:sz w:val="24"/>
          <w:szCs w:val="24"/>
          <w:lang w:val="en-GB" w:eastAsia="ro-RO"/>
        </w:rPr>
        <w:t>creându</w:t>
      </w:r>
      <w:proofErr w:type="spellEnd"/>
      <w:r w:rsidRPr="00B35411">
        <w:rPr>
          <w:rFonts w:ascii="Trebuchet MS" w:eastAsia="Calibri" w:hAnsi="Trebuchet MS" w:cs="Times New Roman"/>
          <w:bCs/>
          <w:color w:val="000000"/>
          <w:sz w:val="24"/>
          <w:szCs w:val="24"/>
          <w:lang w:val="en-GB" w:eastAsia="ro-RO"/>
        </w:rPr>
        <w:t xml:space="preserve">-se </w:t>
      </w:r>
      <w:proofErr w:type="spellStart"/>
      <w:r w:rsidRPr="00B35411">
        <w:rPr>
          <w:rFonts w:ascii="Trebuchet MS" w:eastAsia="Calibri" w:hAnsi="Trebuchet MS" w:cs="Times New Roman"/>
          <w:bCs/>
          <w:color w:val="000000"/>
          <w:sz w:val="24"/>
          <w:szCs w:val="24"/>
          <w:lang w:val="en-GB" w:eastAsia="ro-RO"/>
        </w:rPr>
        <w:t>condițiile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unor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inițiative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domeniul</w:t>
      </w:r>
      <w:proofErr w:type="spellEnd"/>
      <w:r w:rsidRPr="00B35411">
        <w:rPr>
          <w:rFonts w:ascii="Trebuchet MS" w:eastAsia="Calibri" w:hAnsi="Trebuchet MS" w:cs="Times New Roman"/>
          <w:bCs/>
          <w:color w:val="000000"/>
          <w:sz w:val="24"/>
          <w:szCs w:val="24"/>
          <w:lang w:val="en-GB" w:eastAsia="ro-RO"/>
        </w:rPr>
        <w:t xml:space="preserve"> social din </w:t>
      </w:r>
      <w:proofErr w:type="spellStart"/>
      <w:r w:rsidRPr="00B35411">
        <w:rPr>
          <w:rFonts w:ascii="Trebuchet MS" w:eastAsia="Calibri" w:hAnsi="Trebuchet MS" w:cs="Times New Roman"/>
          <w:bCs/>
          <w:color w:val="000000"/>
          <w:sz w:val="24"/>
          <w:szCs w:val="24"/>
          <w:lang w:val="en-GB" w:eastAsia="ro-RO"/>
        </w:rPr>
        <w:t>mediul</w:t>
      </w:r>
      <w:proofErr w:type="spellEnd"/>
      <w:r w:rsidRPr="00B35411">
        <w:rPr>
          <w:rFonts w:ascii="Trebuchet MS" w:eastAsia="Calibri" w:hAnsi="Trebuchet MS" w:cs="Times New Roman"/>
          <w:bCs/>
          <w:color w:val="000000"/>
          <w:sz w:val="24"/>
          <w:szCs w:val="24"/>
          <w:lang w:val="en-GB" w:eastAsia="ro-RO"/>
        </w:rPr>
        <w:t xml:space="preserve"> rural care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aibă</w:t>
      </w:r>
      <w:proofErr w:type="spellEnd"/>
      <w:r w:rsidRPr="00B35411">
        <w:rPr>
          <w:rFonts w:ascii="Trebuchet MS" w:eastAsia="Calibri" w:hAnsi="Trebuchet MS" w:cs="Times New Roman"/>
          <w:bCs/>
          <w:color w:val="000000"/>
          <w:sz w:val="24"/>
          <w:szCs w:val="24"/>
          <w:lang w:val="en-GB" w:eastAsia="ro-RO"/>
        </w:rPr>
        <w:t xml:space="preserve"> un </w:t>
      </w:r>
      <w:proofErr w:type="spellStart"/>
      <w:r w:rsidRPr="00B35411">
        <w:rPr>
          <w:rFonts w:ascii="Trebuchet MS" w:eastAsia="Calibri" w:hAnsi="Trebuchet MS" w:cs="Times New Roman"/>
          <w:bCs/>
          <w:color w:val="000000"/>
          <w:sz w:val="24"/>
          <w:szCs w:val="24"/>
          <w:lang w:val="en-GB" w:eastAsia="ro-RO"/>
        </w:rPr>
        <w:t>pronunțat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caracter</w:t>
      </w:r>
      <w:proofErr w:type="spellEnd"/>
      <w:r w:rsidRPr="00B35411">
        <w:rPr>
          <w:rFonts w:ascii="Trebuchet MS" w:eastAsia="Calibri" w:hAnsi="Trebuchet MS" w:cs="Times New Roman"/>
          <w:bCs/>
          <w:color w:val="000000"/>
          <w:sz w:val="24"/>
          <w:szCs w:val="24"/>
          <w:lang w:val="en-GB" w:eastAsia="ro-RO"/>
        </w:rPr>
        <w:t xml:space="preserve"> social.</w:t>
      </w:r>
    </w:p>
    <w:p w:rsidR="00B35411" w:rsidRPr="00B35411" w:rsidRDefault="00B35411" w:rsidP="00257B63">
      <w:pPr>
        <w:numPr>
          <w:ilvl w:val="0"/>
          <w:numId w:val="6"/>
        </w:numPr>
        <w:autoSpaceDE w:val="0"/>
        <w:autoSpaceDN w:val="0"/>
        <w:adjustRightInd w:val="0"/>
        <w:spacing w:after="0" w:line="360" w:lineRule="auto"/>
        <w:contextualSpacing/>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Indicatorii</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incluziune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socială</w:t>
      </w:r>
      <w:proofErr w:type="spellEnd"/>
      <w:r w:rsidRPr="00B35411">
        <w:rPr>
          <w:rFonts w:ascii="Trebuchet MS" w:eastAsia="Calibri" w:hAnsi="Trebuchet MS" w:cs="Times New Roman"/>
          <w:bCs/>
          <w:color w:val="000000"/>
          <w:sz w:val="24"/>
          <w:szCs w:val="24"/>
          <w:lang w:val="en-GB" w:eastAsia="ro-RO"/>
        </w:rPr>
        <w:t xml:space="preserve"> pot </w:t>
      </w:r>
      <w:proofErr w:type="spellStart"/>
      <w:r w:rsidRPr="00B35411">
        <w:rPr>
          <w:rFonts w:ascii="Trebuchet MS" w:eastAsia="Calibri" w:hAnsi="Trebuchet MS" w:cs="Times New Roman"/>
          <w:bCs/>
          <w:color w:val="000000"/>
          <w:sz w:val="24"/>
          <w:szCs w:val="24"/>
          <w:lang w:val="en-GB" w:eastAsia="ro-RO"/>
        </w:rPr>
        <w:t>deveni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indicatori</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performanță</w:t>
      </w:r>
      <w:proofErr w:type="spellEnd"/>
      <w:r w:rsidRPr="00B35411">
        <w:rPr>
          <w:rFonts w:ascii="Trebuchet MS" w:eastAsia="Calibri" w:hAnsi="Trebuchet MS" w:cs="Times New Roman"/>
          <w:bCs/>
          <w:color w:val="000000"/>
          <w:sz w:val="24"/>
          <w:szCs w:val="24"/>
          <w:lang w:val="en-GB" w:eastAsia="ro-RO"/>
        </w:rPr>
        <w:t xml:space="preserve"> la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proofErr w:type="spellStart"/>
      <w:r w:rsidRPr="00B35411">
        <w:rPr>
          <w:rFonts w:ascii="Trebuchet MS" w:eastAsia="Calibri" w:hAnsi="Trebuchet MS" w:cs="Times New Roman"/>
          <w:bCs/>
          <w:color w:val="000000"/>
          <w:sz w:val="24"/>
          <w:szCs w:val="24"/>
          <w:lang w:val="en-GB" w:eastAsia="ro-RO"/>
        </w:rPr>
        <w:t>nivelul</w:t>
      </w:r>
      <w:proofErr w:type="spellEnd"/>
      <w:r w:rsidRPr="00B35411">
        <w:rPr>
          <w:rFonts w:ascii="Trebuchet MS" w:eastAsia="Calibri" w:hAnsi="Trebuchet MS" w:cs="Times New Roman"/>
          <w:bCs/>
          <w:color w:val="000000"/>
          <w:sz w:val="24"/>
          <w:szCs w:val="24"/>
          <w:lang w:val="en-GB" w:eastAsia="ro-RO"/>
        </w:rPr>
        <w:t xml:space="preserve"> GAL-</w:t>
      </w:r>
      <w:proofErr w:type="spellStart"/>
      <w:r w:rsidRPr="00B35411">
        <w:rPr>
          <w:rFonts w:ascii="Trebuchet MS" w:eastAsia="Calibri" w:hAnsi="Trebuchet MS" w:cs="Times New Roman"/>
          <w:bCs/>
          <w:color w:val="000000"/>
          <w:sz w:val="24"/>
          <w:szCs w:val="24"/>
          <w:lang w:val="en-GB" w:eastAsia="ro-RO"/>
        </w:rPr>
        <w:t>urilor</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Considerăm</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această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abordare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este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extrem</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importantă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perfect </w:t>
      </w:r>
      <w:proofErr w:type="spellStart"/>
      <w:r w:rsidRPr="00B35411">
        <w:rPr>
          <w:rFonts w:ascii="Trebuchet MS" w:eastAsia="Calibri" w:hAnsi="Trebuchet MS" w:cs="Times New Roman"/>
          <w:bCs/>
          <w:color w:val="000000"/>
          <w:sz w:val="24"/>
          <w:szCs w:val="24"/>
          <w:lang w:val="en-GB" w:eastAsia="ro-RO"/>
        </w:rPr>
        <w:t>realizabilă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condițiile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care</w:t>
      </w:r>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bCs/>
          <w:color w:val="000000"/>
          <w:sz w:val="24"/>
          <w:szCs w:val="24"/>
          <w:lang w:val="en-GB" w:eastAsia="ro-RO"/>
        </w:rPr>
        <w:t>reprezentanţii</w:t>
      </w:r>
      <w:proofErr w:type="spellEnd"/>
      <w:r w:rsidRPr="00B35411">
        <w:rPr>
          <w:rFonts w:ascii="Trebuchet MS" w:eastAsia="Calibri" w:hAnsi="Trebuchet MS" w:cs="Times New Roman"/>
          <w:bCs/>
          <w:color w:val="000000"/>
          <w:sz w:val="24"/>
          <w:szCs w:val="24"/>
          <w:lang w:val="en-GB" w:eastAsia="ro-RO"/>
        </w:rPr>
        <w:t xml:space="preserve"> din 40 de </w:t>
      </w:r>
      <w:proofErr w:type="spellStart"/>
      <w:r w:rsidRPr="00B35411">
        <w:rPr>
          <w:rFonts w:ascii="Trebuchet MS" w:eastAsia="Calibri" w:hAnsi="Trebuchet MS" w:cs="Times New Roman"/>
          <w:bCs/>
          <w:color w:val="000000"/>
          <w:sz w:val="24"/>
          <w:szCs w:val="24"/>
          <w:lang w:val="en-GB" w:eastAsia="ro-RO"/>
        </w:rPr>
        <w:t>ţări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europene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inclusiv</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România</w:t>
      </w:r>
      <w:proofErr w:type="spellEnd"/>
      <w:r w:rsidRPr="00B35411">
        <w:rPr>
          <w:rFonts w:ascii="Trebuchet MS" w:eastAsia="Calibri" w:hAnsi="Trebuchet MS" w:cs="Times New Roman"/>
          <w:bCs/>
          <w:color w:val="000000"/>
          <w:sz w:val="24"/>
          <w:szCs w:val="24"/>
          <w:lang w:val="en-GB" w:eastAsia="ro-RO"/>
        </w:rPr>
        <w:t xml:space="preserve">, au </w:t>
      </w:r>
      <w:proofErr w:type="spellStart"/>
      <w:r w:rsidRPr="00B35411">
        <w:rPr>
          <w:rFonts w:ascii="Trebuchet MS" w:eastAsia="Calibri" w:hAnsi="Trebuchet MS" w:cs="Times New Roman"/>
          <w:bCs/>
          <w:color w:val="000000"/>
          <w:sz w:val="24"/>
          <w:szCs w:val="24"/>
          <w:lang w:val="en-GB" w:eastAsia="ro-RO"/>
        </w:rPr>
        <w:t>semnat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Declaraţia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Verhorst</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emisă</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Parlamentul</w:t>
      </w:r>
      <w:proofErr w:type="spellEnd"/>
      <w:r w:rsidRPr="00B35411">
        <w:rPr>
          <w:rFonts w:ascii="Trebuchet MS" w:eastAsia="Calibri" w:hAnsi="Trebuchet MS" w:cs="Times New Roman"/>
          <w:bCs/>
          <w:color w:val="000000"/>
          <w:sz w:val="24"/>
          <w:szCs w:val="24"/>
          <w:lang w:val="en-GB" w:eastAsia="ro-RO"/>
        </w:rPr>
        <w:t xml:space="preserve"> Rural European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2017. </w:t>
      </w:r>
      <w:proofErr w:type="spellStart"/>
      <w:r w:rsidRPr="00B35411">
        <w:rPr>
          <w:rFonts w:ascii="Trebuchet MS" w:eastAsia="Calibri" w:hAnsi="Trebuchet MS" w:cs="Times New Roman"/>
          <w:bCs/>
          <w:color w:val="000000"/>
          <w:sz w:val="24"/>
          <w:szCs w:val="24"/>
          <w:lang w:val="en-GB" w:eastAsia="ro-RO"/>
        </w:rPr>
        <w:t>Semnatarii</w:t>
      </w:r>
      <w:proofErr w:type="spellEnd"/>
      <w:r w:rsidRPr="00B35411">
        <w:rPr>
          <w:rFonts w:ascii="Trebuchet MS" w:eastAsia="Calibri" w:hAnsi="Trebuchet MS" w:cs="Times New Roman"/>
          <w:bCs/>
          <w:color w:val="000000"/>
          <w:sz w:val="24"/>
          <w:szCs w:val="24"/>
          <w:lang w:val="en-GB" w:eastAsia="ro-RO"/>
        </w:rPr>
        <w:t xml:space="preserve"> </w:t>
      </w:r>
      <w:proofErr w:type="spellStart"/>
      <w:proofErr w:type="gramStart"/>
      <w:r w:rsidRPr="00B35411">
        <w:rPr>
          <w:rFonts w:ascii="Trebuchet MS" w:eastAsia="Calibri" w:hAnsi="Trebuchet MS" w:cs="Times New Roman"/>
          <w:bCs/>
          <w:color w:val="000000"/>
          <w:sz w:val="24"/>
          <w:szCs w:val="24"/>
          <w:lang w:val="en-GB" w:eastAsia="ro-RO"/>
        </w:rPr>
        <w:t>declarației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îşi</w:t>
      </w:r>
      <w:proofErr w:type="spellEnd"/>
      <w:proofErr w:type="gram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propun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promoveze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cooperarea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domenii</w:t>
      </w:r>
      <w:proofErr w:type="spellEnd"/>
      <w:r w:rsidRPr="00B35411">
        <w:rPr>
          <w:rFonts w:ascii="Trebuchet MS" w:eastAsia="Calibri" w:hAnsi="Trebuchet MS" w:cs="Times New Roman"/>
          <w:bCs/>
          <w:color w:val="000000"/>
          <w:sz w:val="24"/>
          <w:szCs w:val="24"/>
          <w:lang w:val="en-GB" w:eastAsia="ro-RO"/>
        </w:rPr>
        <w:t xml:space="preserve"> precum </w:t>
      </w:r>
      <w:proofErr w:type="spellStart"/>
      <w:r w:rsidRPr="00B35411">
        <w:rPr>
          <w:rFonts w:ascii="Trebuchet MS" w:eastAsia="Calibri" w:hAnsi="Trebuchet MS" w:cs="Times New Roman"/>
          <w:bCs/>
          <w:color w:val="000000"/>
          <w:sz w:val="24"/>
          <w:szCs w:val="24"/>
          <w:lang w:val="en-GB" w:eastAsia="ro-RO"/>
        </w:rPr>
        <w:t>conectivitatea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infrastructura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serviciile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întărirea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economiilor</w:t>
      </w:r>
      <w:proofErr w:type="spellEnd"/>
      <w:r w:rsidRPr="00B35411">
        <w:rPr>
          <w:rFonts w:ascii="Trebuchet MS" w:eastAsia="Calibri" w:hAnsi="Trebuchet MS" w:cs="Times New Roman"/>
          <w:bCs/>
          <w:color w:val="000000"/>
          <w:sz w:val="24"/>
          <w:szCs w:val="24"/>
          <w:lang w:val="en-GB" w:eastAsia="ro-RO"/>
        </w:rPr>
        <w:t xml:space="preserve"> locale </w:t>
      </w:r>
      <w:proofErr w:type="spellStart"/>
      <w:r w:rsidRPr="00B35411">
        <w:rPr>
          <w:rFonts w:ascii="Trebuchet MS" w:eastAsia="Calibri" w:hAnsi="Trebuchet MS" w:cs="Times New Roman"/>
          <w:bCs/>
          <w:color w:val="000000"/>
          <w:sz w:val="24"/>
          <w:szCs w:val="24"/>
          <w:lang w:val="en-GB" w:eastAsia="ro-RO"/>
        </w:rPr>
        <w:t>şi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abordarea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sărăciei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şi</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excluziunii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Dezvoltarea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economiei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general,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întreprinderilor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special</w:t>
      </w:r>
      <w:r w:rsidR="006A63FC">
        <w:rPr>
          <w:rFonts w:ascii="Trebuchet MS" w:eastAsia="Calibri" w:hAnsi="Trebuchet MS" w:cs="Times New Roman"/>
          <w:bCs/>
          <w:color w:val="000000"/>
          <w:sz w:val="24"/>
          <w:szCs w:val="24"/>
          <w:lang w:val="en-GB" w:eastAsia="ro-RO"/>
        </w:rPr>
        <w:t>,</w:t>
      </w: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mediul</w:t>
      </w:r>
      <w:proofErr w:type="spellEnd"/>
      <w:r w:rsidRPr="00B35411">
        <w:rPr>
          <w:rFonts w:ascii="Trebuchet MS" w:eastAsia="Calibri" w:hAnsi="Trebuchet MS" w:cs="Times New Roman"/>
          <w:bCs/>
          <w:color w:val="000000"/>
          <w:sz w:val="24"/>
          <w:szCs w:val="24"/>
          <w:lang w:val="en-GB" w:eastAsia="ro-RO"/>
        </w:rPr>
        <w:t xml:space="preserve"> rural, </w:t>
      </w:r>
      <w:proofErr w:type="spellStart"/>
      <w:r w:rsidRPr="00B35411">
        <w:rPr>
          <w:rFonts w:ascii="Trebuchet MS" w:eastAsia="Calibri" w:hAnsi="Trebuchet MS" w:cs="Times New Roman"/>
          <w:bCs/>
          <w:color w:val="000000"/>
          <w:sz w:val="24"/>
          <w:szCs w:val="24"/>
          <w:lang w:val="en-GB" w:eastAsia="ro-RO"/>
        </w:rPr>
        <w:t>poate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contribui</w:t>
      </w:r>
      <w:proofErr w:type="spellEnd"/>
      <w:r w:rsidRPr="00B35411">
        <w:rPr>
          <w:rFonts w:ascii="Trebuchet MS" w:eastAsia="Calibri" w:hAnsi="Trebuchet MS" w:cs="Times New Roman"/>
          <w:bCs/>
          <w:color w:val="000000"/>
          <w:sz w:val="24"/>
          <w:szCs w:val="24"/>
          <w:lang w:val="en-GB" w:eastAsia="ro-RO"/>
        </w:rPr>
        <w:t xml:space="preserve"> direct la </w:t>
      </w:r>
      <w:proofErr w:type="spellStart"/>
      <w:r w:rsidRPr="00B35411">
        <w:rPr>
          <w:rFonts w:ascii="Trebuchet MS" w:eastAsia="Calibri" w:hAnsi="Trebuchet MS" w:cs="Times New Roman"/>
          <w:bCs/>
          <w:color w:val="000000"/>
          <w:sz w:val="24"/>
          <w:szCs w:val="24"/>
          <w:lang w:val="en-GB" w:eastAsia="ro-RO"/>
        </w:rPr>
        <w:t>stabilizarea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populației</w:t>
      </w:r>
      <w:proofErr w:type="spellEnd"/>
      <w:r w:rsidRPr="00B35411">
        <w:rPr>
          <w:rFonts w:ascii="Trebuchet MS" w:eastAsia="Calibri" w:hAnsi="Trebuchet MS" w:cs="Times New Roman"/>
          <w:bCs/>
          <w:color w:val="000000"/>
          <w:sz w:val="24"/>
          <w:szCs w:val="24"/>
          <w:lang w:val="en-GB" w:eastAsia="ro-RO"/>
        </w:rPr>
        <w:t xml:space="preserve"> locale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la </w:t>
      </w:r>
      <w:proofErr w:type="spellStart"/>
      <w:r w:rsidRPr="00B35411">
        <w:rPr>
          <w:rFonts w:ascii="Trebuchet MS" w:eastAsia="Calibri" w:hAnsi="Trebuchet MS" w:cs="Times New Roman"/>
          <w:bCs/>
          <w:color w:val="000000"/>
          <w:sz w:val="24"/>
          <w:szCs w:val="24"/>
          <w:lang w:val="en-GB" w:eastAsia="ro-RO"/>
        </w:rPr>
        <w:t>creșterea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semnificativă</w:t>
      </w:r>
      <w:proofErr w:type="spellEnd"/>
      <w:r w:rsidRPr="00B35411">
        <w:rPr>
          <w:rFonts w:ascii="Trebuchet MS" w:eastAsia="Calibri" w:hAnsi="Trebuchet MS" w:cs="Times New Roman"/>
          <w:bCs/>
          <w:color w:val="000000"/>
          <w:sz w:val="24"/>
          <w:szCs w:val="24"/>
          <w:lang w:val="en-GB" w:eastAsia="ro-RO"/>
        </w:rPr>
        <w:t xml:space="preserve"> a </w:t>
      </w:r>
      <w:proofErr w:type="spellStart"/>
      <w:r w:rsidRPr="00B35411">
        <w:rPr>
          <w:rFonts w:ascii="Trebuchet MS" w:eastAsia="Calibri" w:hAnsi="Trebuchet MS" w:cs="Times New Roman"/>
          <w:bCs/>
          <w:color w:val="000000"/>
          <w:sz w:val="24"/>
          <w:szCs w:val="24"/>
          <w:lang w:val="en-GB" w:eastAsia="ro-RO"/>
        </w:rPr>
        <w:t>nivelului</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trai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mai</w:t>
      </w:r>
      <w:proofErr w:type="spellEnd"/>
      <w:r w:rsidRPr="00B35411">
        <w:rPr>
          <w:rFonts w:ascii="Trebuchet MS" w:eastAsia="Calibri" w:hAnsi="Trebuchet MS" w:cs="Times New Roman"/>
          <w:bCs/>
          <w:color w:val="000000"/>
          <w:sz w:val="24"/>
          <w:szCs w:val="24"/>
          <w:lang w:val="en-GB" w:eastAsia="ro-RO"/>
        </w:rPr>
        <w:t xml:space="preserve"> ales,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zonele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rurale</w:t>
      </w:r>
      <w:proofErr w:type="spellEnd"/>
      <w:r w:rsidRPr="00B35411">
        <w:rPr>
          <w:rFonts w:ascii="Trebuchet MS" w:eastAsia="Calibri" w:hAnsi="Trebuchet MS" w:cs="Times New Roman"/>
          <w:bCs/>
          <w:color w:val="000000"/>
          <w:sz w:val="24"/>
          <w:szCs w:val="24"/>
          <w:lang w:val="en-GB" w:eastAsia="ro-RO"/>
        </w:rPr>
        <w:t xml:space="preserve"> care se </w:t>
      </w:r>
      <w:proofErr w:type="spellStart"/>
      <w:r w:rsidRPr="00B35411">
        <w:rPr>
          <w:rFonts w:ascii="Trebuchet MS" w:eastAsia="Calibri" w:hAnsi="Trebuchet MS" w:cs="Times New Roman"/>
          <w:bCs/>
          <w:color w:val="000000"/>
          <w:sz w:val="24"/>
          <w:szCs w:val="24"/>
          <w:lang w:val="en-GB" w:eastAsia="ro-RO"/>
        </w:rPr>
        <w:t>confruntă</w:t>
      </w:r>
      <w:proofErr w:type="spellEnd"/>
      <w:r w:rsidRPr="00B35411">
        <w:rPr>
          <w:rFonts w:ascii="Trebuchet MS" w:eastAsia="Calibri" w:hAnsi="Trebuchet MS" w:cs="Times New Roman"/>
          <w:bCs/>
          <w:color w:val="000000"/>
          <w:sz w:val="24"/>
          <w:szCs w:val="24"/>
          <w:lang w:val="en-GB" w:eastAsia="ro-RO"/>
        </w:rPr>
        <w:t xml:space="preserve"> cu un </w:t>
      </w:r>
      <w:proofErr w:type="spellStart"/>
      <w:r w:rsidRPr="00B35411">
        <w:rPr>
          <w:rFonts w:ascii="Trebuchet MS" w:eastAsia="Calibri" w:hAnsi="Trebuchet MS" w:cs="Times New Roman"/>
          <w:bCs/>
          <w:color w:val="000000"/>
          <w:sz w:val="24"/>
          <w:szCs w:val="24"/>
          <w:lang w:val="en-GB" w:eastAsia="ro-RO"/>
        </w:rPr>
        <w:t>nivel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ridicat</w:t>
      </w:r>
      <w:proofErr w:type="spellEnd"/>
      <w:r w:rsidRPr="00B35411">
        <w:rPr>
          <w:rFonts w:ascii="Trebuchet MS" w:eastAsia="Calibri" w:hAnsi="Trebuchet MS" w:cs="Times New Roman"/>
          <w:bCs/>
          <w:color w:val="000000"/>
          <w:sz w:val="24"/>
          <w:szCs w:val="24"/>
          <w:lang w:val="en-GB" w:eastAsia="ro-RO"/>
        </w:rPr>
        <w:t xml:space="preserve"> al </w:t>
      </w:r>
      <w:proofErr w:type="spellStart"/>
      <w:r w:rsidRPr="00B35411">
        <w:rPr>
          <w:rFonts w:ascii="Trebuchet MS" w:eastAsia="Calibri" w:hAnsi="Trebuchet MS" w:cs="Times New Roman"/>
          <w:bCs/>
          <w:color w:val="000000"/>
          <w:sz w:val="24"/>
          <w:szCs w:val="24"/>
          <w:lang w:val="en-GB" w:eastAsia="ro-RO"/>
        </w:rPr>
        <w:t>sărăciei</w:t>
      </w:r>
      <w:proofErr w:type="spellEnd"/>
      <w:r w:rsidRPr="00B35411">
        <w:rPr>
          <w:rFonts w:ascii="Trebuchet MS" w:eastAsia="Calibri" w:hAnsi="Trebuchet MS" w:cs="Times New Roman"/>
          <w:bCs/>
          <w:color w:val="000000"/>
          <w:sz w:val="24"/>
          <w:szCs w:val="24"/>
          <w:lang w:val="en-GB" w:eastAsia="ro-RO"/>
        </w:rPr>
        <w:t xml:space="preserve">.  </w:t>
      </w:r>
    </w:p>
    <w:p w:rsidR="00B35411" w:rsidRPr="00B35411" w:rsidRDefault="00B35411" w:rsidP="00B35411">
      <w:pPr>
        <w:autoSpaceDE w:val="0"/>
        <w:autoSpaceDN w:val="0"/>
        <w:adjustRightInd w:val="0"/>
        <w:spacing w:after="0" w:line="360" w:lineRule="auto"/>
        <w:jc w:val="both"/>
        <w:rPr>
          <w:rFonts w:ascii="Trebuchet MS" w:eastAsia="Calibri" w:hAnsi="Trebuchet MS" w:cs="Times New Roman"/>
          <w:bCs/>
          <w:color w:val="000000"/>
          <w:sz w:val="24"/>
          <w:szCs w:val="24"/>
          <w:lang w:val="en-GB" w:eastAsia="ro-RO"/>
        </w:rPr>
      </w:pPr>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Crearea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dezvoltarea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unei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afaceri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este</w:t>
      </w:r>
      <w:proofErr w:type="spellEnd"/>
      <w:r w:rsidRPr="00B35411">
        <w:rPr>
          <w:rFonts w:ascii="Trebuchet MS" w:eastAsia="Calibri" w:hAnsi="Trebuchet MS" w:cs="Times New Roman"/>
          <w:bCs/>
          <w:color w:val="000000"/>
          <w:sz w:val="24"/>
          <w:szCs w:val="24"/>
          <w:lang w:val="en-GB" w:eastAsia="ro-RO"/>
        </w:rPr>
        <w:t xml:space="preserve"> o </w:t>
      </w:r>
      <w:proofErr w:type="spellStart"/>
      <w:r w:rsidRPr="00B35411">
        <w:rPr>
          <w:rFonts w:ascii="Trebuchet MS" w:eastAsia="Calibri" w:hAnsi="Trebuchet MS" w:cs="Times New Roman"/>
          <w:bCs/>
          <w:color w:val="000000"/>
          <w:sz w:val="24"/>
          <w:szCs w:val="24"/>
          <w:lang w:val="en-GB" w:eastAsia="ro-RO"/>
        </w:rPr>
        <w:t>provocare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pentru</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mulți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dintre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noi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dar</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provocarea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este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mai</w:t>
      </w:r>
      <w:proofErr w:type="spellEnd"/>
      <w:r w:rsidRPr="00B35411">
        <w:rPr>
          <w:rFonts w:ascii="Trebuchet MS" w:eastAsia="Calibri" w:hAnsi="Trebuchet MS" w:cs="Times New Roman"/>
          <w:bCs/>
          <w:color w:val="000000"/>
          <w:sz w:val="24"/>
          <w:szCs w:val="24"/>
          <w:lang w:val="en-GB" w:eastAsia="ro-RO"/>
        </w:rPr>
        <w:t xml:space="preserve"> mare </w:t>
      </w:r>
      <w:proofErr w:type="spellStart"/>
      <w:r w:rsidRPr="00B35411">
        <w:rPr>
          <w:rFonts w:ascii="Trebuchet MS" w:eastAsia="Calibri" w:hAnsi="Trebuchet MS" w:cs="Times New Roman"/>
          <w:bCs/>
          <w:color w:val="000000"/>
          <w:sz w:val="24"/>
          <w:szCs w:val="24"/>
          <w:lang w:val="en-GB" w:eastAsia="ro-RO"/>
        </w:rPr>
        <w:t>atunci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când</w:t>
      </w:r>
      <w:proofErr w:type="spellEnd"/>
      <w:r w:rsidRPr="00B35411">
        <w:rPr>
          <w:rFonts w:ascii="Trebuchet MS" w:eastAsia="Calibri" w:hAnsi="Trebuchet MS" w:cs="Times New Roman"/>
          <w:bCs/>
          <w:color w:val="000000"/>
          <w:sz w:val="24"/>
          <w:szCs w:val="24"/>
          <w:lang w:val="en-GB" w:eastAsia="ro-RO"/>
        </w:rPr>
        <w:t xml:space="preserve"> vine </w:t>
      </w:r>
      <w:proofErr w:type="spellStart"/>
      <w:r w:rsidRPr="00B35411">
        <w:rPr>
          <w:rFonts w:ascii="Trebuchet MS" w:eastAsia="Calibri" w:hAnsi="Trebuchet MS" w:cs="Times New Roman"/>
          <w:bCs/>
          <w:color w:val="000000"/>
          <w:sz w:val="24"/>
          <w:szCs w:val="24"/>
          <w:lang w:val="en-GB" w:eastAsia="ro-RO"/>
        </w:rPr>
        <w:t>vorba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despre</w:t>
      </w:r>
      <w:proofErr w:type="spellEnd"/>
      <w:r w:rsidRPr="00B35411">
        <w:rPr>
          <w:rFonts w:ascii="Trebuchet MS" w:eastAsia="Calibri" w:hAnsi="Trebuchet MS" w:cs="Times New Roman"/>
          <w:bCs/>
          <w:color w:val="000000"/>
          <w:sz w:val="24"/>
          <w:szCs w:val="24"/>
          <w:lang w:val="en-GB" w:eastAsia="ro-RO"/>
        </w:rPr>
        <w:t xml:space="preserve"> o </w:t>
      </w:r>
      <w:proofErr w:type="spellStart"/>
      <w:r w:rsidRPr="00B35411">
        <w:rPr>
          <w:rFonts w:ascii="Trebuchet MS" w:eastAsia="Calibri" w:hAnsi="Trebuchet MS" w:cs="Times New Roman"/>
          <w:bCs/>
          <w:color w:val="000000"/>
          <w:sz w:val="24"/>
          <w:szCs w:val="24"/>
          <w:lang w:val="en-GB" w:eastAsia="ro-RO"/>
        </w:rPr>
        <w:t>întreprindere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socială</w:t>
      </w:r>
      <w:proofErr w:type="spellEnd"/>
      <w:r w:rsidRPr="00B35411">
        <w:rPr>
          <w:rFonts w:ascii="Trebuchet MS" w:eastAsia="Calibri" w:hAnsi="Trebuchet MS" w:cs="Times New Roman"/>
          <w:bCs/>
          <w:color w:val="000000"/>
          <w:sz w:val="24"/>
          <w:szCs w:val="24"/>
          <w:lang w:val="en-GB" w:eastAsia="ro-RO"/>
        </w:rPr>
        <w:t>.</w:t>
      </w:r>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social creează </w:t>
      </w:r>
      <w:r w:rsidRPr="00B35411">
        <w:rPr>
          <w:rFonts w:ascii="Trebuchet MS" w:eastAsia="Calibri" w:hAnsi="Trebuchet MS" w:cs="Times New Roman"/>
          <w:bCs/>
          <w:color w:val="000000"/>
          <w:sz w:val="24"/>
          <w:szCs w:val="24"/>
          <w:lang w:val="en-GB" w:eastAsia="ro-RO"/>
        </w:rPr>
        <w:t xml:space="preserve">o </w:t>
      </w:r>
      <w:proofErr w:type="spellStart"/>
      <w:r w:rsidRPr="00B35411">
        <w:rPr>
          <w:rFonts w:ascii="Trebuchet MS" w:eastAsia="Calibri" w:hAnsi="Trebuchet MS" w:cs="Times New Roman"/>
          <w:bCs/>
          <w:color w:val="000000"/>
          <w:sz w:val="24"/>
          <w:szCs w:val="24"/>
          <w:lang w:val="en-GB" w:eastAsia="ro-RO"/>
        </w:rPr>
        <w:t>afacere</w:t>
      </w:r>
      <w:proofErr w:type="spellEnd"/>
      <w:r w:rsidRPr="00B35411">
        <w:rPr>
          <w:rFonts w:ascii="Trebuchet MS" w:eastAsia="Calibri" w:hAnsi="Trebuchet MS" w:cs="Times New Roman"/>
          <w:bCs/>
          <w:color w:val="000000"/>
          <w:sz w:val="24"/>
          <w:szCs w:val="24"/>
          <w:lang w:val="en-GB" w:eastAsia="ro-RO"/>
        </w:rPr>
        <w:t xml:space="preserve"> care </w:t>
      </w:r>
      <w:proofErr w:type="spellStart"/>
      <w:r w:rsidRPr="00B35411">
        <w:rPr>
          <w:rFonts w:ascii="Trebuchet MS" w:eastAsia="Calibri" w:hAnsi="Trebuchet MS" w:cs="Times New Roman"/>
          <w:bCs/>
          <w:color w:val="000000"/>
          <w:sz w:val="24"/>
          <w:szCs w:val="24"/>
          <w:lang w:val="en-GB" w:eastAsia="ro-RO"/>
        </w:rPr>
        <w:t>este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favorizată</w:t>
      </w:r>
      <w:proofErr w:type="spellEnd"/>
      <w:r w:rsidRPr="00B35411">
        <w:rPr>
          <w:rFonts w:ascii="Trebuchet MS" w:eastAsia="Calibri" w:hAnsi="Trebuchet MS" w:cs="Times New Roman"/>
          <w:bCs/>
          <w:color w:val="000000"/>
          <w:sz w:val="24"/>
          <w:szCs w:val="24"/>
          <w:lang w:val="en-GB" w:eastAsia="ro-RO"/>
        </w:rPr>
        <w:t xml:space="preserve"> de </w:t>
      </w:r>
      <w:proofErr w:type="spellStart"/>
      <w:r w:rsidRPr="00B35411">
        <w:rPr>
          <w:rFonts w:ascii="Trebuchet MS" w:eastAsia="Calibri" w:hAnsi="Trebuchet MS" w:cs="Times New Roman"/>
          <w:bCs/>
          <w:color w:val="000000"/>
          <w:sz w:val="24"/>
          <w:szCs w:val="24"/>
          <w:lang w:val="en-GB" w:eastAsia="ro-RO"/>
        </w:rPr>
        <w:t>utilizarea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lastRenderedPageBreak/>
        <w:t>resurselor</w:t>
      </w:r>
      <w:proofErr w:type="spellEnd"/>
      <w:r w:rsidRPr="00B35411">
        <w:rPr>
          <w:rFonts w:ascii="Trebuchet MS" w:eastAsia="Calibri" w:hAnsi="Trebuchet MS" w:cs="Times New Roman"/>
          <w:bCs/>
          <w:color w:val="000000"/>
          <w:sz w:val="24"/>
          <w:szCs w:val="24"/>
          <w:lang w:val="en-GB" w:eastAsia="ro-RO"/>
        </w:rPr>
        <w:t xml:space="preserve"> locale (</w:t>
      </w:r>
      <w:proofErr w:type="spellStart"/>
      <w:r w:rsidRPr="00B35411">
        <w:rPr>
          <w:rFonts w:ascii="Trebuchet MS" w:eastAsia="Calibri" w:hAnsi="Trebuchet MS" w:cs="Times New Roman"/>
          <w:bCs/>
          <w:color w:val="000000"/>
          <w:sz w:val="24"/>
          <w:szCs w:val="24"/>
          <w:lang w:val="en-GB" w:eastAsia="ro-RO"/>
        </w:rPr>
        <w:t>umane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materiale</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și</w:t>
      </w:r>
      <w:proofErr w:type="spellEnd"/>
      <w:r w:rsidRPr="00B35411">
        <w:rPr>
          <w:rFonts w:ascii="Trebuchet MS" w:eastAsia="Calibri" w:hAnsi="Trebuchet MS" w:cs="Times New Roman"/>
          <w:bCs/>
          <w:color w:val="000000"/>
          <w:sz w:val="24"/>
          <w:szCs w:val="24"/>
          <w:lang w:val="en-GB" w:eastAsia="ro-RO"/>
        </w:rPr>
        <w:t xml:space="preserve"> care </w:t>
      </w:r>
      <w:proofErr w:type="spellStart"/>
      <w:r w:rsidRPr="00B35411">
        <w:rPr>
          <w:rFonts w:ascii="Trebuchet MS" w:eastAsia="Calibri" w:hAnsi="Trebuchet MS" w:cs="Times New Roman"/>
          <w:bCs/>
          <w:color w:val="000000"/>
          <w:sz w:val="24"/>
          <w:szCs w:val="24"/>
          <w:lang w:val="en-GB" w:eastAsia="ro-RO"/>
        </w:rPr>
        <w:t>vizează</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dezvoltarea</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comunității</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în</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ansamblul</w:t>
      </w:r>
      <w:proofErr w:type="spellEnd"/>
      <w:r w:rsidRPr="00B35411">
        <w:rPr>
          <w:rFonts w:ascii="Trebuchet MS" w:eastAsia="Calibri" w:hAnsi="Trebuchet MS" w:cs="Times New Roman"/>
          <w:bCs/>
          <w:color w:val="000000"/>
          <w:sz w:val="24"/>
          <w:szCs w:val="24"/>
          <w:lang w:val="en-GB" w:eastAsia="ro-RO"/>
        </w:rPr>
        <w:t xml:space="preserve"> </w:t>
      </w:r>
      <w:proofErr w:type="spellStart"/>
      <w:r w:rsidRPr="00B35411">
        <w:rPr>
          <w:rFonts w:ascii="Trebuchet MS" w:eastAsia="Calibri" w:hAnsi="Trebuchet MS" w:cs="Times New Roman"/>
          <w:bCs/>
          <w:color w:val="000000"/>
          <w:sz w:val="24"/>
          <w:szCs w:val="24"/>
          <w:lang w:val="en-GB" w:eastAsia="ro-RO"/>
        </w:rPr>
        <w:t>ei</w:t>
      </w:r>
      <w:proofErr w:type="spellEnd"/>
      <w:r w:rsidRPr="00B35411">
        <w:rPr>
          <w:rFonts w:ascii="Trebuchet MS" w:eastAsia="Calibri" w:hAnsi="Trebuchet MS" w:cs="Times New Roman"/>
          <w:bCs/>
          <w:color w:val="000000"/>
          <w:sz w:val="24"/>
          <w:szCs w:val="24"/>
          <w:lang w:val="en-GB" w:eastAsia="ro-RO"/>
        </w:rPr>
        <w:t>.</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Analiza rezultatelor aplicării politicilor sociale arată că, reducerea sprijinului direct scade eficacitatea acestora, iar sustenabilitatea modelelor „de succes” depinde în mod direct de mărimea și continuitatea contribuțiilor (inputurilor) (</w:t>
      </w:r>
      <w:proofErr w:type="spellStart"/>
      <w:r w:rsidRPr="00B35411">
        <w:rPr>
          <w:rFonts w:ascii="Trebuchet MS" w:eastAsia="Calibri" w:hAnsi="Trebuchet MS" w:cs="Times New Roman"/>
          <w:sz w:val="24"/>
          <w:szCs w:val="24"/>
          <w:lang w:eastAsia="ro-RO"/>
        </w:rPr>
        <w:t>Terziev</w:t>
      </w:r>
      <w:proofErr w:type="spellEnd"/>
      <w:r w:rsidRPr="00B35411">
        <w:rPr>
          <w:rFonts w:ascii="Trebuchet MS" w:eastAsia="Calibri" w:hAnsi="Trebuchet MS" w:cs="Times New Roman"/>
          <w:sz w:val="24"/>
          <w:szCs w:val="24"/>
          <w:lang w:eastAsia="ro-RO"/>
        </w:rPr>
        <w:t xml:space="preserve">, 2015). </w:t>
      </w:r>
    </w:p>
    <w:p w:rsidR="00B35411" w:rsidRPr="00B35411" w:rsidRDefault="00B35411" w:rsidP="00B35411">
      <w:pPr>
        <w:spacing w:after="0" w:line="360" w:lineRule="auto"/>
        <w:jc w:val="both"/>
        <w:rPr>
          <w:rFonts w:ascii="Trebuchet MS" w:eastAsia="Calibri" w:hAnsi="Trebuchet MS" w:cs="Times New Roman"/>
          <w:b/>
          <w:sz w:val="24"/>
          <w:szCs w:val="24"/>
          <w:lang w:eastAsia="ro-RO"/>
        </w:rPr>
      </w:pPr>
      <w:r w:rsidRPr="00B35411">
        <w:rPr>
          <w:rFonts w:ascii="Trebuchet MS" w:eastAsia="Calibri" w:hAnsi="Trebuchet MS" w:cs="Times New Roman"/>
          <w:sz w:val="24"/>
          <w:szCs w:val="24"/>
          <w:lang w:eastAsia="ro-RO"/>
        </w:rPr>
        <w:t xml:space="preserve">            Activitatea întreprinderilor sociale poate contribui semnificativ și permanent la reducerea șomajului, a sărăciei și a fenomenului excluderii sociale. Practic, întreprinderile sociale pot înlocui, prin contribuția lor din profitul realizat, o parte importantă din fondurile guvernamentale și locale direcționate spre rezolvarea acestor probleme sociale acute și, în același timp, prin taxele și impozitele plătite statului, pot acoperi o parte din </w:t>
      </w:r>
      <w:proofErr w:type="spellStart"/>
      <w:r w:rsidRPr="00B35411">
        <w:rPr>
          <w:rFonts w:ascii="Trebuchet MS" w:eastAsia="Calibri" w:hAnsi="Trebuchet MS" w:cs="Times New Roman"/>
          <w:sz w:val="24"/>
          <w:szCs w:val="24"/>
          <w:lang w:eastAsia="ro-RO"/>
        </w:rPr>
        <w:t>fodurile</w:t>
      </w:r>
      <w:proofErr w:type="spellEnd"/>
      <w:r w:rsidRPr="00B35411">
        <w:rPr>
          <w:rFonts w:ascii="Trebuchet MS" w:eastAsia="Calibri" w:hAnsi="Trebuchet MS" w:cs="Times New Roman"/>
          <w:sz w:val="24"/>
          <w:szCs w:val="24"/>
          <w:lang w:eastAsia="ro-RO"/>
        </w:rPr>
        <w:t xml:space="preserve"> direcționate de stat spre păturile defavorizate ale populației. În același timp, fondurile alocate pentru promovarea educației, formării și competențelor în diferite domenii au, prin intermediul întreprinderilor sociale, o finalitate clară prin crearea unor punți de legătură către piața primară a muncii pentru grupurile vulnerabile din punct de vedere social (</w:t>
      </w:r>
      <w:proofErr w:type="spellStart"/>
      <w:r w:rsidRPr="00B35411">
        <w:rPr>
          <w:rFonts w:ascii="Trebuchet MS" w:eastAsia="Calibri" w:hAnsi="Trebuchet MS" w:cs="Times New Roman"/>
          <w:sz w:val="24"/>
          <w:szCs w:val="24"/>
          <w:lang w:eastAsia="ro-RO"/>
        </w:rPr>
        <w:t>Terziev</w:t>
      </w:r>
      <w:proofErr w:type="spellEnd"/>
      <w:r w:rsidRPr="00B35411">
        <w:rPr>
          <w:rFonts w:ascii="Trebuchet MS" w:eastAsia="Calibri" w:hAnsi="Trebuchet MS" w:cs="Times New Roman"/>
          <w:sz w:val="24"/>
          <w:szCs w:val="24"/>
          <w:lang w:eastAsia="ro-RO"/>
        </w:rPr>
        <w:t xml:space="preserve"> et al., 2016</w:t>
      </w:r>
      <w:r w:rsidRPr="00B35411">
        <w:rPr>
          <w:rFonts w:ascii="Trebuchet MS" w:eastAsia="Calibri" w:hAnsi="Trebuchet MS" w:cs="Times New Roman"/>
          <w:b/>
          <w:sz w:val="24"/>
          <w:szCs w:val="24"/>
          <w:lang w:eastAsia="ro-RO"/>
        </w:rPr>
        <w:t>)</w:t>
      </w:r>
    </w:p>
    <w:p w:rsidR="00B35411" w:rsidRPr="00B35411" w:rsidRDefault="00B35411" w:rsidP="00B35411">
      <w:pPr>
        <w:shd w:val="clear" w:color="auto" w:fill="FFFFFF"/>
        <w:spacing w:before="75" w:after="75" w:line="360" w:lineRule="auto"/>
        <w:jc w:val="both"/>
        <w:rPr>
          <w:rFonts w:ascii="Trebuchet MS" w:eastAsia="Times New Roman" w:hAnsi="Trebuchet MS" w:cs="Times New Roman"/>
          <w:color w:val="343434"/>
          <w:sz w:val="24"/>
          <w:szCs w:val="24"/>
          <w:lang w:eastAsia="ro-RO"/>
        </w:rPr>
      </w:pPr>
      <w:r w:rsidRPr="00B35411">
        <w:rPr>
          <w:rFonts w:ascii="Trebuchet MS" w:eastAsia="Calibri" w:hAnsi="Trebuchet MS" w:cs="Times New Roman"/>
          <w:sz w:val="24"/>
          <w:szCs w:val="24"/>
          <w:lang w:eastAsia="ro-RO"/>
        </w:rPr>
        <w:t xml:space="preserve">            GAL-urile au capacitatea de a promova nu numai </w:t>
      </w:r>
      <w:proofErr w:type="spellStart"/>
      <w:r w:rsidRPr="00B35411">
        <w:rPr>
          <w:rFonts w:ascii="Trebuchet MS" w:eastAsia="Calibri" w:hAnsi="Trebuchet MS" w:cs="Times New Roman"/>
          <w:sz w:val="24"/>
          <w:szCs w:val="24"/>
          <w:lang w:eastAsia="ro-RO"/>
        </w:rPr>
        <w:t>înfințarea</w:t>
      </w:r>
      <w:proofErr w:type="spellEnd"/>
      <w:r w:rsidRPr="00B35411">
        <w:rPr>
          <w:rFonts w:ascii="Trebuchet MS" w:eastAsia="Calibri" w:hAnsi="Trebuchet MS" w:cs="Times New Roman"/>
          <w:sz w:val="24"/>
          <w:szCs w:val="24"/>
          <w:lang w:eastAsia="ro-RO"/>
        </w:rPr>
        <w:t xml:space="preserve"> de întreprinderi sociale în mediul rural, dar au și competența de a oferi </w:t>
      </w:r>
      <w:r w:rsidRPr="00B35411">
        <w:rPr>
          <w:rFonts w:ascii="Trebuchet MS" w:eastAsia="Times New Roman" w:hAnsi="Trebuchet MS" w:cs="Times New Roman"/>
          <w:color w:val="343434"/>
          <w:sz w:val="24"/>
          <w:szCs w:val="24"/>
          <w:lang w:eastAsia="ro-RO"/>
        </w:rPr>
        <w:t>asistență și consultanță întreprinderilor existente sau nou înființate, pentru a le orienta spre dezvoltarea componentelor sociale în cadrul activității lor.</w:t>
      </w:r>
      <w:r w:rsidRPr="00B35411">
        <w:rPr>
          <w:rFonts w:ascii="Trebuchet MS" w:eastAsia="Calibri" w:hAnsi="Trebuchet MS" w:cs="Times New Roman"/>
          <w:sz w:val="24"/>
          <w:szCs w:val="24"/>
          <w:lang w:eastAsia="ro-RO"/>
        </w:rPr>
        <w:t xml:space="preserve"> </w:t>
      </w:r>
    </w:p>
    <w:p w:rsidR="00B35411" w:rsidRPr="00B35411" w:rsidRDefault="00B35411" w:rsidP="00B35411">
      <w:pPr>
        <w:spacing w:after="0" w:line="360" w:lineRule="auto"/>
        <w:jc w:val="both"/>
        <w:rPr>
          <w:rFonts w:ascii="Trebuchet MS" w:hAnsi="Trebuchet MS"/>
          <w:sz w:val="24"/>
          <w:szCs w:val="24"/>
        </w:rPr>
      </w:pPr>
      <w:r w:rsidRPr="00B35411">
        <w:rPr>
          <w:rFonts w:ascii="Trebuchet MS" w:eastAsia="Calibri" w:hAnsi="Trebuchet MS" w:cs="Times New Roman"/>
          <w:sz w:val="24"/>
          <w:szCs w:val="24"/>
          <w:lang w:eastAsia="ro-RO"/>
        </w:rPr>
        <w:t xml:space="preserve">           GAL-urile constituie principala pârghie prin care incluziunea socială </w:t>
      </w:r>
      <w:r w:rsidRPr="00B35411">
        <w:rPr>
          <w:rFonts w:ascii="Trebuchet MS" w:hAnsi="Trebuchet MS"/>
          <w:sz w:val="24"/>
          <w:szCs w:val="24"/>
        </w:rPr>
        <w:t xml:space="preserve">a </w:t>
      </w:r>
      <w:proofErr w:type="spellStart"/>
      <w:r w:rsidRPr="00B35411">
        <w:rPr>
          <w:rFonts w:ascii="Trebuchet MS" w:hAnsi="Trebuchet MS"/>
          <w:sz w:val="24"/>
          <w:szCs w:val="24"/>
        </w:rPr>
        <w:t>populaţiei</w:t>
      </w:r>
      <w:proofErr w:type="spellEnd"/>
      <w:r w:rsidRPr="00B35411">
        <w:rPr>
          <w:rFonts w:ascii="Trebuchet MS" w:hAnsi="Trebuchet MS"/>
          <w:sz w:val="24"/>
          <w:szCs w:val="24"/>
        </w:rPr>
        <w:t xml:space="preserve"> defavorizate din mediul rural poate să capete consistență, cu atât mai mult, cu cât, programul LEADER </w:t>
      </w:r>
      <w:proofErr w:type="spellStart"/>
      <w:r w:rsidRPr="00B35411">
        <w:rPr>
          <w:rFonts w:ascii="Trebuchet MS" w:hAnsi="Trebuchet MS"/>
          <w:sz w:val="24"/>
          <w:szCs w:val="24"/>
        </w:rPr>
        <w:t>crează</w:t>
      </w:r>
      <w:proofErr w:type="spellEnd"/>
      <w:r w:rsidRPr="00B35411">
        <w:rPr>
          <w:rFonts w:ascii="Trebuchet MS" w:hAnsi="Trebuchet MS"/>
          <w:sz w:val="24"/>
          <w:szCs w:val="24"/>
        </w:rPr>
        <w:t xml:space="preserve"> noi oportunități de acțiune, de implicare directă, a GAL-urilor în proiectele vizând promovarea integrării</w:t>
      </w:r>
      <w:r w:rsidRPr="00B35411">
        <w:t xml:space="preserve"> </w:t>
      </w:r>
      <w:r w:rsidRPr="00B35411">
        <w:rPr>
          <w:rFonts w:ascii="Trebuchet MS" w:hAnsi="Trebuchet MS"/>
          <w:sz w:val="24"/>
          <w:szCs w:val="24"/>
        </w:rPr>
        <w:t>persoanelor</w:t>
      </w:r>
      <w:r w:rsidRPr="00B35411">
        <w:t xml:space="preserve"> </w:t>
      </w:r>
      <w:r w:rsidRPr="00B35411">
        <w:rPr>
          <w:rFonts w:ascii="Trebuchet MS" w:hAnsi="Trebuchet MS"/>
          <w:sz w:val="24"/>
          <w:szCs w:val="24"/>
        </w:rPr>
        <w:t>defavorizate</w:t>
      </w:r>
      <w:r w:rsidRPr="00B35411">
        <w:t xml:space="preserve"> </w:t>
      </w:r>
      <w:r w:rsidRPr="00B35411">
        <w:rPr>
          <w:rFonts w:ascii="Trebuchet MS" w:hAnsi="Trebuchet MS"/>
          <w:sz w:val="24"/>
          <w:szCs w:val="24"/>
        </w:rPr>
        <w:t xml:space="preserve">în societate. De altfel, competența transversală a LEADER promovează creșterea </w:t>
      </w:r>
      <w:proofErr w:type="spellStart"/>
      <w:r w:rsidRPr="00B35411">
        <w:rPr>
          <w:rFonts w:ascii="Trebuchet MS" w:hAnsi="Trebuchet MS"/>
          <w:sz w:val="24"/>
          <w:szCs w:val="24"/>
        </w:rPr>
        <w:t>competitivităţii</w:t>
      </w:r>
      <w:proofErr w:type="spellEnd"/>
      <w:r w:rsidRPr="00B35411">
        <w:rPr>
          <w:rFonts w:ascii="Trebuchet MS" w:hAnsi="Trebuchet MS"/>
          <w:sz w:val="24"/>
          <w:szCs w:val="24"/>
        </w:rPr>
        <w:t xml:space="preserve"> întreprinderilor rurale, refacerea ecosistemelor naturale,</w:t>
      </w:r>
      <w:r w:rsidRPr="00B35411">
        <w:t xml:space="preserve"> </w:t>
      </w:r>
      <w:r w:rsidRPr="00B35411">
        <w:rPr>
          <w:rFonts w:ascii="Trebuchet MS" w:hAnsi="Trebuchet MS"/>
          <w:sz w:val="24"/>
          <w:szCs w:val="24"/>
        </w:rPr>
        <w:t xml:space="preserve">îmbunătățirea calității vieții și diversificarea economiei din teritoriile eligibile, precum și combaterea sărăciei și a excluderii sociale.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Chiar dacă UE investește fonduri considerabile prin programele care urmăresc creșterea coeziunii sociale și a incluziunii sociale, continuă să existe zone rurale relativ extinse din România în care, din motive diferite, persoanele cu </w:t>
      </w:r>
      <w:r w:rsidRPr="00B35411">
        <w:rPr>
          <w:rFonts w:ascii="Trebuchet MS" w:hAnsi="Trebuchet MS"/>
          <w:sz w:val="24"/>
          <w:szCs w:val="24"/>
        </w:rPr>
        <w:lastRenderedPageBreak/>
        <w:t>dizabilități, cele aflate în sărăcie sau la limita ei</w:t>
      </w:r>
      <w:r w:rsidR="004C4BE2">
        <w:rPr>
          <w:rFonts w:ascii="Trebuchet MS" w:hAnsi="Trebuchet MS"/>
          <w:sz w:val="24"/>
          <w:szCs w:val="24"/>
        </w:rPr>
        <w:t>,</w:t>
      </w:r>
      <w:r w:rsidRPr="00B35411">
        <w:rPr>
          <w:rFonts w:ascii="Trebuchet MS" w:hAnsi="Trebuchet MS"/>
          <w:sz w:val="24"/>
          <w:szCs w:val="24"/>
        </w:rPr>
        <w:t xml:space="preserve"> sunt marginalizate, lipsite de sprijinul necesar pentru a depăși aceste situații dificile. Un factor esențial  în promovarea incluziunii sociale îl constituie ocuparea </w:t>
      </w:r>
      <w:proofErr w:type="spellStart"/>
      <w:r w:rsidRPr="00B35411">
        <w:rPr>
          <w:rFonts w:ascii="Trebuchet MS" w:hAnsi="Trebuchet MS"/>
          <w:sz w:val="24"/>
          <w:szCs w:val="24"/>
        </w:rPr>
        <w:t>forţei</w:t>
      </w:r>
      <w:proofErr w:type="spellEnd"/>
      <w:r w:rsidRPr="00B35411">
        <w:rPr>
          <w:rFonts w:ascii="Trebuchet MS" w:hAnsi="Trebuchet MS"/>
          <w:sz w:val="24"/>
          <w:szCs w:val="24"/>
        </w:rPr>
        <w:t xml:space="preserve"> de muncă, o prioritate bine definită a agriculturii sociale, care se regăsește la nivelul SDL. GAL-urile pot identifica </w:t>
      </w:r>
      <w:proofErr w:type="spellStart"/>
      <w:r w:rsidRPr="00B35411">
        <w:rPr>
          <w:rFonts w:ascii="Trebuchet MS" w:hAnsi="Trebuchet MS"/>
          <w:sz w:val="24"/>
          <w:szCs w:val="24"/>
        </w:rPr>
        <w:t>soluţii</w:t>
      </w:r>
      <w:proofErr w:type="spellEnd"/>
      <w:r w:rsidRPr="00B35411">
        <w:rPr>
          <w:rFonts w:ascii="Trebuchet MS" w:hAnsi="Trebuchet MS"/>
          <w:sz w:val="24"/>
          <w:szCs w:val="24"/>
        </w:rPr>
        <w:t xml:space="preserve"> la problemele întâmpinate la nivel local, astfel încât, pot juca un rol esențial în rezolvarea problemelor legate de incluziunea socială a persoanelor defavorizate.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Reprezentând parteneriate public – privat (</w:t>
      </w:r>
      <w:proofErr w:type="spellStart"/>
      <w:r w:rsidRPr="00B35411">
        <w:rPr>
          <w:rFonts w:ascii="Trebuchet MS" w:hAnsi="Trebuchet MS"/>
          <w:sz w:val="24"/>
          <w:szCs w:val="24"/>
        </w:rPr>
        <w:t>autorităţi</w:t>
      </w:r>
      <w:proofErr w:type="spellEnd"/>
      <w:r w:rsidRPr="00B35411">
        <w:rPr>
          <w:rFonts w:ascii="Trebuchet MS" w:hAnsi="Trebuchet MS"/>
          <w:sz w:val="24"/>
          <w:szCs w:val="24"/>
        </w:rPr>
        <w:t xml:space="preserve"> publice locale, </w:t>
      </w:r>
      <w:proofErr w:type="spellStart"/>
      <w:r w:rsidRPr="00B35411">
        <w:rPr>
          <w:rFonts w:ascii="Trebuchet MS" w:hAnsi="Trebuchet MS"/>
          <w:sz w:val="24"/>
          <w:szCs w:val="24"/>
        </w:rPr>
        <w:t>agenţi</w:t>
      </w:r>
      <w:proofErr w:type="spellEnd"/>
      <w:r w:rsidRPr="00B35411">
        <w:rPr>
          <w:rFonts w:ascii="Trebuchet MS" w:hAnsi="Trebuchet MS"/>
          <w:sz w:val="24"/>
          <w:szCs w:val="24"/>
        </w:rPr>
        <w:t xml:space="preserve"> economici, ONG-uri etc) dintr-o microregiune,</w:t>
      </w:r>
      <w:r w:rsidRPr="00B35411">
        <w:t xml:space="preserve"> </w:t>
      </w:r>
      <w:r w:rsidRPr="00B35411">
        <w:rPr>
          <w:rFonts w:ascii="Trebuchet MS" w:hAnsi="Trebuchet MS"/>
          <w:sz w:val="24"/>
          <w:szCs w:val="24"/>
        </w:rPr>
        <w:t xml:space="preserve">GAL-urile pot include în SDL, principalele probleme cu care se confruntă comunitatea, propunând, în același timp, în urma consultărilor cu locuitorii zonei, soluțiile pe care le consideră optime pentru rezolvarea blocajelor existente. Prin programul LEADER,  decizia de </w:t>
      </w:r>
      <w:proofErr w:type="spellStart"/>
      <w:r w:rsidRPr="00B35411">
        <w:rPr>
          <w:rFonts w:ascii="Trebuchet MS" w:hAnsi="Trebuchet MS"/>
          <w:sz w:val="24"/>
          <w:szCs w:val="24"/>
        </w:rPr>
        <w:t>finanţare</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prioritizare</w:t>
      </w:r>
      <w:proofErr w:type="spellEnd"/>
      <w:r w:rsidRPr="00B35411">
        <w:rPr>
          <w:rFonts w:ascii="Trebuchet MS" w:hAnsi="Trebuchet MS"/>
          <w:sz w:val="24"/>
          <w:szCs w:val="24"/>
        </w:rPr>
        <w:t xml:space="preserve"> a proiectelor este luată la nivelul GAL-urilor care, în funcție de realitatea din teren, pot acorda sprijin direct rezolvării problemelor vizând incluziunea socială și reducerea sărăciei în mediul rural.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În urma discuțiilor avute cu reprezentanții GAL-urilor au rezultat o serie de propuneri care pot îmbunătății semnificativ  procesul de promovare a incluziunii sociale a grupurilor de persoane marginalizate, prin promovarea proiectelor care urmăresc crearea unor întreprinderi sociale. Aceste propuneri, prezentate în continuare, se bazează pe ideea modificării criteriilor de selecție, în sensul acordării unui punctaj suplimentar proiectelor care favorizează crearea de întreprinderi so</w:t>
      </w:r>
      <w:r w:rsidR="004C4BE2">
        <w:rPr>
          <w:rFonts w:ascii="Trebuchet MS" w:hAnsi="Trebuchet MS"/>
          <w:sz w:val="24"/>
          <w:szCs w:val="24"/>
        </w:rPr>
        <w:t xml:space="preserve">ciale în mediul rural, și care au </w:t>
      </w:r>
      <w:r w:rsidRPr="00B35411">
        <w:rPr>
          <w:rFonts w:ascii="Trebuchet MS" w:hAnsi="Trebuchet MS"/>
          <w:sz w:val="24"/>
          <w:szCs w:val="24"/>
        </w:rPr>
        <w:t>drept principale obiective:</w:t>
      </w:r>
    </w:p>
    <w:p w:rsidR="00B35411" w:rsidRPr="00B35411" w:rsidRDefault="00B35411" w:rsidP="00257B63">
      <w:pPr>
        <w:numPr>
          <w:ilvl w:val="0"/>
          <w:numId w:val="4"/>
        </w:numPr>
        <w:spacing w:after="0" w:line="360" w:lineRule="auto"/>
        <w:contextualSpacing/>
        <w:jc w:val="both"/>
        <w:rPr>
          <w:rFonts w:ascii="Trebuchet MS" w:hAnsi="Trebuchet MS"/>
          <w:sz w:val="24"/>
          <w:szCs w:val="24"/>
        </w:rPr>
      </w:pPr>
      <w:r w:rsidRPr="00B35411">
        <w:rPr>
          <w:rFonts w:ascii="Trebuchet MS" w:hAnsi="Trebuchet MS"/>
          <w:sz w:val="24"/>
          <w:szCs w:val="24"/>
        </w:rPr>
        <w:t xml:space="preserve"> promovarea incluziunii sociale ( ex. își propun să creeze locuri de muncă destinate persoanelor defavorizate)</w:t>
      </w:r>
      <w:r w:rsidRPr="00B35411">
        <w:t xml:space="preserve"> </w:t>
      </w:r>
      <w:r w:rsidRPr="00B35411">
        <w:rPr>
          <w:rFonts w:ascii="Trebuchet MS" w:hAnsi="Trebuchet MS"/>
          <w:sz w:val="24"/>
          <w:szCs w:val="24"/>
        </w:rPr>
        <w:t>;</w:t>
      </w:r>
    </w:p>
    <w:p w:rsidR="00B35411" w:rsidRPr="00B35411" w:rsidRDefault="00B35411" w:rsidP="00257B63">
      <w:pPr>
        <w:numPr>
          <w:ilvl w:val="0"/>
          <w:numId w:val="4"/>
        </w:numPr>
        <w:spacing w:after="0" w:line="360" w:lineRule="auto"/>
        <w:contextualSpacing/>
        <w:jc w:val="both"/>
        <w:rPr>
          <w:rFonts w:ascii="Trebuchet MS" w:hAnsi="Trebuchet MS"/>
          <w:sz w:val="24"/>
          <w:szCs w:val="24"/>
        </w:rPr>
      </w:pPr>
      <w:r w:rsidRPr="00B35411">
        <w:rPr>
          <w:rFonts w:ascii="Trebuchet MS" w:hAnsi="Trebuchet MS"/>
          <w:sz w:val="24"/>
          <w:szCs w:val="24"/>
        </w:rPr>
        <w:t xml:space="preserve"> asigurarea unor componente de integrare prin programe speciale pentru persoanele cu </w:t>
      </w:r>
      <w:proofErr w:type="spellStart"/>
      <w:r w:rsidRPr="00B35411">
        <w:rPr>
          <w:rFonts w:ascii="Trebuchet MS" w:hAnsi="Trebuchet MS"/>
          <w:sz w:val="24"/>
          <w:szCs w:val="24"/>
        </w:rPr>
        <w:t>dizabilităţi</w:t>
      </w:r>
      <w:proofErr w:type="spellEnd"/>
      <w:r w:rsidRPr="00B35411">
        <w:rPr>
          <w:rFonts w:ascii="Trebuchet MS" w:hAnsi="Trebuchet MS"/>
          <w:sz w:val="24"/>
          <w:szCs w:val="24"/>
        </w:rPr>
        <w:t xml:space="preserve"> ;</w:t>
      </w:r>
    </w:p>
    <w:p w:rsidR="00B35411" w:rsidRPr="00B35411" w:rsidRDefault="00B35411" w:rsidP="00257B63">
      <w:pPr>
        <w:numPr>
          <w:ilvl w:val="0"/>
          <w:numId w:val="4"/>
        </w:numPr>
        <w:spacing w:after="0" w:line="360" w:lineRule="auto"/>
        <w:contextualSpacing/>
        <w:jc w:val="both"/>
        <w:rPr>
          <w:rFonts w:ascii="Trebuchet MS" w:hAnsi="Trebuchet MS"/>
          <w:sz w:val="24"/>
          <w:szCs w:val="24"/>
        </w:rPr>
      </w:pPr>
      <w:r w:rsidRPr="00B35411">
        <w:rPr>
          <w:rFonts w:ascii="Trebuchet MS" w:hAnsi="Trebuchet MS"/>
          <w:sz w:val="24"/>
          <w:szCs w:val="24"/>
        </w:rPr>
        <w:t xml:space="preserve">asigurarea formării profesionale, pregătirea în domeniul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dezvoltarea personală pentru membrii grupurilor vulnerabile, în vederea integrării lor pe </w:t>
      </w:r>
      <w:proofErr w:type="spellStart"/>
      <w:r w:rsidRPr="00B35411">
        <w:rPr>
          <w:rFonts w:ascii="Trebuchet MS" w:hAnsi="Trebuchet MS"/>
          <w:sz w:val="24"/>
          <w:szCs w:val="24"/>
        </w:rPr>
        <w:t>piaţa</w:t>
      </w:r>
      <w:proofErr w:type="spellEnd"/>
      <w:r w:rsidRPr="00B35411">
        <w:rPr>
          <w:rFonts w:ascii="Trebuchet MS" w:hAnsi="Trebuchet MS"/>
          <w:sz w:val="24"/>
          <w:szCs w:val="24"/>
        </w:rPr>
        <w:t xml:space="preserve"> muncii;</w:t>
      </w:r>
    </w:p>
    <w:p w:rsidR="00B35411" w:rsidRPr="00B35411" w:rsidRDefault="00B35411" w:rsidP="00257B63">
      <w:pPr>
        <w:numPr>
          <w:ilvl w:val="0"/>
          <w:numId w:val="4"/>
        </w:numPr>
        <w:spacing w:after="0" w:line="360" w:lineRule="auto"/>
        <w:contextualSpacing/>
        <w:jc w:val="both"/>
        <w:rPr>
          <w:rFonts w:ascii="Trebuchet MS" w:hAnsi="Trebuchet MS"/>
          <w:sz w:val="24"/>
          <w:szCs w:val="24"/>
        </w:rPr>
      </w:pPr>
      <w:r w:rsidRPr="00B35411">
        <w:rPr>
          <w:rFonts w:ascii="Trebuchet MS" w:hAnsi="Trebuchet MS"/>
          <w:sz w:val="24"/>
          <w:szCs w:val="24"/>
        </w:rPr>
        <w:t xml:space="preserve"> realizarea accesului nediscriminatoriu al persoanelor defavorizate la bunuri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servicii publice; </w:t>
      </w:r>
    </w:p>
    <w:p w:rsidR="00B35411" w:rsidRPr="00B35411" w:rsidRDefault="00B35411" w:rsidP="00257B63">
      <w:pPr>
        <w:numPr>
          <w:ilvl w:val="0"/>
          <w:numId w:val="4"/>
        </w:numPr>
        <w:spacing w:after="0" w:line="360" w:lineRule="auto"/>
        <w:contextualSpacing/>
        <w:jc w:val="both"/>
        <w:rPr>
          <w:rFonts w:ascii="Trebuchet MS" w:hAnsi="Trebuchet MS"/>
          <w:sz w:val="24"/>
          <w:szCs w:val="24"/>
        </w:rPr>
      </w:pPr>
      <w:r w:rsidRPr="00B35411">
        <w:rPr>
          <w:rFonts w:ascii="Trebuchet MS" w:hAnsi="Trebuchet MS"/>
          <w:sz w:val="24"/>
          <w:szCs w:val="24"/>
        </w:rPr>
        <w:lastRenderedPageBreak/>
        <w:t>realizarea unor proiecte comune</w:t>
      </w:r>
      <w:r w:rsidRPr="00B35411">
        <w:t xml:space="preserve"> </w:t>
      </w:r>
      <w:r w:rsidRPr="00B35411">
        <w:rPr>
          <w:rFonts w:ascii="Trebuchet MS" w:hAnsi="Trebuchet MS"/>
          <w:sz w:val="24"/>
          <w:szCs w:val="24"/>
        </w:rPr>
        <w:t>cu ONG-uri care au deja ca activitate principală reintegrarea persoanelor defavorizate.</w:t>
      </w:r>
    </w:p>
    <w:p w:rsidR="00B35411" w:rsidRPr="00B35411" w:rsidRDefault="00B35411" w:rsidP="00B35411">
      <w:pPr>
        <w:spacing w:after="0" w:line="360" w:lineRule="auto"/>
        <w:contextualSpacing/>
        <w:jc w:val="both"/>
        <w:rPr>
          <w:rFonts w:ascii="Trebuchet MS" w:hAnsi="Trebuchet MS"/>
          <w:sz w:val="24"/>
          <w:szCs w:val="24"/>
        </w:rPr>
      </w:pPr>
      <w:r w:rsidRPr="00B35411">
        <w:rPr>
          <w:rFonts w:ascii="Trebuchet MS" w:hAnsi="Trebuchet MS"/>
          <w:sz w:val="24"/>
          <w:szCs w:val="24"/>
        </w:rPr>
        <w:t xml:space="preserve">       În viitoarea programare a PNDR, 2021-2027, dezvoltarea întreprinderilor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sociale în mediul rural poate fi direct susținută prin includerea punctajelor suplimentare acordate pe sub-măsuri deja existente în PNDR.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În cadrul </w:t>
      </w:r>
      <w:proofErr w:type="spellStart"/>
      <w:r w:rsidRPr="00B35411">
        <w:rPr>
          <w:rFonts w:ascii="Trebuchet MS" w:hAnsi="Trebuchet MS"/>
          <w:sz w:val="24"/>
          <w:szCs w:val="24"/>
        </w:rPr>
        <w:t>s.M.</w:t>
      </w:r>
      <w:proofErr w:type="spellEnd"/>
      <w:r w:rsidRPr="00B35411">
        <w:rPr>
          <w:rFonts w:ascii="Trebuchet MS" w:hAnsi="Trebuchet MS"/>
          <w:sz w:val="24"/>
          <w:szCs w:val="24"/>
        </w:rPr>
        <w:t xml:space="preserve"> 1.1 Sprijinirea pentru formarea profesională și dobândirea de competențe, se poate considera ca prioritară îmbunătățirea competențelor și formarea profesională în domeniul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care să se adreseze, în special, persoanelor care intenționează să înființeze o întreprindere socială sau </w:t>
      </w:r>
      <w:proofErr w:type="spellStart"/>
      <w:r w:rsidRPr="00B35411">
        <w:rPr>
          <w:rFonts w:ascii="Trebuchet MS" w:hAnsi="Trebuchet MS"/>
          <w:sz w:val="24"/>
          <w:szCs w:val="24"/>
        </w:rPr>
        <w:t>antrprenorilor</w:t>
      </w:r>
      <w:proofErr w:type="spellEnd"/>
      <w:r w:rsidRPr="00B35411">
        <w:rPr>
          <w:rFonts w:ascii="Trebuchet MS" w:hAnsi="Trebuchet MS"/>
          <w:sz w:val="24"/>
          <w:szCs w:val="24"/>
        </w:rPr>
        <w:t xml:space="preserve"> care vor să-și transforme afacerea în întreprindere socială.</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În aceiași logică se poate acționa și pentru </w:t>
      </w:r>
      <w:proofErr w:type="spellStart"/>
      <w:r w:rsidRPr="00B35411">
        <w:rPr>
          <w:rFonts w:ascii="Trebuchet MS" w:hAnsi="Trebuchet MS"/>
          <w:sz w:val="24"/>
          <w:szCs w:val="24"/>
        </w:rPr>
        <w:t>s.M</w:t>
      </w:r>
      <w:proofErr w:type="spellEnd"/>
      <w:r w:rsidRPr="00B35411">
        <w:rPr>
          <w:rFonts w:ascii="Trebuchet MS" w:hAnsi="Trebuchet MS"/>
          <w:sz w:val="24"/>
          <w:szCs w:val="24"/>
        </w:rPr>
        <w:t xml:space="preserve"> 1.2 Sprijin pentru acțiuni demonstrative și de informare și </w:t>
      </w:r>
      <w:proofErr w:type="spellStart"/>
      <w:r w:rsidRPr="00B35411">
        <w:rPr>
          <w:rFonts w:ascii="Trebuchet MS" w:hAnsi="Trebuchet MS"/>
          <w:sz w:val="24"/>
          <w:szCs w:val="24"/>
        </w:rPr>
        <w:t>s.M</w:t>
      </w:r>
      <w:proofErr w:type="spellEnd"/>
      <w:r w:rsidRPr="00B35411">
        <w:rPr>
          <w:rFonts w:ascii="Trebuchet MS" w:hAnsi="Trebuchet MS"/>
          <w:sz w:val="24"/>
          <w:szCs w:val="24"/>
        </w:rPr>
        <w:t xml:space="preserve"> 2.1 Sprijin pentru ajutor în vederea beneficierii de utilizare</w:t>
      </w:r>
      <w:r w:rsidR="004C4BE2">
        <w:rPr>
          <w:rFonts w:ascii="Trebuchet MS" w:hAnsi="Trebuchet MS"/>
          <w:sz w:val="24"/>
          <w:szCs w:val="24"/>
        </w:rPr>
        <w:t xml:space="preserve"> </w:t>
      </w:r>
      <w:r w:rsidRPr="00B35411">
        <w:rPr>
          <w:rFonts w:ascii="Trebuchet MS" w:hAnsi="Trebuchet MS"/>
          <w:sz w:val="24"/>
          <w:szCs w:val="24"/>
        </w:rPr>
        <w:t xml:space="preserve">a serviciilor de consiliere. Pornind de la utilizarea acestor sub-măsuri în favoarea dezvoltării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se pot crea premisele pentru crearea de noi întreprinderi sociale în mediul rural. Beneficiarii acestor programe își pot îmbunătății semnificativ atât competențele antreprenoriale generale (management, resurse umane, marketing, gestiune financiară etc), cât și cele specifice domeniului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Fermele sociale pot constitui o variantă viabilă de creștere a gradului de  incluziune socială a persoanelor defavorizate din mediul rural. Fermele sociale constituie o viziune multifuncțională a agriculturii moderne, îmbinând activitățile clasice dintr-o fermă, cu capacitatea de incluziune socială a persoanelor</w:t>
      </w:r>
      <w:r w:rsidRPr="00B35411">
        <w:t xml:space="preserve"> </w:t>
      </w:r>
      <w:r w:rsidRPr="00B35411">
        <w:rPr>
          <w:rFonts w:ascii="Trebuchet MS" w:hAnsi="Trebuchet MS"/>
          <w:sz w:val="24"/>
          <w:szCs w:val="24"/>
        </w:rPr>
        <w:t>cu dizabilități fizice, mentale sau emoționale moderate. În același timp, fermele sociale pot constitui un colac de salvare pentru șomerii de lungă durată, pentru</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persoane vulnerabile, aflate în risc de excluziune socială</w:t>
      </w:r>
      <w:r w:rsidRPr="00B35411">
        <w:t xml:space="preserve">,  </w:t>
      </w:r>
      <w:r w:rsidRPr="00B35411">
        <w:rPr>
          <w:rFonts w:ascii="Trebuchet MS" w:hAnsi="Trebuchet MS"/>
          <w:sz w:val="24"/>
          <w:szCs w:val="24"/>
        </w:rPr>
        <w:t xml:space="preserve">pentru tineri peste 18 ani care părăsesc sistemul de stat de </w:t>
      </w:r>
      <w:proofErr w:type="spellStart"/>
      <w:r w:rsidRPr="00B35411">
        <w:rPr>
          <w:rFonts w:ascii="Trebuchet MS" w:hAnsi="Trebuchet MS"/>
          <w:sz w:val="24"/>
          <w:szCs w:val="24"/>
        </w:rPr>
        <w:t>protecţie</w:t>
      </w:r>
      <w:proofErr w:type="spellEnd"/>
      <w:r w:rsidRPr="00B35411">
        <w:rPr>
          <w:rFonts w:ascii="Trebuchet MS" w:hAnsi="Trebuchet MS"/>
          <w:sz w:val="24"/>
          <w:szCs w:val="24"/>
        </w:rPr>
        <w:t xml:space="preserve"> a copilului etc. În acest fel se </w:t>
      </w:r>
      <w:proofErr w:type="spellStart"/>
      <w:r w:rsidRPr="00B35411">
        <w:rPr>
          <w:rFonts w:ascii="Trebuchet MS" w:hAnsi="Trebuchet MS"/>
          <w:sz w:val="24"/>
          <w:szCs w:val="24"/>
        </w:rPr>
        <w:t>crează</w:t>
      </w:r>
      <w:proofErr w:type="spellEnd"/>
      <w:r w:rsidRPr="00B35411">
        <w:rPr>
          <w:rFonts w:ascii="Trebuchet MS" w:hAnsi="Trebuchet MS"/>
          <w:sz w:val="24"/>
          <w:szCs w:val="24"/>
        </w:rPr>
        <w:t xml:space="preserve"> o valoare adăogată în domeniul social, persoanele defavorizate având oportunitatea de a se integra într-un context real, viu, în care își pot dezvolta personalitatea și își pot îmbunătății propriile capabilități, muncind și trăind într-un mediu natural.</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Munca alături de fermieri, contactul și relația cu animalele și cu plantele, asumarea responsabilităților specifice nivelului lor intelectual și de pregătire, </w:t>
      </w:r>
      <w:r w:rsidRPr="00B35411">
        <w:rPr>
          <w:rFonts w:ascii="Trebuchet MS" w:hAnsi="Trebuchet MS"/>
          <w:sz w:val="24"/>
          <w:szCs w:val="24"/>
        </w:rPr>
        <w:lastRenderedPageBreak/>
        <w:t>constituie unele dintre caracteristicile cheie ale practicilor de reabilitare generate la nivelul fermelor sociale.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Acest tip de relații interactive le permite persoanelor incluse într-un astfel de program, să-și dezvolte stima de sine, încrederea în propria lor putere de a </w:t>
      </w:r>
      <w:proofErr w:type="spellStart"/>
      <w:r w:rsidRPr="00B35411">
        <w:rPr>
          <w:rFonts w:ascii="Trebuchet MS" w:hAnsi="Trebuchet MS"/>
          <w:sz w:val="24"/>
          <w:szCs w:val="24"/>
        </w:rPr>
        <w:t>depăşi</w:t>
      </w:r>
      <w:proofErr w:type="spellEnd"/>
      <w:r w:rsidRPr="00B35411">
        <w:rPr>
          <w:rFonts w:ascii="Trebuchet MS" w:hAnsi="Trebuchet MS"/>
          <w:sz w:val="24"/>
          <w:szCs w:val="24"/>
        </w:rPr>
        <w:t xml:space="preserve"> obstacolele fizice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psihologice și, nu în ultimul rând, să-și crească nivelul de calificare profesională </w:t>
      </w:r>
      <w:proofErr w:type="spellStart"/>
      <w:r w:rsidRPr="00B35411">
        <w:rPr>
          <w:rFonts w:ascii="Trebuchet MS" w:hAnsi="Trebuchet MS"/>
          <w:sz w:val="24"/>
          <w:szCs w:val="24"/>
        </w:rPr>
        <w:t>şi</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experienţă</w:t>
      </w:r>
      <w:proofErr w:type="spellEnd"/>
      <w:r w:rsidRPr="00B35411">
        <w:rPr>
          <w:rFonts w:ascii="Trebuchet MS" w:hAnsi="Trebuchet MS"/>
          <w:sz w:val="24"/>
          <w:szCs w:val="24"/>
        </w:rPr>
        <w:t xml:space="preserve"> profesională, oferindu-și o nouă șansă de a se integra pe piața muncii.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Ferma socială, inclusă într-un concept mai larg, agricultura socială, este considerată pe plan european una dintre cele mai inovative instrumente capabile să combine cerințele de revitalizare rurală cu nevoia de dezvoltare a agriculturii multifuncționale moderne, având implicații sociale directe, pe multiple planuri.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Finanțarea prin PNDR în exercițiul financiar 2021-2027, a fermelor sociale, poate fi impulsionată, prin crearea unor condiții favorabile de </w:t>
      </w:r>
      <w:proofErr w:type="spellStart"/>
      <w:r w:rsidRPr="00B35411">
        <w:rPr>
          <w:rFonts w:ascii="Trebuchet MS" w:hAnsi="Trebuchet MS"/>
          <w:sz w:val="24"/>
          <w:szCs w:val="24"/>
        </w:rPr>
        <w:t>elegibilitate</w:t>
      </w:r>
      <w:proofErr w:type="spellEnd"/>
      <w:r w:rsidRPr="00B35411">
        <w:rPr>
          <w:rFonts w:ascii="Trebuchet MS" w:hAnsi="Trebuchet MS"/>
          <w:sz w:val="24"/>
          <w:szCs w:val="24"/>
        </w:rPr>
        <w:t xml:space="preserve"> în cadrul sub-măsurile deja existente </w:t>
      </w:r>
      <w:proofErr w:type="spellStart"/>
      <w:r w:rsidRPr="00B35411">
        <w:rPr>
          <w:rFonts w:ascii="Trebuchet MS" w:hAnsi="Trebuchet MS"/>
          <w:sz w:val="24"/>
          <w:szCs w:val="24"/>
        </w:rPr>
        <w:t>s.M</w:t>
      </w:r>
      <w:proofErr w:type="spellEnd"/>
      <w:r w:rsidRPr="00B35411">
        <w:rPr>
          <w:rFonts w:ascii="Trebuchet MS" w:hAnsi="Trebuchet MS"/>
          <w:sz w:val="24"/>
          <w:szCs w:val="24"/>
        </w:rPr>
        <w:t xml:space="preserve"> 4.1 Investiții în exploatații agricole și </w:t>
      </w:r>
      <w:proofErr w:type="spellStart"/>
      <w:r w:rsidRPr="00B35411">
        <w:rPr>
          <w:rFonts w:ascii="Trebuchet MS" w:hAnsi="Trebuchet MS"/>
          <w:sz w:val="24"/>
          <w:szCs w:val="24"/>
        </w:rPr>
        <w:t>s.M</w:t>
      </w:r>
      <w:proofErr w:type="spellEnd"/>
      <w:r w:rsidRPr="00B35411">
        <w:rPr>
          <w:rFonts w:ascii="Trebuchet MS" w:hAnsi="Trebuchet MS"/>
          <w:sz w:val="24"/>
          <w:szCs w:val="24"/>
        </w:rPr>
        <w:t xml:space="preserve"> 6.1 Sprijin pentru instalarea tinerilor fermieri.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Această abordare a incluziunii sociale la nivelul mediului rural românesc o vedem ca o acțiune complementară a programelor desfășurate la nivelul Ministerului Muncii și Justiției Sociale.</w:t>
      </w:r>
    </w:p>
    <w:p w:rsidR="00B35411" w:rsidRPr="00B35411" w:rsidRDefault="00B35411" w:rsidP="00B35411">
      <w:pPr>
        <w:spacing w:after="0" w:line="360" w:lineRule="auto"/>
        <w:jc w:val="both"/>
      </w:pPr>
      <w:r w:rsidRPr="00B35411">
        <w:rPr>
          <w:rFonts w:ascii="Trebuchet MS" w:hAnsi="Trebuchet MS"/>
          <w:sz w:val="24"/>
          <w:szCs w:val="24"/>
        </w:rPr>
        <w:t xml:space="preserve">              În acest fel, s-ar permite activităților agricole să susțină în mod direct serviciile sociale pe care statul le desfășoară în mediul rural. În țările europene în care există ferme sociale, fermierii primesc pentru fiecare persoană inclusă într-un program de acest tip o sumă de bani, inferioară însă costurilor sociale pe care statul le-ar suporta într-o structură clasică de ajutorare pentru aceste persoane.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În acest fel, se </w:t>
      </w:r>
      <w:proofErr w:type="spellStart"/>
      <w:r w:rsidRPr="00B35411">
        <w:rPr>
          <w:rFonts w:ascii="Trebuchet MS" w:hAnsi="Trebuchet MS"/>
          <w:sz w:val="24"/>
          <w:szCs w:val="24"/>
        </w:rPr>
        <w:t>crează</w:t>
      </w:r>
      <w:proofErr w:type="spellEnd"/>
      <w:r w:rsidRPr="00B35411">
        <w:rPr>
          <w:rFonts w:ascii="Trebuchet MS" w:hAnsi="Trebuchet MS"/>
          <w:sz w:val="24"/>
          <w:szCs w:val="24"/>
        </w:rPr>
        <w:t xml:space="preserve"> soluții viabile pentru furnizarea serviciilor publice sociale în comunitățile rurale, prin mobilizarea resurselor locale.</w:t>
      </w:r>
      <w:r w:rsidRPr="00B35411">
        <w:t xml:space="preserve"> </w:t>
      </w:r>
      <w:r w:rsidRPr="00B35411">
        <w:rPr>
          <w:rFonts w:ascii="Trebuchet MS" w:hAnsi="Trebuchet MS"/>
          <w:sz w:val="24"/>
          <w:szCs w:val="24"/>
        </w:rPr>
        <w:t xml:space="preserve">Fermele sociale pot, în acest fel, să permită fermierilor să-și completeze personalul fermei și să aibă acces la fonduri care se pot dovedi extrem de utile în situații de criză.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Pe lângă avantajele pe care le </w:t>
      </w:r>
      <w:proofErr w:type="spellStart"/>
      <w:r w:rsidRPr="00B35411">
        <w:rPr>
          <w:rFonts w:ascii="Trebuchet MS" w:hAnsi="Trebuchet MS"/>
          <w:sz w:val="24"/>
          <w:szCs w:val="24"/>
        </w:rPr>
        <w:t>crează</w:t>
      </w:r>
      <w:proofErr w:type="spellEnd"/>
      <w:r w:rsidRPr="00B35411">
        <w:rPr>
          <w:rFonts w:ascii="Trebuchet MS" w:hAnsi="Trebuchet MS"/>
          <w:sz w:val="24"/>
          <w:szCs w:val="24"/>
        </w:rPr>
        <w:t xml:space="preserve">, componenta socială poate induce și dezavantaje la nivelul fermei, datorită, în primul rând, complexității relațiilor pe care fermierul trebuie să le aibă cu persoane vulnerabile din punct de vedere fizic sau psihic, sau a căror stare de sănătate obligă la desfășurarea activităților doar în anumite condiții.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lastRenderedPageBreak/>
        <w:t xml:space="preserve">              Pentru ca agricultura socială, în general, și fermele sociale, în special, să-și atingă obiectivele de ordin social și economic este necesară nu numai alocarea unor resurse financiare și umane, ci și creșterea gradului de cooperare dintre fermieri, instituțiile publice abilitate în domeniile agriculturii și protecției sociale și nu în ultimul rând, a experților și cercetătorilor din domeniile conexe protecției sociale.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Poate, pe măsură ce fermele (agricultura) sociale se vor dezvolta, s-ar putea acorda o serie de facilități fiscale</w:t>
      </w:r>
      <w:r w:rsidRPr="00B35411">
        <w:t xml:space="preserve"> </w:t>
      </w:r>
      <w:r w:rsidRPr="00B35411">
        <w:rPr>
          <w:rFonts w:ascii="Trebuchet MS" w:hAnsi="Trebuchet MS"/>
          <w:sz w:val="24"/>
          <w:szCs w:val="24"/>
        </w:rPr>
        <w:t>prin reducerea taxelor și impozitelor fermierilor care dezvoltă proiecte în această direcție. Astfel, agricultura socială se</w:t>
      </w:r>
      <w:r w:rsidR="00FD7F69">
        <w:rPr>
          <w:rFonts w:ascii="Trebuchet MS" w:hAnsi="Trebuchet MS"/>
          <w:sz w:val="24"/>
          <w:szCs w:val="24"/>
        </w:rPr>
        <w:t xml:space="preserve"> poate transforma</w:t>
      </w:r>
      <w:r w:rsidRPr="00B35411">
        <w:rPr>
          <w:rFonts w:ascii="Trebuchet MS" w:hAnsi="Trebuchet MS"/>
          <w:sz w:val="24"/>
          <w:szCs w:val="24"/>
        </w:rPr>
        <w:t xml:space="preserve"> într-un factor esențial de dezvoltare, ajungând să reducă riscurile pe care agricultorii le pot întâmpina, cu precădere la nivelul capacității resurselor umane și al profitului. Mai mult decât atât, la nivelul comunităților, agricultura socială produce și o solidarizare cu grupurile vulnerabile și cu mediul agricol în general, dar și o conexiune permanentă cu instituțiile publice, care practic se adaptează la nevoile </w:t>
      </w:r>
      <w:proofErr w:type="spellStart"/>
      <w:r w:rsidRPr="00B35411">
        <w:rPr>
          <w:rFonts w:ascii="Trebuchet MS" w:hAnsi="Trebuchet MS"/>
          <w:sz w:val="24"/>
          <w:szCs w:val="24"/>
        </w:rPr>
        <w:t>fireşti</w:t>
      </w:r>
      <w:proofErr w:type="spellEnd"/>
      <w:r w:rsidRPr="00B35411">
        <w:rPr>
          <w:rFonts w:ascii="Trebuchet MS" w:hAnsi="Trebuchet MS"/>
          <w:sz w:val="24"/>
          <w:szCs w:val="24"/>
        </w:rPr>
        <w:t xml:space="preserve"> ale societății.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Întreprinderile (fermele) sociale oferind servicii personalizate, pot asigura tranziția persoanelor angajate, de la o stare de vulnerabilitate la o piață a muncii normală.</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Considerăm că Legea achizițiilor publice</w:t>
      </w:r>
      <w:r w:rsidRPr="00B35411">
        <w:rPr>
          <w:rFonts w:ascii="Times New Roman" w:eastAsia="Times New Roman" w:hAnsi="Times New Roman" w:cs="Times New Roman"/>
          <w:sz w:val="24"/>
          <w:szCs w:val="24"/>
          <w:lang w:eastAsia="ro-RO"/>
        </w:rPr>
        <w:t xml:space="preserve"> Nr. 98/2016 reactualizată în 2019,</w:t>
      </w:r>
      <w:r w:rsidRPr="00B35411">
        <w:rPr>
          <w:rFonts w:ascii="Trebuchet MS" w:hAnsi="Trebuchet MS"/>
          <w:sz w:val="24"/>
          <w:szCs w:val="24"/>
        </w:rPr>
        <w:t xml:space="preserve"> care menționează că autoritatea contractantă are dreptul să includă cerințe speciale privind dosarul de ofertă, conform </w:t>
      </w:r>
      <w:r w:rsidRPr="00B35411">
        <w:rPr>
          <w:rFonts w:ascii="Trebuchet MS" w:eastAsia="Times New Roman" w:hAnsi="Trebuchet MS" w:cs="Times New Roman"/>
          <w:sz w:val="24"/>
          <w:szCs w:val="24"/>
          <w:lang w:eastAsia="ro-RO"/>
        </w:rPr>
        <w:t xml:space="preserve">SECŢIUNEA a 2-a Contracte rezervate ART. 56 (1) Autoritatea contractantă poate rezerva dreptul de participare la procedura de atribuire doar </w:t>
      </w:r>
      <w:proofErr w:type="spellStart"/>
      <w:r w:rsidRPr="00B35411">
        <w:rPr>
          <w:rFonts w:ascii="Trebuchet MS" w:eastAsia="Times New Roman" w:hAnsi="Trebuchet MS" w:cs="Times New Roman"/>
          <w:sz w:val="24"/>
          <w:szCs w:val="24"/>
          <w:lang w:eastAsia="ro-RO"/>
        </w:rPr>
        <w:t>unităţilor</w:t>
      </w:r>
      <w:proofErr w:type="spellEnd"/>
      <w:r w:rsidRPr="00B35411">
        <w:rPr>
          <w:rFonts w:ascii="Trebuchet MS" w:eastAsia="Times New Roman" w:hAnsi="Trebuchet MS" w:cs="Times New Roman"/>
          <w:sz w:val="24"/>
          <w:szCs w:val="24"/>
          <w:lang w:eastAsia="ro-RO"/>
        </w:rPr>
        <w:t xml:space="preserve"> protejate autorizate conform Legii nr. 448/2006 privind </w:t>
      </w:r>
      <w:proofErr w:type="spellStart"/>
      <w:r w:rsidRPr="00B35411">
        <w:rPr>
          <w:rFonts w:ascii="Trebuchet MS" w:eastAsia="Times New Roman" w:hAnsi="Trebuchet MS" w:cs="Times New Roman"/>
          <w:sz w:val="24"/>
          <w:szCs w:val="24"/>
          <w:lang w:eastAsia="ro-RO"/>
        </w:rPr>
        <w:t>protecţia</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promovarea drepturilor persoanelor cu handicap, republicată, cu modificările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completările ulterioare,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întreprinderilor sociale de </w:t>
      </w:r>
      <w:proofErr w:type="spellStart"/>
      <w:r w:rsidRPr="00B35411">
        <w:rPr>
          <w:rFonts w:ascii="Trebuchet MS" w:eastAsia="Times New Roman" w:hAnsi="Trebuchet MS" w:cs="Times New Roman"/>
          <w:sz w:val="24"/>
          <w:szCs w:val="24"/>
          <w:lang w:eastAsia="ro-RO"/>
        </w:rPr>
        <w:t>inserţie</w:t>
      </w:r>
      <w:proofErr w:type="spellEnd"/>
      <w:r w:rsidRPr="00B35411">
        <w:rPr>
          <w:rFonts w:ascii="Trebuchet MS" w:eastAsia="Times New Roman" w:hAnsi="Trebuchet MS" w:cs="Times New Roman"/>
          <w:sz w:val="24"/>
          <w:szCs w:val="24"/>
          <w:lang w:eastAsia="ro-RO"/>
        </w:rPr>
        <w:t xml:space="preserve"> prevăzute de Legea nr. 219/2015 privind economia socială. (2) În </w:t>
      </w:r>
      <w:proofErr w:type="spellStart"/>
      <w:r w:rsidRPr="00B35411">
        <w:rPr>
          <w:rFonts w:ascii="Trebuchet MS" w:eastAsia="Times New Roman" w:hAnsi="Trebuchet MS" w:cs="Times New Roman"/>
          <w:sz w:val="24"/>
          <w:szCs w:val="24"/>
          <w:lang w:eastAsia="ro-RO"/>
        </w:rPr>
        <w:t>anunţul</w:t>
      </w:r>
      <w:proofErr w:type="spellEnd"/>
      <w:r w:rsidRPr="00B35411">
        <w:rPr>
          <w:rFonts w:ascii="Trebuchet MS" w:eastAsia="Times New Roman" w:hAnsi="Trebuchet MS" w:cs="Times New Roman"/>
          <w:sz w:val="24"/>
          <w:szCs w:val="24"/>
          <w:lang w:eastAsia="ro-RO"/>
        </w:rPr>
        <w:t>/</w:t>
      </w:r>
      <w:proofErr w:type="spellStart"/>
      <w:r w:rsidRPr="00B35411">
        <w:rPr>
          <w:rFonts w:ascii="Trebuchet MS" w:eastAsia="Times New Roman" w:hAnsi="Trebuchet MS" w:cs="Times New Roman"/>
          <w:sz w:val="24"/>
          <w:szCs w:val="24"/>
          <w:lang w:eastAsia="ro-RO"/>
        </w:rPr>
        <w:t>invitaţia</w:t>
      </w:r>
      <w:proofErr w:type="spellEnd"/>
      <w:r w:rsidRPr="00B35411">
        <w:rPr>
          <w:rFonts w:ascii="Trebuchet MS" w:eastAsia="Times New Roman" w:hAnsi="Trebuchet MS" w:cs="Times New Roman"/>
          <w:sz w:val="24"/>
          <w:szCs w:val="24"/>
          <w:lang w:eastAsia="ro-RO"/>
        </w:rPr>
        <w:t xml:space="preserve"> de participare autoritatea contractantă precizează explicit prezentul articol ca temei legal al procedurii de atribuire, nu a fost utilizată la nivelul la care să poată produce efecte notabile în domeniul social. </w:t>
      </w:r>
      <w:r w:rsidRPr="00B35411">
        <w:rPr>
          <w:rFonts w:ascii="Trebuchet MS" w:hAnsi="Trebuchet MS"/>
          <w:sz w:val="24"/>
          <w:szCs w:val="24"/>
        </w:rPr>
        <w:t>Până acum, în sursele studiate nu au fost găsite informații care să descrie implementarea noilor prevederi legale privind contractele rezervate.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lastRenderedPageBreak/>
        <w:t xml:space="preserve">               Pentru finanțările UE în intervalul 2021-2027 ar trebui să existe o strategie clară privind absorbția acestora în domeniul întreprinderilor sociale. Orice întârziere în lansarea finanțărilor poate avea efecte negative asupra rezultatelor previzionate atât la nivel local, cât și la nivelul economiei sociale, în ansamblul ei.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Strategiile și politicile guvernamentale trebuie să urmărească crearea unui cadru legal care să determine întreprinderile sociale să iasă din rutina zilnică, din poziția marginală în care se găsesc, astfel încât, să obțină finanțări la un nivel care să le permită să răspundă provocărilor sociale, economice și de mediu care devin, din ce mai complexe. </w:t>
      </w:r>
    </w:p>
    <w:p w:rsidR="00B35411" w:rsidRPr="00B35411" w:rsidRDefault="00B35411" w:rsidP="00B35411">
      <w:pPr>
        <w:spacing w:after="0" w:line="360" w:lineRule="auto"/>
        <w:rPr>
          <w:rFonts w:ascii="Trebuchet MS" w:hAnsi="Trebuchet MS"/>
          <w:sz w:val="24"/>
          <w:szCs w:val="24"/>
        </w:rPr>
      </w:pPr>
      <w:r w:rsidRPr="00B35411">
        <w:rPr>
          <w:rFonts w:ascii="Trebuchet MS" w:hAnsi="Trebuchet MS"/>
          <w:sz w:val="24"/>
          <w:szCs w:val="24"/>
        </w:rPr>
        <w:t xml:space="preserve">              Creșterea gradului de colaborare și a schimbului de informații la nivelul diferitelor sub-diviziuni (sectoare) cuprinse în cadrul mai larg al întreprinderilor sociale (societăți cooperative de gradul I, cooperative de credit, asociațiile și </w:t>
      </w:r>
      <w:proofErr w:type="spellStart"/>
      <w:r w:rsidRPr="00B35411">
        <w:rPr>
          <w:rFonts w:ascii="Trebuchet MS" w:hAnsi="Trebuchet MS"/>
          <w:sz w:val="24"/>
          <w:szCs w:val="24"/>
        </w:rPr>
        <w:t>fundațiile,societățile</w:t>
      </w:r>
      <w:proofErr w:type="spellEnd"/>
      <w:r w:rsidRPr="00B35411">
        <w:rPr>
          <w:rFonts w:ascii="Trebuchet MS" w:hAnsi="Trebuchet MS"/>
          <w:sz w:val="24"/>
          <w:szCs w:val="24"/>
        </w:rPr>
        <w:t xml:space="preserve"> agricole etc), poate determina o abordare unitară a prolemelor cu care se confruntă acestea și implicit, a capacității lor de a-și susține punctele de vedere în fața autorităților competente în domeniul economiei sociale.               </w:t>
      </w:r>
    </w:p>
    <w:p w:rsidR="00B35411" w:rsidRPr="00C835C6" w:rsidRDefault="00B35411" w:rsidP="00B35411">
      <w:pPr>
        <w:spacing w:after="0" w:line="360" w:lineRule="auto"/>
        <w:jc w:val="both"/>
        <w:rPr>
          <w:rFonts w:ascii="Trebuchet MS" w:hAnsi="Trebuchet MS"/>
          <w:sz w:val="24"/>
          <w:szCs w:val="24"/>
        </w:rPr>
      </w:pPr>
      <w:r w:rsidRPr="00B35411">
        <w:rPr>
          <w:rFonts w:ascii="Trebuchet MS" w:eastAsia="Times New Roman" w:hAnsi="Trebuchet MS" w:cs="Times New Roman"/>
          <w:color w:val="343434"/>
          <w:sz w:val="24"/>
          <w:szCs w:val="24"/>
          <w:lang w:eastAsia="ro-RO"/>
        </w:rPr>
        <w:t xml:space="preserve">             </w:t>
      </w:r>
      <w:r w:rsidRPr="00C835C6">
        <w:rPr>
          <w:rFonts w:ascii="Trebuchet MS" w:eastAsia="Times New Roman" w:hAnsi="Trebuchet MS" w:cs="Times New Roman"/>
          <w:sz w:val="24"/>
          <w:szCs w:val="24"/>
          <w:lang w:eastAsia="ro-RO"/>
        </w:rPr>
        <w:t xml:space="preserve">Pentru a performa în domeniul economiei sociale, </w:t>
      </w:r>
      <w:proofErr w:type="spellStart"/>
      <w:r w:rsidRPr="00C835C6">
        <w:rPr>
          <w:rFonts w:ascii="Trebuchet MS" w:eastAsia="Times New Roman" w:hAnsi="Trebuchet MS" w:cs="Times New Roman"/>
          <w:sz w:val="24"/>
          <w:szCs w:val="24"/>
          <w:lang w:eastAsia="ro-RO"/>
        </w:rPr>
        <w:t>antrepenorii</w:t>
      </w:r>
      <w:proofErr w:type="spellEnd"/>
      <w:r w:rsidRPr="00C835C6">
        <w:rPr>
          <w:rFonts w:ascii="Trebuchet MS" w:eastAsia="Times New Roman" w:hAnsi="Trebuchet MS" w:cs="Times New Roman"/>
          <w:sz w:val="24"/>
          <w:szCs w:val="24"/>
          <w:lang w:eastAsia="ro-RO"/>
        </w:rPr>
        <w:t xml:space="preserve"> sociali trebuie să fie persoane cu o puternică înclinație spre inovare, entuziasmați de posibilitatea de a experimenta, punând un accent</w:t>
      </w:r>
      <w:r w:rsidRPr="00C835C6">
        <w:rPr>
          <w:rFonts w:ascii="Trebuchet MS" w:eastAsia="Calibri" w:hAnsi="Trebuchet MS" w:cs="Times New Roman"/>
          <w:sz w:val="24"/>
          <w:szCs w:val="24"/>
          <w:lang w:eastAsia="ro-RO"/>
        </w:rPr>
        <w:t xml:space="preserve"> </w:t>
      </w:r>
      <w:r w:rsidRPr="00C835C6">
        <w:rPr>
          <w:rFonts w:ascii="Trebuchet MS" w:eastAsia="Times New Roman" w:hAnsi="Trebuchet MS" w:cs="Times New Roman"/>
          <w:sz w:val="24"/>
          <w:szCs w:val="24"/>
          <w:lang w:eastAsia="ro-RO"/>
        </w:rPr>
        <w:t>puternic pe cercetarea si testarea soluțiilor aplicate pentru realizarea unui mediu social prietenos cu păturile defavorizate ale populației. Conștienți că efectele muncii lor nu se văd imediat în întreaga lor dimensiune, antreprenorii sociali sunt convinși că, pe termen mediu și lung, rezultatele activității lor vor contribui în mod semnificativ la îmbunătățirea nivelului de trai a unui număr important de oameni.</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color w:val="FF0000"/>
          <w:sz w:val="24"/>
          <w:szCs w:val="24"/>
          <w:lang w:eastAsia="ro-RO"/>
        </w:rPr>
        <w:t xml:space="preserve">           </w:t>
      </w:r>
      <w:r w:rsidRPr="00B35411">
        <w:rPr>
          <w:rFonts w:ascii="Trebuchet MS" w:eastAsia="Times New Roman" w:hAnsi="Trebuchet MS" w:cs="Times New Roman"/>
          <w:sz w:val="24"/>
          <w:szCs w:val="24"/>
          <w:lang w:eastAsia="ro-RO"/>
        </w:rPr>
        <w:t xml:space="preserve">Antreprenorii întreprinderilor sociale, pentru a reuși să-și atingă obiectivele, trebuie să-și proiecteze afacerile, astfel încât, să respecte câteva criterii. </w:t>
      </w:r>
    </w:p>
    <w:p w:rsidR="00B35411" w:rsidRPr="00B35411" w:rsidRDefault="00B35411" w:rsidP="00B35411">
      <w:pPr>
        <w:spacing w:after="0" w:line="360" w:lineRule="auto"/>
        <w:jc w:val="both"/>
        <w:rPr>
          <w:rFonts w:ascii="Trebuchet MS" w:eastAsia="Times New Roman" w:hAnsi="Trebuchet MS" w:cs="Times New Roman"/>
          <w:color w:val="FF0000"/>
          <w:sz w:val="24"/>
          <w:szCs w:val="24"/>
          <w:lang w:eastAsia="ro-RO"/>
        </w:rPr>
      </w:pPr>
      <w:r w:rsidRPr="00B35411">
        <w:rPr>
          <w:rFonts w:ascii="Trebuchet MS" w:eastAsia="Times New Roman" w:hAnsi="Trebuchet MS" w:cs="Times New Roman"/>
          <w:sz w:val="24"/>
          <w:szCs w:val="24"/>
          <w:lang w:eastAsia="ro-RO"/>
        </w:rPr>
        <w:t xml:space="preserve">           • Activitățile cuprinse în proiect să aibă un caracter inovativ. Inovația socială se poate manifesta sub diverse forme. Noi metode de comunicare între parteneri, noi sisteme sau proceduri, moduri de abordare a grupurilor țintă diferențiate în funcție de anumite criterii (vârstă, pregătire profesională,</w:t>
      </w:r>
      <w:r w:rsidR="003A6A70">
        <w:rPr>
          <w:rFonts w:ascii="Trebuchet MS" w:eastAsia="Times New Roman" w:hAnsi="Trebuchet MS" w:cs="Times New Roman"/>
          <w:sz w:val="24"/>
          <w:szCs w:val="24"/>
          <w:lang w:eastAsia="ro-RO"/>
        </w:rPr>
        <w:t xml:space="preserve"> religie</w:t>
      </w:r>
      <w:r w:rsidRPr="00B35411">
        <w:rPr>
          <w:rFonts w:ascii="Trebuchet MS" w:eastAsia="Times New Roman" w:hAnsi="Trebuchet MS" w:cs="Times New Roman"/>
          <w:sz w:val="24"/>
          <w:szCs w:val="24"/>
          <w:lang w:eastAsia="ro-RO"/>
        </w:rPr>
        <w:t xml:space="preserve"> etc), noi metode de diseminare a rezultatelor previzionate, noi sisteme sau proceduri de lucru cu beneficiarii etc. Practic, orice activitate cuprinsă în proiect, </w:t>
      </w:r>
      <w:r w:rsidRPr="00B35411">
        <w:rPr>
          <w:rFonts w:ascii="Trebuchet MS" w:eastAsia="Times New Roman" w:hAnsi="Trebuchet MS" w:cs="Times New Roman"/>
          <w:sz w:val="24"/>
          <w:szCs w:val="24"/>
          <w:lang w:eastAsia="ro-RO"/>
        </w:rPr>
        <w:lastRenderedPageBreak/>
        <w:t>care este preluată și aplicată de diverse persoane sau entități, constituie o inovație socială.</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Abordare de jos în sus. Pentru a optimiza investiția, înainte de lansarea acesteia, este necesară consultarea entităților locale relevante și a grupurilor țintă, astfel încât, investiția să se plieze cât mai mult posibil pe necesitățile reale ale comunității și să se armonizeze cu SDL.</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Complementaritatea activității preconizate cu alte proiecte în desfășurare în spațiul GAL-ului din zona respectivă, în ideea realizării unui efect sinergic al investițiilor realizate pe plan local, pentru a realiza o dezvoltare sustenabilă a zonei. Un atu suplimentar îl constituie integrarea proiectului într-un modul de dezvoltare multidisciplinară la nivel local, ceea ce ar permite dezvoltarea mai rapidă, din punct de vedere economic și social a comunității locale. </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Existența și relevanța elementelor de sustenabilitate ale proiectului, astfel încât, acestea, să  asigure continuitatea proiectului și după încetarea finanțării acestuia,</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iar impactul său pe termen lung, în direcția rezolvării problemelor sociale ale comunității să continue,</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astfel încât, grupurile țintă să obțină în continuare beneficii.</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Criterii extrem de importante în momentul evaluării proiectelor depuse pentru finanțare ar trebui să fie, atât realizările obținute în cadrul altor proiecte, cât și, cum au evoluat în timp întreprinderile nou create în cadrul proiectelor anterioare. Această abordare este necesară deoarece, multe dintre proiectele implementate nu au supraviețuit decât doi-trei ani. Cauzele probabile sunt, printre altele, lipsa unui marketing viabil, mai ales în ceea ce privește piața, </w:t>
      </w:r>
      <w:proofErr w:type="spellStart"/>
      <w:r w:rsidRPr="00B35411">
        <w:rPr>
          <w:rFonts w:ascii="Trebuchet MS" w:eastAsia="Times New Roman" w:hAnsi="Trebuchet MS" w:cs="Times New Roman"/>
          <w:sz w:val="24"/>
          <w:szCs w:val="24"/>
          <w:lang w:eastAsia="ro-RO"/>
        </w:rPr>
        <w:t>deficienţe</w:t>
      </w:r>
      <w:proofErr w:type="spellEnd"/>
      <w:r w:rsidRPr="00B35411">
        <w:rPr>
          <w:rFonts w:ascii="Trebuchet MS" w:eastAsia="Times New Roman" w:hAnsi="Trebuchet MS" w:cs="Times New Roman"/>
          <w:sz w:val="24"/>
          <w:szCs w:val="24"/>
          <w:lang w:eastAsia="ro-RO"/>
        </w:rPr>
        <w:t xml:space="preserve"> în organizarea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planificarea afacerii, adică lipsa unei strategii de business bine definită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gestionarea deficitară a capitalului material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uman avut la dispoziție,</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 xml:space="preserve">planificarea incorectă a bugetului, lipsă de </w:t>
      </w:r>
      <w:proofErr w:type="spellStart"/>
      <w:r w:rsidRPr="00B35411">
        <w:rPr>
          <w:rFonts w:ascii="Trebuchet MS" w:eastAsia="Times New Roman" w:hAnsi="Trebuchet MS" w:cs="Times New Roman"/>
          <w:sz w:val="24"/>
          <w:szCs w:val="24"/>
          <w:lang w:eastAsia="ro-RO"/>
        </w:rPr>
        <w:t>experienţă</w:t>
      </w:r>
      <w:proofErr w:type="spellEnd"/>
      <w:r w:rsidRPr="00B35411">
        <w:rPr>
          <w:rFonts w:ascii="Trebuchet MS" w:eastAsia="Times New Roman" w:hAnsi="Trebuchet MS" w:cs="Times New Roman"/>
          <w:sz w:val="24"/>
          <w:szCs w:val="24"/>
          <w:lang w:eastAsia="ro-RO"/>
        </w:rPr>
        <w:t xml:space="preserve">, dar </w:t>
      </w:r>
      <w:proofErr w:type="spellStart"/>
      <w:r w:rsidRPr="00B35411">
        <w:rPr>
          <w:rFonts w:ascii="Trebuchet MS" w:eastAsia="Times New Roman" w:hAnsi="Trebuchet MS" w:cs="Times New Roman"/>
          <w:sz w:val="24"/>
          <w:szCs w:val="24"/>
          <w:lang w:eastAsia="ro-RO"/>
        </w:rPr>
        <w:t>şi</w:t>
      </w:r>
      <w:proofErr w:type="spellEnd"/>
      <w:r w:rsidRPr="00B35411">
        <w:rPr>
          <w:rFonts w:ascii="Trebuchet MS" w:eastAsia="Times New Roman" w:hAnsi="Trebuchet MS" w:cs="Times New Roman"/>
          <w:sz w:val="24"/>
          <w:szCs w:val="24"/>
          <w:lang w:eastAsia="ro-RO"/>
        </w:rPr>
        <w:t xml:space="preserve"> incapacitatea de a evalua obiectiv </w:t>
      </w:r>
      <w:proofErr w:type="spellStart"/>
      <w:r w:rsidRPr="00B35411">
        <w:rPr>
          <w:rFonts w:ascii="Trebuchet MS" w:eastAsia="Times New Roman" w:hAnsi="Trebuchet MS" w:cs="Times New Roman"/>
          <w:sz w:val="24"/>
          <w:szCs w:val="24"/>
          <w:lang w:eastAsia="ro-RO"/>
        </w:rPr>
        <w:t>situaţiile</w:t>
      </w:r>
      <w:proofErr w:type="spellEnd"/>
      <w:r w:rsidRPr="00B35411">
        <w:rPr>
          <w:rFonts w:ascii="Trebuchet MS" w:eastAsia="Times New Roman" w:hAnsi="Trebuchet MS" w:cs="Times New Roman"/>
          <w:sz w:val="24"/>
          <w:szCs w:val="24"/>
          <w:lang w:eastAsia="ro-RO"/>
        </w:rPr>
        <w:t xml:space="preserve"> etc. De aceea, când proiectul urmărește crearea unei noi </w:t>
      </w:r>
      <w:proofErr w:type="spellStart"/>
      <w:r w:rsidRPr="00B35411">
        <w:rPr>
          <w:rFonts w:ascii="Trebuchet MS" w:eastAsia="Times New Roman" w:hAnsi="Trebuchet MS" w:cs="Times New Roman"/>
          <w:sz w:val="24"/>
          <w:szCs w:val="24"/>
          <w:lang w:eastAsia="ro-RO"/>
        </w:rPr>
        <w:t>întreprideri</w:t>
      </w:r>
      <w:proofErr w:type="spellEnd"/>
      <w:r w:rsidRPr="00B35411">
        <w:rPr>
          <w:rFonts w:ascii="Trebuchet MS" w:eastAsia="Times New Roman" w:hAnsi="Trebuchet MS" w:cs="Times New Roman"/>
          <w:sz w:val="24"/>
          <w:szCs w:val="24"/>
          <w:lang w:eastAsia="ro-RO"/>
        </w:rPr>
        <w:t xml:space="preserve"> sociale esențiale sunt două lucruri. În primul rând, alegerea pe baza unor criterii stricte de performanță a viitorului manager și, în al doilea rând, piața de desfacere.</w:t>
      </w:r>
    </w:p>
    <w:p w:rsidR="00B35411" w:rsidRPr="003A6A70" w:rsidRDefault="00B35411" w:rsidP="00B35411">
      <w:pPr>
        <w:spacing w:after="0" w:line="360" w:lineRule="auto"/>
        <w:jc w:val="both"/>
        <w:rPr>
          <w:rFonts w:ascii="Trebuchet MS" w:eastAsia="Times New Roman" w:hAnsi="Trebuchet MS" w:cs="Times New Roman"/>
          <w:color w:val="363636"/>
          <w:sz w:val="24"/>
          <w:szCs w:val="24"/>
          <w:shd w:val="clear" w:color="auto" w:fill="FFFFFF"/>
          <w:lang w:eastAsia="ro-RO"/>
        </w:rPr>
      </w:pPr>
      <w:r w:rsidRPr="00B35411">
        <w:rPr>
          <w:rFonts w:ascii="Trebuchet MS" w:eastAsia="Times New Roman" w:hAnsi="Trebuchet MS" w:cs="Times New Roman"/>
          <w:sz w:val="24"/>
          <w:szCs w:val="24"/>
          <w:lang w:eastAsia="ro-RO"/>
        </w:rPr>
        <w:t xml:space="preserve">                </w:t>
      </w:r>
      <w:r w:rsidRPr="003A6A70">
        <w:rPr>
          <w:rFonts w:ascii="Trebuchet MS" w:eastAsia="Times New Roman" w:hAnsi="Trebuchet MS" w:cs="Times New Roman"/>
          <w:color w:val="363636"/>
          <w:sz w:val="24"/>
          <w:szCs w:val="24"/>
          <w:shd w:val="clear" w:color="auto" w:fill="FFFFFF"/>
          <w:lang w:eastAsia="ro-RO"/>
        </w:rPr>
        <w:t>Principalele greșeli pe care le fac cei care aleg să își finanțeze afacerile sociale prin fonduri europene nerambursabile, sunt prezentate în continuare:</w:t>
      </w:r>
    </w:p>
    <w:p w:rsidR="00B35411" w:rsidRPr="003A6A70" w:rsidRDefault="00B35411" w:rsidP="00257B63">
      <w:pPr>
        <w:numPr>
          <w:ilvl w:val="0"/>
          <w:numId w:val="4"/>
        </w:numPr>
        <w:spacing w:after="0" w:line="360" w:lineRule="auto"/>
        <w:contextualSpacing/>
        <w:jc w:val="both"/>
        <w:rPr>
          <w:rFonts w:ascii="Trebuchet MS" w:eastAsia="Times New Roman" w:hAnsi="Trebuchet MS" w:cs="Times New Roman"/>
          <w:color w:val="363636"/>
          <w:sz w:val="24"/>
          <w:szCs w:val="24"/>
          <w:shd w:val="clear" w:color="auto" w:fill="FFFFFF"/>
          <w:lang w:eastAsia="ro-RO"/>
        </w:rPr>
      </w:pPr>
      <w:r w:rsidRPr="003A6A70">
        <w:rPr>
          <w:rFonts w:ascii="Trebuchet MS" w:eastAsia="Times New Roman" w:hAnsi="Trebuchet MS" w:cs="Times New Roman"/>
          <w:color w:val="363636"/>
          <w:sz w:val="24"/>
          <w:szCs w:val="24"/>
          <w:shd w:val="clear" w:color="auto" w:fill="FFFFFF"/>
          <w:lang w:eastAsia="ro-RO"/>
        </w:rPr>
        <w:lastRenderedPageBreak/>
        <w:t>Insuficienta informare în ceea ce privește detaliile liniilor de finanțare alese.</w:t>
      </w:r>
    </w:p>
    <w:p w:rsidR="00B35411" w:rsidRPr="003A6A70" w:rsidRDefault="00B35411" w:rsidP="00257B63">
      <w:pPr>
        <w:numPr>
          <w:ilvl w:val="0"/>
          <w:numId w:val="4"/>
        </w:numPr>
        <w:spacing w:after="0" w:line="360" w:lineRule="auto"/>
        <w:contextualSpacing/>
        <w:jc w:val="both"/>
        <w:rPr>
          <w:rFonts w:ascii="Trebuchet MS" w:eastAsia="Times New Roman" w:hAnsi="Trebuchet MS" w:cs="Times New Roman"/>
          <w:color w:val="363636"/>
          <w:sz w:val="24"/>
          <w:szCs w:val="24"/>
          <w:shd w:val="clear" w:color="auto" w:fill="FFFFFF"/>
          <w:lang w:eastAsia="ro-RO"/>
        </w:rPr>
      </w:pPr>
      <w:r w:rsidRPr="003A6A70">
        <w:rPr>
          <w:rFonts w:ascii="Trebuchet MS" w:eastAsia="Times New Roman" w:hAnsi="Trebuchet MS" w:cs="Times New Roman"/>
          <w:color w:val="363636"/>
          <w:sz w:val="24"/>
          <w:szCs w:val="24"/>
          <w:shd w:val="clear" w:color="auto" w:fill="FFFFFF"/>
          <w:lang w:eastAsia="ro-RO"/>
        </w:rPr>
        <w:t>Ignorarea sfaturilor și recomandărilor primite de la experții în finanțări nerambursabile.</w:t>
      </w:r>
    </w:p>
    <w:p w:rsidR="00B35411" w:rsidRPr="003A6A70" w:rsidRDefault="00B35411" w:rsidP="00B35411">
      <w:pPr>
        <w:spacing w:after="0" w:line="360" w:lineRule="auto"/>
        <w:jc w:val="both"/>
        <w:rPr>
          <w:rFonts w:ascii="Trebuchet MS" w:eastAsia="Times New Roman" w:hAnsi="Trebuchet MS" w:cs="Times New Roman"/>
          <w:color w:val="363636"/>
          <w:sz w:val="24"/>
          <w:szCs w:val="24"/>
          <w:shd w:val="clear" w:color="auto" w:fill="FFFFFF"/>
          <w:lang w:eastAsia="ro-RO"/>
        </w:rPr>
      </w:pPr>
      <w:r w:rsidRPr="003A6A70">
        <w:rPr>
          <w:rFonts w:ascii="Trebuchet MS" w:eastAsia="Times New Roman" w:hAnsi="Trebuchet MS" w:cs="Times New Roman"/>
          <w:color w:val="363636"/>
          <w:sz w:val="24"/>
          <w:szCs w:val="24"/>
          <w:shd w:val="clear" w:color="auto" w:fill="FFFFFF"/>
          <w:lang w:eastAsia="ro-RO"/>
        </w:rPr>
        <w:t xml:space="preserve"> -    Elaborarea în grabă și cu superficialitate a planurilor de afaceri ce stau la baza cererilor de finanțare.</w:t>
      </w:r>
    </w:p>
    <w:p w:rsidR="00B35411" w:rsidRPr="003A6A70" w:rsidRDefault="00B35411" w:rsidP="00B35411">
      <w:pPr>
        <w:spacing w:after="0" w:line="360" w:lineRule="auto"/>
        <w:jc w:val="both"/>
        <w:rPr>
          <w:rFonts w:ascii="Trebuchet MS" w:eastAsia="Times New Roman" w:hAnsi="Trebuchet MS" w:cs="Times New Roman"/>
          <w:color w:val="363636"/>
          <w:sz w:val="24"/>
          <w:szCs w:val="24"/>
          <w:shd w:val="clear" w:color="auto" w:fill="FFFFFF"/>
          <w:lang w:eastAsia="ro-RO"/>
        </w:rPr>
      </w:pPr>
      <w:r w:rsidRPr="003A6A70">
        <w:rPr>
          <w:rFonts w:ascii="Trebuchet MS" w:eastAsia="Times New Roman" w:hAnsi="Trebuchet MS" w:cs="Times New Roman"/>
          <w:color w:val="363636"/>
          <w:sz w:val="24"/>
          <w:szCs w:val="24"/>
          <w:shd w:val="clear" w:color="auto" w:fill="FFFFFF"/>
          <w:lang w:eastAsia="ro-RO"/>
        </w:rPr>
        <w:t xml:space="preserve"> -     Insuficienta cercetare a pieței în ceea ce privește produsul/serviciul dezvoltat cu ajutorul finanțării nerambursabile.</w:t>
      </w:r>
    </w:p>
    <w:p w:rsidR="00B35411" w:rsidRPr="003A6A70" w:rsidRDefault="00B35411" w:rsidP="00B35411">
      <w:pPr>
        <w:spacing w:after="0" w:line="360" w:lineRule="auto"/>
        <w:jc w:val="both"/>
        <w:rPr>
          <w:rFonts w:ascii="Trebuchet MS" w:eastAsia="Times New Roman" w:hAnsi="Trebuchet MS" w:cs="Times New Roman"/>
          <w:color w:val="363636"/>
          <w:sz w:val="24"/>
          <w:szCs w:val="24"/>
          <w:shd w:val="clear" w:color="auto" w:fill="FFFFFF"/>
          <w:lang w:eastAsia="ro-RO"/>
        </w:rPr>
      </w:pPr>
      <w:r w:rsidRPr="003A6A70">
        <w:rPr>
          <w:rFonts w:ascii="Trebuchet MS" w:eastAsia="Times New Roman" w:hAnsi="Trebuchet MS" w:cs="Times New Roman"/>
          <w:color w:val="363636"/>
          <w:sz w:val="24"/>
          <w:szCs w:val="24"/>
          <w:shd w:val="clear" w:color="auto" w:fill="FFFFFF"/>
          <w:lang w:eastAsia="ro-RO"/>
        </w:rPr>
        <w:t xml:space="preserve">     </w:t>
      </w:r>
      <w:r w:rsidR="003A6A70">
        <w:rPr>
          <w:rFonts w:ascii="Trebuchet MS" w:eastAsia="Times New Roman" w:hAnsi="Trebuchet MS" w:cs="Times New Roman"/>
          <w:color w:val="363636"/>
          <w:sz w:val="24"/>
          <w:szCs w:val="24"/>
          <w:shd w:val="clear" w:color="auto" w:fill="FFFFFF"/>
          <w:lang w:eastAsia="ro-RO"/>
        </w:rPr>
        <w:t xml:space="preserve">        </w:t>
      </w:r>
      <w:r w:rsidRPr="003A6A70">
        <w:rPr>
          <w:rFonts w:ascii="Trebuchet MS" w:eastAsia="Times New Roman" w:hAnsi="Trebuchet MS" w:cs="Times New Roman"/>
          <w:color w:val="363636"/>
          <w:sz w:val="24"/>
          <w:szCs w:val="24"/>
          <w:shd w:val="clear" w:color="auto" w:fill="FFFFFF"/>
          <w:lang w:eastAsia="ro-RO"/>
        </w:rPr>
        <w:t xml:space="preserve"> Principala idee care se desprinde din această analiză este aceea că antreprenorii care depun aplicații pentru a câștiga finanțări nerambursabile,</w:t>
      </w:r>
      <w:r w:rsidR="003A6A70">
        <w:rPr>
          <w:rFonts w:ascii="Trebuchet MS" w:eastAsia="Times New Roman" w:hAnsi="Trebuchet MS" w:cs="Times New Roman"/>
          <w:color w:val="363636"/>
          <w:sz w:val="24"/>
          <w:szCs w:val="24"/>
          <w:shd w:val="clear" w:color="auto" w:fill="FFFFFF"/>
          <w:lang w:eastAsia="ro-RO"/>
        </w:rPr>
        <w:t xml:space="preserve"> trebuie</w:t>
      </w:r>
      <w:r w:rsidRPr="003A6A70">
        <w:rPr>
          <w:rFonts w:ascii="Trebuchet MS" w:eastAsia="Times New Roman" w:hAnsi="Trebuchet MS" w:cs="Times New Roman"/>
          <w:color w:val="363636"/>
          <w:sz w:val="24"/>
          <w:szCs w:val="24"/>
          <w:shd w:val="clear" w:color="auto" w:fill="FFFFFF"/>
          <w:lang w:eastAsia="ro-RO"/>
        </w:rPr>
        <w:t xml:space="preserve"> să fie cât se poate de siguri pe ideea de afacere pe care vor să o dezvolte, să </w:t>
      </w:r>
      <w:proofErr w:type="spellStart"/>
      <w:r w:rsidRPr="003A6A70">
        <w:rPr>
          <w:rFonts w:ascii="Trebuchet MS" w:eastAsia="Times New Roman" w:hAnsi="Trebuchet MS" w:cs="Times New Roman"/>
          <w:color w:val="363636"/>
          <w:sz w:val="24"/>
          <w:szCs w:val="24"/>
          <w:shd w:val="clear" w:color="auto" w:fill="FFFFFF"/>
          <w:lang w:eastAsia="ro-RO"/>
        </w:rPr>
        <w:t>aiba</w:t>
      </w:r>
      <w:proofErr w:type="spellEnd"/>
      <w:r w:rsidRPr="003A6A70">
        <w:rPr>
          <w:rFonts w:ascii="Trebuchet MS" w:eastAsia="Times New Roman" w:hAnsi="Trebuchet MS" w:cs="Times New Roman"/>
          <w:color w:val="363636"/>
          <w:sz w:val="24"/>
          <w:szCs w:val="24"/>
          <w:shd w:val="clear" w:color="auto" w:fill="FFFFFF"/>
          <w:lang w:eastAsia="ro-RO"/>
        </w:rPr>
        <w:t xml:space="preserve"> la bază o analiză de piață extrem de precisă și detaliată și să fie realiști atunci când lucrează la planul de afaceri. </w:t>
      </w:r>
    </w:p>
    <w:p w:rsidR="00B35411" w:rsidRPr="00B35411" w:rsidRDefault="00B35411" w:rsidP="00B35411">
      <w:pPr>
        <w:tabs>
          <w:tab w:val="left" w:pos="1170"/>
        </w:tabs>
        <w:spacing w:after="0" w:line="360" w:lineRule="auto"/>
        <w:jc w:val="both"/>
        <w:rPr>
          <w:rFonts w:ascii="Trebuchet MS" w:hAnsi="Trebuchet MS"/>
          <w:sz w:val="24"/>
          <w:szCs w:val="24"/>
        </w:rPr>
      </w:pPr>
      <w:r w:rsidRPr="00B35411">
        <w:rPr>
          <w:rFonts w:ascii="Trebuchet MS" w:hAnsi="Trebuchet MS"/>
          <w:sz w:val="24"/>
          <w:szCs w:val="24"/>
        </w:rPr>
        <w:t xml:space="preserve">             Una dintre problemele m</w:t>
      </w:r>
      <w:r w:rsidR="003A6A70">
        <w:rPr>
          <w:rFonts w:ascii="Trebuchet MS" w:hAnsi="Trebuchet MS"/>
          <w:sz w:val="24"/>
          <w:szCs w:val="24"/>
        </w:rPr>
        <w:t xml:space="preserve">ajore ale domeniului analizat, </w:t>
      </w:r>
      <w:r w:rsidRPr="00B35411">
        <w:rPr>
          <w:rFonts w:ascii="Trebuchet MS" w:hAnsi="Trebuchet MS"/>
          <w:sz w:val="24"/>
          <w:szCs w:val="24"/>
        </w:rPr>
        <w:t>care trebuie rezolvată, cât de repede posibil, este crearea unor tipologii funcționale care să permită, alocarea publică a resurselor existente, în funcție de trăsăturile specifice ale entităților care sunt cuprinse în conceptul întreprinderii sociale. Fiecare entitate (societățile cooperative, cooperativele de credit, asociațiile și fundațiile, casele de ajutor reciproc, societățile agricole etc) au posibilități și mijloace de intervenție diferite, finanțări majoritare din surse diferite etc, singura trăsătură comună regăsindu-se, în mare măsură, în obiectivele gener</w:t>
      </w:r>
      <w:r w:rsidR="00503D08">
        <w:rPr>
          <w:rFonts w:ascii="Trebuchet MS" w:hAnsi="Trebuchet MS"/>
          <w:sz w:val="24"/>
          <w:szCs w:val="24"/>
        </w:rPr>
        <w:t>ale ale activităților  lor,</w:t>
      </w:r>
      <w:r w:rsidRPr="00B35411">
        <w:rPr>
          <w:rFonts w:ascii="Trebuchet MS" w:hAnsi="Trebuchet MS"/>
          <w:sz w:val="24"/>
          <w:szCs w:val="24"/>
        </w:rPr>
        <w:t xml:space="preserve"> dezvoltarea comunităților locale</w:t>
      </w:r>
      <w:r w:rsidR="00503D08">
        <w:rPr>
          <w:rFonts w:ascii="Trebuchet MS" w:hAnsi="Trebuchet MS"/>
          <w:sz w:val="24"/>
          <w:szCs w:val="24"/>
        </w:rPr>
        <w:t xml:space="preserve"> din punct de vedere social,</w:t>
      </w:r>
      <w:r w:rsidRPr="00B35411">
        <w:rPr>
          <w:rFonts w:ascii="Trebuchet MS" w:hAnsi="Trebuchet MS"/>
          <w:sz w:val="24"/>
          <w:szCs w:val="24"/>
        </w:rPr>
        <w:t xml:space="preserve"> sub multiple aspecte. (art.5 Legea 219/2015)</w:t>
      </w:r>
    </w:p>
    <w:p w:rsidR="00B35411" w:rsidRPr="00B35411" w:rsidRDefault="00B35411" w:rsidP="00B35411">
      <w:pPr>
        <w:tabs>
          <w:tab w:val="left" w:pos="1170"/>
        </w:tabs>
        <w:spacing w:after="0" w:line="360" w:lineRule="auto"/>
        <w:jc w:val="both"/>
        <w:rPr>
          <w:rFonts w:ascii="Trebuchet MS" w:hAnsi="Trebuchet MS"/>
          <w:sz w:val="24"/>
          <w:szCs w:val="24"/>
        </w:rPr>
      </w:pPr>
      <w:r w:rsidRPr="00B35411">
        <w:rPr>
          <w:rFonts w:ascii="Trebuchet MS" w:hAnsi="Trebuchet MS"/>
          <w:sz w:val="24"/>
          <w:szCs w:val="24"/>
        </w:rPr>
        <w:t xml:space="preserve">               </w:t>
      </w:r>
      <w:proofErr w:type="spellStart"/>
      <w:r w:rsidRPr="00B35411">
        <w:rPr>
          <w:rFonts w:ascii="Trebuchet MS" w:hAnsi="Trebuchet MS"/>
          <w:sz w:val="24"/>
          <w:szCs w:val="24"/>
        </w:rPr>
        <w:t>Pntru</w:t>
      </w:r>
      <w:proofErr w:type="spellEnd"/>
      <w:r w:rsidRPr="00B35411">
        <w:rPr>
          <w:rFonts w:ascii="Trebuchet MS" w:hAnsi="Trebuchet MS"/>
          <w:sz w:val="24"/>
          <w:szCs w:val="24"/>
        </w:rPr>
        <w:t xml:space="preserve"> ca activitățile desfășurate sub umbrela economiei sociale să </w:t>
      </w:r>
      <w:proofErr w:type="spellStart"/>
      <w:r w:rsidRPr="00B35411">
        <w:rPr>
          <w:rFonts w:ascii="Trebuchet MS" w:hAnsi="Trebuchet MS"/>
          <w:sz w:val="24"/>
          <w:szCs w:val="24"/>
        </w:rPr>
        <w:t>aibe</w:t>
      </w:r>
      <w:proofErr w:type="spellEnd"/>
      <w:r w:rsidRPr="00B35411">
        <w:rPr>
          <w:rFonts w:ascii="Trebuchet MS" w:hAnsi="Trebuchet MS"/>
          <w:sz w:val="24"/>
          <w:szCs w:val="24"/>
        </w:rPr>
        <w:t xml:space="preserve"> efectul scontat, iar distribuția și alocarea fondurilor  publice să se facă după criterii clare, considerăm necesară realizarea unui sistem eficient și clar care să permită nu numai monitorizarea și evaluarea activității lor specifice, ci și realizarea unor statistici coerente privind întreprinderile sociale, pe fiecare </w:t>
      </w:r>
      <w:r w:rsidR="00503D08">
        <w:rPr>
          <w:rFonts w:ascii="Trebuchet MS" w:hAnsi="Trebuchet MS"/>
          <w:sz w:val="24"/>
          <w:szCs w:val="24"/>
        </w:rPr>
        <w:t>tip de întreprindere socială.</w:t>
      </w:r>
      <w:r w:rsidRPr="00B35411">
        <w:rPr>
          <w:rFonts w:ascii="Trebuchet MS" w:hAnsi="Trebuchet MS"/>
          <w:sz w:val="24"/>
          <w:szCs w:val="24"/>
        </w:rPr>
        <w:t xml:space="preserve"> Numai pornind de la informații statistice clare se poate realiza o strategie viabilă pentru sectorul economiei sociale și pot fi aplicate politici diferențiate, pentru fiecare tip de entitate care acționează în acest domeniu.</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lastRenderedPageBreak/>
        <w:t xml:space="preserve">                Încurajarea, de către statul român, a dezvoltării incubatoarelor care să acționeze, în direcția creșterii capacității antreprenoriale și manageriale</w:t>
      </w:r>
      <w:r w:rsidR="00503D08">
        <w:rPr>
          <w:rFonts w:ascii="Trebuchet MS" w:hAnsi="Trebuchet MS"/>
          <w:sz w:val="24"/>
          <w:szCs w:val="24"/>
        </w:rPr>
        <w:t>,</w:t>
      </w:r>
      <w:r w:rsidRPr="00B35411">
        <w:rPr>
          <w:rFonts w:ascii="Trebuchet MS" w:hAnsi="Trebuchet MS"/>
          <w:sz w:val="24"/>
          <w:szCs w:val="24"/>
        </w:rPr>
        <w:t xml:space="preserve"> a persoanelor care doresc să se implice în înființarea și dezvoltarea întreprinderilor sociale</w:t>
      </w:r>
      <w:r w:rsidR="00503D08">
        <w:rPr>
          <w:rFonts w:ascii="Trebuchet MS" w:hAnsi="Trebuchet MS"/>
          <w:sz w:val="24"/>
          <w:szCs w:val="24"/>
        </w:rPr>
        <w:t>,</w:t>
      </w:r>
      <w:r w:rsidRPr="00B35411">
        <w:rPr>
          <w:rFonts w:ascii="Trebuchet MS" w:hAnsi="Trebuchet MS"/>
          <w:sz w:val="24"/>
          <w:szCs w:val="24"/>
        </w:rPr>
        <w:t xml:space="preserve"> prin programe de instruire, </w:t>
      </w:r>
      <w:proofErr w:type="spellStart"/>
      <w:r w:rsidRPr="00B35411">
        <w:rPr>
          <w:rFonts w:ascii="Trebuchet MS" w:hAnsi="Trebuchet MS"/>
          <w:sz w:val="24"/>
          <w:szCs w:val="24"/>
        </w:rPr>
        <w:t>coaching</w:t>
      </w:r>
      <w:proofErr w:type="spellEnd"/>
      <w:r w:rsidRPr="00B35411">
        <w:rPr>
          <w:rFonts w:ascii="Trebuchet MS" w:hAnsi="Trebuchet MS"/>
          <w:sz w:val="24"/>
          <w:szCs w:val="24"/>
        </w:rPr>
        <w:t xml:space="preserve">, consultanță, ar trebui să devină o preocupare permanentă la nivel decizional.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Programele UE din domeniul socialului constituie un element declanșator pentru autoritățile naționale de a-și crește implicarea în această direcție. Realizarea unei strategii coerente a guvernului român, care să abordeze cu maximă seriozitate problematica întreprinderilor s</w:t>
      </w:r>
      <w:r w:rsidR="00503D08">
        <w:rPr>
          <w:rFonts w:ascii="Trebuchet MS" w:hAnsi="Trebuchet MS"/>
          <w:sz w:val="24"/>
          <w:szCs w:val="24"/>
        </w:rPr>
        <w:t>ociale și care, să fie realizată și implementată</w:t>
      </w:r>
      <w:r w:rsidRPr="00B35411">
        <w:rPr>
          <w:rFonts w:ascii="Trebuchet MS" w:hAnsi="Trebuchet MS"/>
          <w:sz w:val="24"/>
          <w:szCs w:val="24"/>
        </w:rPr>
        <w:t xml:space="preserve"> eficient, poate constitui, elementul fundamental care să determine creșterea fondurilor alocate, de către UE, României, pentru dezvoltarea economiei sociale.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Cooperarea transfrontalieră și inter-regională poate crea condițiile necesare creșterii calitative a ecosistemului național al economiei sociale, prin colaborare directă și prin transferul de cunoștințe, în special în domeniul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și al inovației sociale.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Pornind de la situația actuală, în care, la nivel național,  se face simțită lipsa unei viziuni strategice coerente asupra economiei sociale, este de așteptat, în viitor, dezvoltarea în ritm lent a </w:t>
      </w:r>
      <w:proofErr w:type="spellStart"/>
      <w:r w:rsidRPr="00B35411">
        <w:rPr>
          <w:rFonts w:ascii="Trebuchet MS" w:hAnsi="Trebuchet MS"/>
          <w:sz w:val="24"/>
          <w:szCs w:val="24"/>
        </w:rPr>
        <w:t>intreprinderilor</w:t>
      </w:r>
      <w:proofErr w:type="spellEnd"/>
      <w:r w:rsidRPr="00B35411">
        <w:rPr>
          <w:rFonts w:ascii="Trebuchet MS" w:hAnsi="Trebuchet MS"/>
          <w:sz w:val="24"/>
          <w:szCs w:val="24"/>
        </w:rPr>
        <w:t xml:space="preserve"> sociale, la nivel național.</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 xml:space="preserve">Această prognoză puțin încurajatoare se datorează, în mare măsură, lipsei </w:t>
      </w:r>
      <w:r w:rsidRPr="00B35411">
        <w:rPr>
          <w:rFonts w:ascii="Trebuchet MS" w:hAnsi="Trebuchet MS"/>
          <w:sz w:val="24"/>
          <w:szCs w:val="24"/>
        </w:rPr>
        <w:t>de angajament al actorilor politici, care are ca rezultat, un ritm lent al reformelor instituționale în domeniul analizat.</w:t>
      </w:r>
    </w:p>
    <w:p w:rsidR="00B35411" w:rsidRDefault="00B35411"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503D08" w:rsidRDefault="00503D08" w:rsidP="00B35411">
      <w:pPr>
        <w:spacing w:after="0" w:line="240" w:lineRule="auto"/>
        <w:rPr>
          <w:rFonts w:ascii="Trebuchet MS" w:eastAsia="Calibri" w:hAnsi="Trebuchet MS" w:cs="Times New Roman"/>
          <w:sz w:val="24"/>
          <w:szCs w:val="24"/>
          <w:lang w:eastAsia="ro-RO"/>
        </w:rPr>
      </w:pPr>
    </w:p>
    <w:p w:rsidR="00C835C6" w:rsidRPr="00B35411" w:rsidRDefault="00C835C6" w:rsidP="00B35411">
      <w:pPr>
        <w:spacing w:after="0" w:line="240" w:lineRule="auto"/>
        <w:rPr>
          <w:rFonts w:ascii="Trebuchet MS" w:eastAsia="Calibri" w:hAnsi="Trebuchet MS" w:cs="Times New Roman"/>
          <w:sz w:val="24"/>
          <w:szCs w:val="24"/>
          <w:lang w:eastAsia="ro-RO"/>
        </w:rPr>
      </w:pPr>
    </w:p>
    <w:p w:rsidR="00D31490" w:rsidRDefault="00D31490" w:rsidP="0037076D">
      <w:pPr>
        <w:pStyle w:val="Listparagraf"/>
        <w:spacing w:after="0" w:line="240" w:lineRule="auto"/>
        <w:jc w:val="center"/>
        <w:rPr>
          <w:rFonts w:ascii="Trebuchet MS" w:eastAsia="Calibri" w:hAnsi="Trebuchet MS" w:cs="Times New Roman"/>
          <w:b/>
          <w:sz w:val="24"/>
          <w:szCs w:val="24"/>
          <w:lang w:eastAsia="ro-RO"/>
        </w:rPr>
      </w:pPr>
    </w:p>
    <w:p w:rsidR="00B35411" w:rsidRPr="0037076D" w:rsidRDefault="0037076D" w:rsidP="0037076D">
      <w:pPr>
        <w:pStyle w:val="Listparagraf"/>
        <w:spacing w:after="0" w:line="240" w:lineRule="auto"/>
        <w:jc w:val="center"/>
        <w:rPr>
          <w:rFonts w:ascii="Trebuchet MS" w:hAnsi="Trebuchet MS"/>
          <w:b/>
          <w:sz w:val="24"/>
          <w:szCs w:val="24"/>
        </w:rPr>
      </w:pPr>
      <w:r>
        <w:rPr>
          <w:rFonts w:ascii="Trebuchet MS" w:eastAsia="Calibri" w:hAnsi="Trebuchet MS" w:cs="Times New Roman"/>
          <w:b/>
          <w:sz w:val="24"/>
          <w:szCs w:val="24"/>
          <w:lang w:eastAsia="ro-RO"/>
        </w:rPr>
        <w:t>3.</w:t>
      </w:r>
      <w:r w:rsidR="00B35411" w:rsidRPr="0037076D">
        <w:rPr>
          <w:rFonts w:ascii="Trebuchet MS" w:eastAsia="Calibri" w:hAnsi="Trebuchet MS" w:cs="Times New Roman"/>
          <w:b/>
          <w:sz w:val="24"/>
          <w:szCs w:val="24"/>
          <w:lang w:eastAsia="ro-RO"/>
        </w:rPr>
        <w:t xml:space="preserve">Antreprenoriat social în mediul rural.   </w:t>
      </w:r>
      <w:r w:rsidR="00B35411" w:rsidRPr="0037076D">
        <w:rPr>
          <w:rFonts w:ascii="Trebuchet MS" w:hAnsi="Trebuchet MS"/>
          <w:b/>
          <w:sz w:val="24"/>
          <w:szCs w:val="24"/>
        </w:rPr>
        <w:t>Bune practici / Exemple de succes.</w:t>
      </w:r>
      <w:r w:rsidR="00C835C6" w:rsidRPr="0037076D">
        <w:rPr>
          <w:rFonts w:ascii="Trebuchet MS" w:hAnsi="Trebuchet MS"/>
          <w:b/>
          <w:sz w:val="24"/>
          <w:szCs w:val="24"/>
        </w:rPr>
        <w:t xml:space="preserve">  </w:t>
      </w:r>
      <w:r w:rsidR="00C835C6" w:rsidRPr="0037076D">
        <w:rPr>
          <w:rFonts w:ascii="Trebuchet MS" w:eastAsia="Calibri" w:hAnsi="Trebuchet MS" w:cs="Times New Roman"/>
          <w:b/>
          <w:sz w:val="24"/>
          <w:szCs w:val="24"/>
          <w:lang w:eastAsia="ro-RO"/>
        </w:rPr>
        <w:t>România și Uniunea Europeană</w:t>
      </w:r>
    </w:p>
    <w:p w:rsidR="00B35411" w:rsidRPr="00B35411" w:rsidRDefault="00B35411" w:rsidP="00037D1A">
      <w:pPr>
        <w:tabs>
          <w:tab w:val="left" w:pos="1170"/>
        </w:tabs>
        <w:spacing w:after="0" w:line="360" w:lineRule="auto"/>
        <w:rPr>
          <w:rFonts w:ascii="Trebuchet MS" w:eastAsia="Calibri" w:hAnsi="Trebuchet MS" w:cs="Times New Roman"/>
          <w:b/>
          <w:sz w:val="24"/>
          <w:szCs w:val="24"/>
          <w:lang w:eastAsia="ro-RO"/>
        </w:rPr>
      </w:pPr>
      <w:r w:rsidRPr="00B35411">
        <w:rPr>
          <w:rFonts w:ascii="Trebuchet MS" w:hAnsi="Trebuchet MS"/>
          <w:sz w:val="24"/>
          <w:szCs w:val="24"/>
        </w:rPr>
        <w:t xml:space="preserve">               </w:t>
      </w:r>
    </w:p>
    <w:p w:rsidR="00B35411" w:rsidRPr="00B35411" w:rsidRDefault="00B35411" w:rsidP="00B35411">
      <w:pPr>
        <w:spacing w:after="0" w:line="240" w:lineRule="auto"/>
        <w:rPr>
          <w:rFonts w:ascii="Trebuchet MS" w:eastAsia="Calibri" w:hAnsi="Trebuchet MS" w:cs="Times New Roman"/>
          <w:b/>
          <w:sz w:val="24"/>
          <w:szCs w:val="24"/>
          <w:lang w:eastAsia="ro-RO"/>
        </w:rPr>
      </w:pPr>
    </w:p>
    <w:p w:rsidR="00B35411" w:rsidRDefault="00B35411" w:rsidP="00B35411">
      <w:pPr>
        <w:contextualSpacing/>
        <w:jc w:val="center"/>
        <w:rPr>
          <w:rFonts w:ascii="Trebuchet MS" w:hAnsi="Trebuchet MS"/>
          <w:b/>
          <w:sz w:val="24"/>
          <w:szCs w:val="24"/>
        </w:rPr>
      </w:pPr>
      <w:proofErr w:type="spellStart"/>
      <w:r w:rsidRPr="00B35411">
        <w:rPr>
          <w:rFonts w:ascii="Trebuchet MS" w:hAnsi="Trebuchet MS"/>
          <w:b/>
          <w:sz w:val="24"/>
          <w:szCs w:val="24"/>
        </w:rPr>
        <w:t>Antreprenoriat</w:t>
      </w:r>
      <w:r w:rsidR="00C835C6">
        <w:rPr>
          <w:rFonts w:ascii="Trebuchet MS" w:hAnsi="Trebuchet MS"/>
          <w:b/>
          <w:sz w:val="24"/>
          <w:szCs w:val="24"/>
        </w:rPr>
        <w:t>ul</w:t>
      </w:r>
      <w:proofErr w:type="spellEnd"/>
      <w:r w:rsidRPr="00B35411">
        <w:rPr>
          <w:rFonts w:ascii="Trebuchet MS" w:hAnsi="Trebuchet MS"/>
          <w:b/>
          <w:sz w:val="24"/>
          <w:szCs w:val="24"/>
        </w:rPr>
        <w:t xml:space="preserve"> în ferme</w:t>
      </w:r>
      <w:r w:rsidR="00C835C6">
        <w:rPr>
          <w:rFonts w:ascii="Trebuchet MS" w:hAnsi="Trebuchet MS"/>
          <w:b/>
          <w:sz w:val="24"/>
          <w:szCs w:val="24"/>
        </w:rPr>
        <w:t>le</w:t>
      </w:r>
      <w:r w:rsidRPr="00B35411">
        <w:rPr>
          <w:rFonts w:ascii="Trebuchet MS" w:hAnsi="Trebuchet MS"/>
          <w:b/>
          <w:sz w:val="24"/>
          <w:szCs w:val="24"/>
        </w:rPr>
        <w:t xml:space="preserve"> sociale (Irlanda)</w:t>
      </w:r>
    </w:p>
    <w:p w:rsidR="00C835C6" w:rsidRPr="00B35411" w:rsidRDefault="00C835C6" w:rsidP="00B35411">
      <w:pPr>
        <w:contextualSpacing/>
        <w:jc w:val="center"/>
        <w:rPr>
          <w:rFonts w:ascii="Trebuchet MS" w:hAnsi="Trebuchet MS"/>
          <w:b/>
          <w:sz w:val="24"/>
          <w:szCs w:val="24"/>
        </w:rPr>
      </w:pP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Din punctul de vedere al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fermele sociale constituie o provocare majoră. Fermele sociale sunt unice în peisajul rural. Ele nu numai că sprijină</w:t>
      </w:r>
      <w:r w:rsidRPr="00B35411">
        <w:t xml:space="preserve"> </w:t>
      </w:r>
      <w:r w:rsidRPr="00B35411">
        <w:rPr>
          <w:rFonts w:ascii="Trebuchet MS" w:hAnsi="Trebuchet MS"/>
          <w:sz w:val="24"/>
          <w:szCs w:val="24"/>
        </w:rPr>
        <w:t>agricultura multifuncțională, dar, în același timp, constituie punctul de confluență al politicilor de sănătate și îngrijire socială, oferind o nouă șansă persoanelor care au nevoie de ajutor, în special</w:t>
      </w:r>
      <w:r w:rsidR="00503D08">
        <w:rPr>
          <w:rFonts w:ascii="Trebuchet MS" w:hAnsi="Trebuchet MS"/>
          <w:sz w:val="24"/>
          <w:szCs w:val="24"/>
        </w:rPr>
        <w:t>,</w:t>
      </w:r>
      <w:r w:rsidRPr="00B35411">
        <w:rPr>
          <w:rFonts w:ascii="Trebuchet MS" w:hAnsi="Trebuchet MS"/>
          <w:sz w:val="24"/>
          <w:szCs w:val="24"/>
        </w:rPr>
        <w:t xml:space="preserve"> celor care se află la limita excluderii sociale. Scopul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în acest tip de fermă este de a oferi o oportunitate de incluziune socială, permițând participanților să se angajeze în activități cotidiene în cadrul fermei, care să le stimuleze abilitățile sociale, permițându-le să-și îmbunătățească atât încrederea în sine, cât și sănătatea, datorită mediului natural și lipsit de stres în care trăiesc.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Persoanele care sunt încadrate în activitatea unei ferme sociale provin din medii extrem de diferite, de la persoane care se confruntă cu probleme de sănătate mintală la persoane cu dizabilități intelectuale, fizice și senzoriale, de la  persoane în vârstă la șomeri de lungă durată, de la tineri care sunt în pericol de a nu se integra în societate la refugiați.  Fermierii care s-au implicat în agricultura socială din Irlanda sunt plătiți pentru timpul și cheltuielile suportate ca parte a furnizării acestui sprijin. Acest lucru îi ajută să-și îmbunătățească viabilitatea afacerii și să utilizeze un capital natural și uman valoros în fermă.</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Plasamentele în domeniul agriculturii sociale durează de obicei între 10 și 12 săptămâni. Un aspect important și unic al agriculturii sociale din Irlanda este acela că inserția are loc la ferme obișnuite, în care, anterior venirii noilor membrii, nu se face o pregătire specială. Absorbția noilor veniți se face pe baza liberului consimțământ de a participa la acest tip de acțiune. Fiecare dintre persoanele implicate</w:t>
      </w:r>
      <w:r w:rsidRPr="00B35411">
        <w:t xml:space="preserve"> </w:t>
      </w:r>
      <w:r w:rsidRPr="00B35411">
        <w:rPr>
          <w:rFonts w:ascii="Trebuchet MS" w:hAnsi="Trebuchet MS"/>
          <w:sz w:val="24"/>
          <w:szCs w:val="24"/>
        </w:rPr>
        <w:t>își stabilește propriile obiective pe care speră să le atingă în urma acestei experiențe.</w:t>
      </w:r>
      <w:r w:rsidRPr="00B35411">
        <w:t xml:space="preserve"> </w:t>
      </w:r>
      <w:r w:rsidRPr="00B35411">
        <w:rPr>
          <w:rFonts w:ascii="Trebuchet MS" w:hAnsi="Trebuchet MS"/>
          <w:sz w:val="24"/>
          <w:szCs w:val="24"/>
        </w:rPr>
        <w:t>În funcție de problemele specifice pe care le au noii veniți, fermierul îi îndrumă spre activitățile pe care aceștia le pot îndeplini cu succes.</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lastRenderedPageBreak/>
        <w:t xml:space="preserve">              Trăsătura specifică a fermelor sociale constă în suprapunerea activităților obișnuite din cadrul unei ferme peste problemele vizând politicile de sănătate și asistență socială, oferind sprijin direct persoanelor cu anumite nevoi sociale. Scopul urmărit este de a oferi oportunități de incluziune socială permițându-le participanților să se implice în activitățile cotidiene ale fermei, stimulându-le abilitățile sociale, respectul de sine și încrederea în propriile puteri, permițându-le să-și îmbunătățească sănătatea</w:t>
      </w:r>
      <w:r w:rsidRPr="00B35411">
        <w:t xml:space="preserve"> </w:t>
      </w:r>
      <w:r w:rsidRPr="00B35411">
        <w:rPr>
          <w:rFonts w:ascii="Trebuchet MS" w:hAnsi="Trebuchet MS"/>
          <w:sz w:val="24"/>
          <w:szCs w:val="24"/>
        </w:rPr>
        <w:t xml:space="preserve">și nivelul de trai, muncind într-un mediu natural. </w:t>
      </w:r>
    </w:p>
    <w:p w:rsidR="00B35411" w:rsidRPr="00B35411" w:rsidRDefault="00B35411" w:rsidP="00B35411">
      <w:pPr>
        <w:spacing w:after="0" w:line="360" w:lineRule="auto"/>
        <w:rPr>
          <w:rFonts w:ascii="Trebuchet MS" w:hAnsi="Trebuchet MS"/>
          <w:color w:val="FF0000"/>
          <w:sz w:val="24"/>
          <w:szCs w:val="24"/>
        </w:rPr>
      </w:pPr>
      <w:r w:rsidRPr="00B35411">
        <w:rPr>
          <w:rFonts w:ascii="Trebuchet MS" w:hAnsi="Trebuchet MS"/>
          <w:sz w:val="24"/>
          <w:szCs w:val="24"/>
        </w:rPr>
        <w:t>Agricultura socială în Irlanda se află într-un stadiu relativ timpuriu de dezvoltare, dar a crescut substanțial de la debut</w:t>
      </w:r>
      <w:r w:rsidR="00503D08">
        <w:rPr>
          <w:rFonts w:ascii="Trebuchet MS" w:hAnsi="Trebuchet MS"/>
          <w:sz w:val="24"/>
          <w:szCs w:val="24"/>
        </w:rPr>
        <w:t>, în anul 2011</w:t>
      </w:r>
      <w:r w:rsidRPr="00B35411">
        <w:rPr>
          <w:rFonts w:ascii="Trebuchet MS" w:hAnsi="Trebuchet MS"/>
          <w:sz w:val="24"/>
          <w:szCs w:val="24"/>
        </w:rPr>
        <w:t xml:space="preserve">. </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Acest tip de activitate este deosebit de dezvoltată în țări precum Norvegia, O</w:t>
      </w:r>
      <w:r w:rsidR="00503D08">
        <w:rPr>
          <w:rFonts w:ascii="Trebuchet MS" w:hAnsi="Trebuchet MS"/>
          <w:sz w:val="24"/>
          <w:szCs w:val="24"/>
        </w:rPr>
        <w:t>landa și Italia, fiind cunoscută</w:t>
      </w:r>
      <w:r w:rsidRPr="00B35411">
        <w:rPr>
          <w:rFonts w:ascii="Trebuchet MS" w:hAnsi="Trebuchet MS"/>
          <w:sz w:val="24"/>
          <w:szCs w:val="24"/>
        </w:rPr>
        <w:t xml:space="preserve"> sub diverse titulaturi</w:t>
      </w:r>
      <w:r w:rsidRPr="00B35411">
        <w:rPr>
          <w:rFonts w:ascii="Trebuchet MS" w:hAnsi="Trebuchet MS"/>
          <w:sz w:val="24"/>
          <w:szCs w:val="24"/>
          <w:lang w:val="en-US"/>
        </w:rPr>
        <w:t xml:space="preserve">: </w:t>
      </w:r>
      <w:proofErr w:type="spellStart"/>
      <w:r w:rsidRPr="00B35411">
        <w:rPr>
          <w:rFonts w:ascii="Trebuchet MS" w:hAnsi="Trebuchet MS"/>
          <w:sz w:val="24"/>
          <w:szCs w:val="24"/>
          <w:lang w:val="en-US"/>
        </w:rPr>
        <w:t>agricultură</w:t>
      </w:r>
      <w:proofErr w:type="spellEnd"/>
      <w:r w:rsidRPr="00B35411">
        <w:rPr>
          <w:rFonts w:ascii="Trebuchet MS" w:hAnsi="Trebuchet MS"/>
          <w:sz w:val="24"/>
          <w:szCs w:val="24"/>
          <w:lang w:val="en-US"/>
        </w:rPr>
        <w:t xml:space="preserve"> de </w:t>
      </w:r>
      <w:proofErr w:type="spellStart"/>
      <w:r w:rsidRPr="00B35411">
        <w:rPr>
          <w:rFonts w:ascii="Trebuchet MS" w:hAnsi="Trebuchet MS"/>
          <w:sz w:val="24"/>
          <w:szCs w:val="24"/>
          <w:lang w:val="en-US"/>
        </w:rPr>
        <w:t>îngrijire</w:t>
      </w:r>
      <w:proofErr w:type="spellEnd"/>
      <w:r w:rsidRPr="00B35411">
        <w:rPr>
          <w:rFonts w:ascii="Trebuchet MS" w:hAnsi="Trebuchet MS"/>
          <w:sz w:val="24"/>
          <w:szCs w:val="24"/>
        </w:rPr>
        <w:t xml:space="preserve"> (Care </w:t>
      </w:r>
      <w:proofErr w:type="spellStart"/>
      <w:r w:rsidRPr="00B35411">
        <w:rPr>
          <w:rFonts w:ascii="Trebuchet MS" w:hAnsi="Trebuchet MS"/>
          <w:sz w:val="24"/>
          <w:szCs w:val="24"/>
        </w:rPr>
        <w:t>Farming</w:t>
      </w:r>
      <w:proofErr w:type="spellEnd"/>
      <w:r w:rsidRPr="00B35411">
        <w:rPr>
          <w:rFonts w:ascii="Trebuchet MS" w:hAnsi="Trebuchet MS"/>
          <w:sz w:val="24"/>
          <w:szCs w:val="24"/>
        </w:rPr>
        <w:t>),agricultură pentru sănătate (</w:t>
      </w:r>
      <w:proofErr w:type="spellStart"/>
      <w:r w:rsidRPr="00B35411">
        <w:rPr>
          <w:rFonts w:ascii="Trebuchet MS" w:hAnsi="Trebuchet MS"/>
          <w:sz w:val="24"/>
          <w:szCs w:val="24"/>
        </w:rPr>
        <w:t>Farming</w:t>
      </w:r>
      <w:proofErr w:type="spellEnd"/>
      <w:r w:rsidRPr="00B35411">
        <w:rPr>
          <w:rFonts w:ascii="Trebuchet MS" w:hAnsi="Trebuchet MS"/>
          <w:sz w:val="24"/>
          <w:szCs w:val="24"/>
        </w:rPr>
        <w:t xml:space="preserve"> for </w:t>
      </w:r>
      <w:proofErr w:type="spellStart"/>
      <w:r w:rsidRPr="00B35411">
        <w:rPr>
          <w:rFonts w:ascii="Trebuchet MS" w:hAnsi="Trebuchet MS"/>
          <w:sz w:val="24"/>
          <w:szCs w:val="24"/>
        </w:rPr>
        <w:t>Health</w:t>
      </w:r>
      <w:proofErr w:type="spellEnd"/>
      <w:r w:rsidRPr="00B35411">
        <w:rPr>
          <w:rFonts w:ascii="Trebuchet MS" w:hAnsi="Trebuchet MS"/>
          <w:sz w:val="24"/>
          <w:szCs w:val="24"/>
        </w:rPr>
        <w:t>) sau ferme ecologice de îngrijire (Green Care). Acestea nu sunt ferme obișnuite ca în Irlanda, fiind mai degrabă, unități specializate</w:t>
      </w:r>
      <w:r w:rsidR="00503D08">
        <w:rPr>
          <w:rFonts w:ascii="Trebuchet MS" w:hAnsi="Trebuchet MS"/>
          <w:sz w:val="24"/>
          <w:szCs w:val="24"/>
        </w:rPr>
        <w:t>.</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Agricultura socială a fost înființată în Irlanda ca parte a unui proiect finanțat de INTERREG VA UE, denumit „Social </w:t>
      </w:r>
      <w:proofErr w:type="spellStart"/>
      <w:r w:rsidRPr="00B35411">
        <w:rPr>
          <w:rFonts w:ascii="Trebuchet MS" w:hAnsi="Trebuchet MS"/>
          <w:sz w:val="24"/>
          <w:szCs w:val="24"/>
        </w:rPr>
        <w:t>Farming</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Across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Borders</w:t>
      </w:r>
      <w:proofErr w:type="spellEnd"/>
      <w:r w:rsidRPr="00B35411">
        <w:rPr>
          <w:rFonts w:ascii="Trebuchet MS" w:hAnsi="Trebuchet MS"/>
          <w:sz w:val="24"/>
          <w:szCs w:val="24"/>
        </w:rPr>
        <w:t>” (</w:t>
      </w:r>
      <w:proofErr w:type="spellStart"/>
      <w:r w:rsidRPr="00B35411">
        <w:rPr>
          <w:rFonts w:ascii="Trebuchet MS" w:hAnsi="Trebuchet MS"/>
          <w:sz w:val="24"/>
          <w:szCs w:val="24"/>
        </w:rPr>
        <w:t>SoFAB</w:t>
      </w:r>
      <w:proofErr w:type="spellEnd"/>
      <w:r w:rsidRPr="00B35411">
        <w:rPr>
          <w:rFonts w:ascii="Trebuchet MS" w:hAnsi="Trebuchet MS"/>
          <w:sz w:val="24"/>
          <w:szCs w:val="24"/>
        </w:rPr>
        <w:t xml:space="preserve">), care a funcționat în județele de frontieră ale Irlandei și în toată Irlanda de Nord în perioada 2011 - 2014. Succesul proiectului a condus la înființarea „Social </w:t>
      </w:r>
      <w:proofErr w:type="spellStart"/>
      <w:r w:rsidRPr="00B35411">
        <w:rPr>
          <w:rFonts w:ascii="Trebuchet MS" w:hAnsi="Trebuchet MS"/>
          <w:sz w:val="24"/>
          <w:szCs w:val="24"/>
        </w:rPr>
        <w:t>Farming</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Ireland</w:t>
      </w:r>
      <w:proofErr w:type="spellEnd"/>
      <w:r w:rsidRPr="00B35411">
        <w:rPr>
          <w:rFonts w:ascii="Trebuchet MS" w:hAnsi="Trebuchet MS"/>
          <w:sz w:val="24"/>
          <w:szCs w:val="24"/>
        </w:rPr>
        <w:t>” (</w:t>
      </w:r>
      <w:proofErr w:type="spellStart"/>
      <w:r w:rsidRPr="00B35411">
        <w:rPr>
          <w:rFonts w:ascii="Trebuchet MS" w:hAnsi="Trebuchet MS"/>
          <w:sz w:val="24"/>
          <w:szCs w:val="24"/>
        </w:rPr>
        <w:t>SoFI</w:t>
      </w:r>
      <w:proofErr w:type="spellEnd"/>
      <w:r w:rsidRPr="00B35411">
        <w:rPr>
          <w:rFonts w:ascii="Trebuchet MS" w:hAnsi="Trebuchet MS"/>
          <w:sz w:val="24"/>
          <w:szCs w:val="24"/>
        </w:rPr>
        <w:t xml:space="preserve">), o entitate care a fost dezvoltată pentru a continua să sprijine și să ajute la dezvoltarea agriculturii sociale în Republica Irlanda. </w:t>
      </w:r>
      <w:proofErr w:type="spellStart"/>
      <w:r w:rsidRPr="00B35411">
        <w:rPr>
          <w:rFonts w:ascii="Trebuchet MS" w:hAnsi="Trebuchet MS"/>
          <w:sz w:val="24"/>
          <w:szCs w:val="24"/>
        </w:rPr>
        <w:t>SoFI</w:t>
      </w:r>
      <w:proofErr w:type="spellEnd"/>
      <w:r w:rsidRPr="00B35411">
        <w:rPr>
          <w:rFonts w:ascii="Trebuchet MS" w:hAnsi="Trebuchet MS"/>
          <w:sz w:val="24"/>
          <w:szCs w:val="24"/>
        </w:rPr>
        <w:t xml:space="preserve"> s-a deschi</w:t>
      </w:r>
      <w:r w:rsidR="00D31490">
        <w:rPr>
          <w:rFonts w:ascii="Trebuchet MS" w:hAnsi="Trebuchet MS"/>
          <w:sz w:val="24"/>
          <w:szCs w:val="24"/>
        </w:rPr>
        <w:t xml:space="preserve">s în aprilie 2015 în </w:t>
      </w:r>
      <w:proofErr w:type="spellStart"/>
      <w:r w:rsidR="00D31490">
        <w:rPr>
          <w:rFonts w:ascii="Trebuchet MS" w:hAnsi="Trebuchet MS"/>
          <w:sz w:val="24"/>
          <w:szCs w:val="24"/>
        </w:rPr>
        <w:t>Drumshanbo</w:t>
      </w:r>
      <w:proofErr w:type="spellEnd"/>
      <w:r w:rsidRPr="00B35411">
        <w:rPr>
          <w:rFonts w:ascii="Trebuchet MS" w:hAnsi="Trebuchet MS"/>
          <w:sz w:val="24"/>
          <w:szCs w:val="24"/>
        </w:rPr>
        <w:t xml:space="preserve"> Co. </w:t>
      </w:r>
      <w:proofErr w:type="spellStart"/>
      <w:r w:rsidRPr="00B35411">
        <w:rPr>
          <w:rFonts w:ascii="Trebuchet MS" w:hAnsi="Trebuchet MS"/>
          <w:sz w:val="24"/>
          <w:szCs w:val="24"/>
        </w:rPr>
        <w:t>Leitrim</w:t>
      </w:r>
      <w:proofErr w:type="spellEnd"/>
      <w:r w:rsidRPr="00B35411">
        <w:rPr>
          <w:rFonts w:ascii="Trebuchet MS" w:hAnsi="Trebuchet MS"/>
          <w:sz w:val="24"/>
          <w:szCs w:val="24"/>
        </w:rPr>
        <w:t xml:space="preserve"> și este condus de </w:t>
      </w:r>
      <w:proofErr w:type="spellStart"/>
      <w:r w:rsidRPr="00B35411">
        <w:rPr>
          <w:rFonts w:ascii="Trebuchet MS" w:hAnsi="Trebuchet MS"/>
          <w:sz w:val="24"/>
          <w:szCs w:val="24"/>
        </w:rPr>
        <w:t>Leitrim</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Integrated</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Development</w:t>
      </w:r>
      <w:proofErr w:type="spellEnd"/>
      <w:r w:rsidRPr="00B35411">
        <w:rPr>
          <w:rFonts w:ascii="Trebuchet MS" w:hAnsi="Trebuchet MS"/>
          <w:sz w:val="24"/>
          <w:szCs w:val="24"/>
        </w:rPr>
        <w:t xml:space="preserve"> Company, datorită implicării sale ca partener în proiectul</w:t>
      </w:r>
      <w:r w:rsidR="00D31490">
        <w:rPr>
          <w:rFonts w:ascii="Trebuchet MS" w:hAnsi="Trebuchet MS"/>
          <w:sz w:val="24"/>
          <w:szCs w:val="24"/>
        </w:rPr>
        <w:t xml:space="preserve"> anterior,</w:t>
      </w:r>
      <w:r w:rsidRPr="00B35411">
        <w:rPr>
          <w:rFonts w:ascii="Trebuchet MS" w:hAnsi="Trebuchet MS"/>
          <w:sz w:val="24"/>
          <w:szCs w:val="24"/>
        </w:rPr>
        <w:t xml:space="preserve"> </w:t>
      </w:r>
      <w:proofErr w:type="spellStart"/>
      <w:r w:rsidRPr="00B35411">
        <w:rPr>
          <w:rFonts w:ascii="Trebuchet MS" w:hAnsi="Trebuchet MS"/>
          <w:sz w:val="24"/>
          <w:szCs w:val="24"/>
        </w:rPr>
        <w:t>SoFAB</w:t>
      </w:r>
      <w:proofErr w:type="spellEnd"/>
      <w:r w:rsidRPr="00B35411">
        <w:rPr>
          <w:rFonts w:ascii="Trebuchet MS" w:hAnsi="Trebuchet MS"/>
          <w:sz w:val="24"/>
          <w:szCs w:val="24"/>
        </w:rPr>
        <w:t>.  Acesta a fost puternic susținut și finanțat din 2015 de către Departamentul</w:t>
      </w:r>
      <w:r w:rsidR="00D31490">
        <w:rPr>
          <w:rFonts w:ascii="Trebuchet MS" w:hAnsi="Trebuchet MS"/>
          <w:sz w:val="24"/>
          <w:szCs w:val="24"/>
        </w:rPr>
        <w:t xml:space="preserve"> Agricultură, Alimente și Pescuit Marin</w:t>
      </w:r>
      <w:r w:rsidRPr="00B35411">
        <w:rPr>
          <w:rFonts w:ascii="Trebuchet MS" w:hAnsi="Trebuchet MS"/>
          <w:sz w:val="24"/>
          <w:szCs w:val="24"/>
        </w:rPr>
        <w:t>, în mare parte din fondul CEDRA (Comisia pentru Dezvoltarea Economică a Zonelor Rurale).</w:t>
      </w:r>
    </w:p>
    <w:p w:rsidR="00A76410" w:rsidRDefault="00B35411" w:rsidP="00B35411">
      <w:pPr>
        <w:spacing w:line="360" w:lineRule="auto"/>
        <w:rPr>
          <w:rFonts w:ascii="Trebuchet MS" w:hAnsi="Trebuchet MS"/>
          <w:sz w:val="24"/>
          <w:szCs w:val="24"/>
        </w:rPr>
      </w:pPr>
      <w:r w:rsidRPr="00B35411">
        <w:rPr>
          <w:rFonts w:ascii="Trebuchet MS" w:hAnsi="Trebuchet MS"/>
          <w:sz w:val="24"/>
          <w:szCs w:val="24"/>
        </w:rPr>
        <w:t xml:space="preserve">                 Obiectivul principal al Social </w:t>
      </w:r>
      <w:proofErr w:type="spellStart"/>
      <w:r w:rsidRPr="00B35411">
        <w:rPr>
          <w:rFonts w:ascii="Trebuchet MS" w:hAnsi="Trebuchet MS"/>
          <w:sz w:val="24"/>
          <w:szCs w:val="24"/>
        </w:rPr>
        <w:t>Farming</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Ireland</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SoFI</w:t>
      </w:r>
      <w:proofErr w:type="spellEnd"/>
      <w:r w:rsidRPr="00B35411">
        <w:rPr>
          <w:rFonts w:ascii="Trebuchet MS" w:hAnsi="Trebuchet MS"/>
          <w:sz w:val="24"/>
          <w:szCs w:val="24"/>
        </w:rPr>
        <w:t>) este de a sprijini dezvoltarea unei rețele naționale de agricultură socială, prin colaborarea cu o serie de alte companii care se implică în dezvoltar</w:t>
      </w:r>
      <w:r w:rsidR="00D31490">
        <w:rPr>
          <w:rFonts w:ascii="Trebuchet MS" w:hAnsi="Trebuchet MS"/>
          <w:sz w:val="24"/>
          <w:szCs w:val="24"/>
        </w:rPr>
        <w:t>ea</w:t>
      </w:r>
      <w:r w:rsidRPr="00B35411">
        <w:rPr>
          <w:rFonts w:ascii="Trebuchet MS" w:hAnsi="Trebuchet MS"/>
          <w:sz w:val="24"/>
          <w:szCs w:val="24"/>
        </w:rPr>
        <w:t xml:space="preserve"> locală</w:t>
      </w:r>
      <w:r w:rsidR="00D31490">
        <w:rPr>
          <w:rFonts w:ascii="Trebuchet MS" w:hAnsi="Trebuchet MS"/>
          <w:sz w:val="24"/>
          <w:szCs w:val="24"/>
        </w:rPr>
        <w:t xml:space="preserve">, </w:t>
      </w:r>
      <w:r w:rsidRPr="00B35411">
        <w:rPr>
          <w:rFonts w:ascii="Trebuchet MS" w:hAnsi="Trebuchet MS"/>
          <w:sz w:val="24"/>
          <w:szCs w:val="24"/>
        </w:rPr>
        <w:t xml:space="preserve"> pentru a promova idea la nivel național. Aceste companii de dezvoltare au sediul în regiuni diferite și includ </w:t>
      </w:r>
      <w:proofErr w:type="spellStart"/>
      <w:r w:rsidRPr="00B35411">
        <w:rPr>
          <w:rFonts w:ascii="Trebuchet MS" w:hAnsi="Trebuchet MS"/>
          <w:sz w:val="24"/>
          <w:szCs w:val="24"/>
        </w:rPr>
        <w:t>Leitrim</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Development</w:t>
      </w:r>
      <w:proofErr w:type="spellEnd"/>
      <w:r w:rsidRPr="00B35411">
        <w:rPr>
          <w:rFonts w:ascii="Trebuchet MS" w:hAnsi="Trebuchet MS"/>
          <w:sz w:val="24"/>
          <w:szCs w:val="24"/>
        </w:rPr>
        <w:t xml:space="preserve"> Company (</w:t>
      </w:r>
      <w:proofErr w:type="spellStart"/>
      <w:r w:rsidRPr="00B35411">
        <w:rPr>
          <w:rFonts w:ascii="Trebuchet MS" w:hAnsi="Trebuchet MS"/>
          <w:sz w:val="24"/>
          <w:szCs w:val="24"/>
        </w:rPr>
        <w:t>Midland</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Border</w:t>
      </w:r>
      <w:proofErr w:type="spellEnd"/>
      <w:r w:rsidRPr="00B35411">
        <w:rPr>
          <w:rFonts w:ascii="Trebuchet MS" w:hAnsi="Trebuchet MS"/>
          <w:sz w:val="24"/>
          <w:szCs w:val="24"/>
        </w:rPr>
        <w:t xml:space="preserve">), West Limerick </w:t>
      </w:r>
      <w:proofErr w:type="spellStart"/>
      <w:r w:rsidRPr="00B35411">
        <w:rPr>
          <w:rFonts w:ascii="Trebuchet MS" w:hAnsi="Trebuchet MS"/>
          <w:sz w:val="24"/>
          <w:szCs w:val="24"/>
        </w:rPr>
        <w:t>Resources</w:t>
      </w:r>
      <w:proofErr w:type="spellEnd"/>
      <w:r w:rsidRPr="00B35411">
        <w:rPr>
          <w:rFonts w:ascii="Trebuchet MS" w:hAnsi="Trebuchet MS"/>
          <w:sz w:val="24"/>
          <w:szCs w:val="24"/>
        </w:rPr>
        <w:t xml:space="preserve"> (South West), Waterford LEADER </w:t>
      </w:r>
      <w:proofErr w:type="spellStart"/>
      <w:r w:rsidRPr="00B35411">
        <w:rPr>
          <w:rFonts w:ascii="Trebuchet MS" w:hAnsi="Trebuchet MS"/>
          <w:sz w:val="24"/>
          <w:szCs w:val="24"/>
        </w:rPr>
        <w:t>Partnership</w:t>
      </w:r>
      <w:proofErr w:type="spellEnd"/>
      <w:r w:rsidRPr="00B35411">
        <w:rPr>
          <w:rFonts w:ascii="Trebuchet MS" w:hAnsi="Trebuchet MS"/>
          <w:sz w:val="24"/>
          <w:szCs w:val="24"/>
        </w:rPr>
        <w:t xml:space="preserve"> (South </w:t>
      </w:r>
      <w:proofErr w:type="spellStart"/>
      <w:r w:rsidRPr="00B35411">
        <w:rPr>
          <w:rFonts w:ascii="Trebuchet MS" w:hAnsi="Trebuchet MS"/>
          <w:sz w:val="24"/>
          <w:szCs w:val="24"/>
        </w:rPr>
        <w:t>East</w:t>
      </w:r>
      <w:proofErr w:type="spellEnd"/>
      <w:r w:rsidRPr="00B35411">
        <w:rPr>
          <w:rFonts w:ascii="Trebuchet MS" w:hAnsi="Trebuchet MS"/>
          <w:sz w:val="24"/>
          <w:szCs w:val="24"/>
        </w:rPr>
        <w:t xml:space="preserve">) și South West </w:t>
      </w:r>
      <w:proofErr w:type="spellStart"/>
      <w:r w:rsidRPr="00B35411">
        <w:rPr>
          <w:rFonts w:ascii="Trebuchet MS" w:hAnsi="Trebuchet MS"/>
          <w:sz w:val="24"/>
          <w:szCs w:val="24"/>
        </w:rPr>
        <w:t>Mayo</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Development</w:t>
      </w:r>
      <w:proofErr w:type="spellEnd"/>
      <w:r w:rsidRPr="00B35411">
        <w:rPr>
          <w:rFonts w:ascii="Trebuchet MS" w:hAnsi="Trebuchet MS"/>
          <w:sz w:val="24"/>
          <w:szCs w:val="24"/>
        </w:rPr>
        <w:t xml:space="preserve"> Company (West), care susțin extinderea activității de agricultură socială la nivel </w:t>
      </w:r>
    </w:p>
    <w:p w:rsidR="00B35411" w:rsidRPr="00B35411" w:rsidRDefault="00B35411" w:rsidP="00B35411">
      <w:pPr>
        <w:spacing w:line="360" w:lineRule="auto"/>
        <w:rPr>
          <w:rFonts w:ascii="Trebuchet MS" w:hAnsi="Trebuchet MS"/>
          <w:sz w:val="24"/>
          <w:szCs w:val="24"/>
        </w:rPr>
      </w:pPr>
      <w:r w:rsidRPr="00B35411">
        <w:rPr>
          <w:rFonts w:ascii="Trebuchet MS" w:hAnsi="Trebuchet MS"/>
          <w:sz w:val="24"/>
          <w:szCs w:val="24"/>
        </w:rPr>
        <w:lastRenderedPageBreak/>
        <w:t xml:space="preserve">regional și acționează ca sprijin pentru fermierii sociali din regiune. </w:t>
      </w:r>
      <w:proofErr w:type="spellStart"/>
      <w:r w:rsidRPr="00B35411">
        <w:rPr>
          <w:rFonts w:ascii="Trebuchet MS" w:hAnsi="Trebuchet MS"/>
          <w:sz w:val="24"/>
          <w:szCs w:val="24"/>
        </w:rPr>
        <w:t>SoFI</w:t>
      </w:r>
      <w:proofErr w:type="spellEnd"/>
      <w:r w:rsidRPr="00B35411">
        <w:rPr>
          <w:rFonts w:ascii="Trebuchet MS" w:hAnsi="Trebuchet MS"/>
          <w:sz w:val="24"/>
          <w:szCs w:val="24"/>
        </w:rPr>
        <w:t xml:space="preserve"> oferă o serie de servicii pentru a ajuta extinderea agriculturii sociale la nivel național, inclusiv difuzarea informațiilor despre ce este și cum funcționează agricultura socială; recrutarea și </w:t>
      </w:r>
      <w:proofErr w:type="spellStart"/>
      <w:r w:rsidRPr="00B35411">
        <w:rPr>
          <w:rFonts w:ascii="Trebuchet MS" w:hAnsi="Trebuchet MS"/>
          <w:sz w:val="24"/>
          <w:szCs w:val="24"/>
        </w:rPr>
        <w:t>instuirea</w:t>
      </w:r>
      <w:proofErr w:type="spellEnd"/>
      <w:r w:rsidRPr="00B35411">
        <w:rPr>
          <w:rFonts w:ascii="Trebuchet MS" w:hAnsi="Trebuchet MS"/>
          <w:sz w:val="24"/>
          <w:szCs w:val="24"/>
        </w:rPr>
        <w:t xml:space="preserve"> fermierilor pentru a participa la acest program; asigură legătura dintre fermieri  și furnizorii de servicii de sănătate și de îngrijire socială din sectoarele de stat, </w:t>
      </w:r>
      <w:proofErr w:type="spellStart"/>
      <w:r w:rsidRPr="00B35411">
        <w:rPr>
          <w:rFonts w:ascii="Trebuchet MS" w:hAnsi="Trebuchet MS"/>
          <w:sz w:val="24"/>
          <w:szCs w:val="24"/>
        </w:rPr>
        <w:t>sericiile</w:t>
      </w:r>
      <w:proofErr w:type="spellEnd"/>
      <w:r w:rsidRPr="00B35411">
        <w:rPr>
          <w:rFonts w:ascii="Trebuchet MS" w:hAnsi="Trebuchet MS"/>
          <w:sz w:val="24"/>
          <w:szCs w:val="24"/>
        </w:rPr>
        <w:t xml:space="preserve"> comunitare și de voluntariat,  pentru a realiza plasamente în numele participanților, în funcție de nevoile lor. De asemenea, desfășoară cercetări care pot avea impact asupra politicilor și evoluțiilor viitoare ale agriculturii sociale din Irlanda. Pur și simplu, </w:t>
      </w:r>
      <w:proofErr w:type="spellStart"/>
      <w:r w:rsidRPr="00B35411">
        <w:rPr>
          <w:rFonts w:ascii="Trebuchet MS" w:hAnsi="Trebuchet MS"/>
          <w:sz w:val="24"/>
          <w:szCs w:val="24"/>
        </w:rPr>
        <w:t>SoFI</w:t>
      </w:r>
      <w:proofErr w:type="spellEnd"/>
      <w:r w:rsidRPr="00B35411">
        <w:rPr>
          <w:rFonts w:ascii="Trebuchet MS" w:hAnsi="Trebuchet MS"/>
          <w:sz w:val="24"/>
          <w:szCs w:val="24"/>
        </w:rPr>
        <w:t xml:space="preserve"> acționează ca intermediar între fermieri, organizațiile de sănătate și as</w:t>
      </w:r>
      <w:r w:rsidR="00D31490">
        <w:rPr>
          <w:rFonts w:ascii="Trebuchet MS" w:hAnsi="Trebuchet MS"/>
          <w:sz w:val="24"/>
          <w:szCs w:val="24"/>
        </w:rPr>
        <w:t xml:space="preserve">istență socială și participanți, </w:t>
      </w:r>
      <w:r w:rsidRPr="00B35411">
        <w:rPr>
          <w:rFonts w:ascii="Trebuchet MS" w:hAnsi="Trebuchet MS"/>
          <w:sz w:val="24"/>
          <w:szCs w:val="24"/>
        </w:rPr>
        <w:t xml:space="preserve">pentru ca agricultura socială să se dezvolte. De la înființarea sa în 2015, </w:t>
      </w:r>
      <w:proofErr w:type="spellStart"/>
      <w:r w:rsidRPr="00B35411">
        <w:rPr>
          <w:rFonts w:ascii="Trebuchet MS" w:hAnsi="Trebuchet MS"/>
          <w:sz w:val="24"/>
          <w:szCs w:val="24"/>
        </w:rPr>
        <w:t>SoFI</w:t>
      </w:r>
      <w:proofErr w:type="spellEnd"/>
      <w:r w:rsidRPr="00B35411">
        <w:rPr>
          <w:rFonts w:ascii="Trebuchet MS" w:hAnsi="Trebuchet MS"/>
          <w:sz w:val="24"/>
          <w:szCs w:val="24"/>
        </w:rPr>
        <w:t xml:space="preserve"> a realizat peste 6.300 de zile de plasare pentru aproximativ 790 de participanți în 77 de ferme sociale din toată țara.</w:t>
      </w:r>
    </w:p>
    <w:p w:rsidR="00B35411" w:rsidRDefault="00B35411" w:rsidP="00B35411">
      <w:pPr>
        <w:spacing w:line="360" w:lineRule="auto"/>
        <w:rPr>
          <w:rFonts w:ascii="Trebuchet MS" w:hAnsi="Trebuchet MS"/>
          <w:color w:val="0000FF"/>
          <w:sz w:val="24"/>
          <w:szCs w:val="24"/>
          <w:u w:val="single"/>
        </w:rPr>
      </w:pPr>
      <w:r w:rsidRPr="00B35411">
        <w:rPr>
          <w:rFonts w:ascii="Trebuchet MS" w:hAnsi="Trebuchet MS"/>
          <w:sz w:val="24"/>
          <w:szCs w:val="24"/>
        </w:rPr>
        <w:t xml:space="preserve">Sursa Adaptare și prelucrare a materialelor de la adresa   </w:t>
      </w:r>
      <w:hyperlink r:id="rId23" w:history="1">
        <w:r w:rsidRPr="00B35411">
          <w:rPr>
            <w:rFonts w:ascii="Trebuchet MS" w:hAnsi="Trebuchet MS"/>
            <w:color w:val="0000FF"/>
            <w:sz w:val="24"/>
            <w:szCs w:val="24"/>
            <w:u w:val="single"/>
          </w:rPr>
          <w:t>https://www.socialfarmingireland.ie/</w:t>
        </w:r>
      </w:hyperlink>
    </w:p>
    <w:p w:rsidR="00C835C6" w:rsidRPr="00B35411" w:rsidRDefault="00C835C6" w:rsidP="00B35411">
      <w:pPr>
        <w:spacing w:line="360" w:lineRule="auto"/>
        <w:rPr>
          <w:rFonts w:ascii="Trebuchet MS" w:hAnsi="Trebuchet MS"/>
          <w:color w:val="0000FF"/>
          <w:sz w:val="24"/>
          <w:szCs w:val="24"/>
          <w:u w:val="single"/>
        </w:rPr>
      </w:pPr>
    </w:p>
    <w:p w:rsidR="00B35411" w:rsidRDefault="00B35411" w:rsidP="00C835C6">
      <w:pPr>
        <w:spacing w:after="225" w:line="240" w:lineRule="auto"/>
        <w:jc w:val="center"/>
        <w:outlineLvl w:val="0"/>
        <w:rPr>
          <w:rFonts w:ascii="Trebuchet MS" w:eastAsia="Times New Roman" w:hAnsi="Trebuchet MS" w:cs="Times New Roman"/>
          <w:b/>
          <w:bCs/>
          <w:kern w:val="36"/>
          <w:sz w:val="24"/>
          <w:szCs w:val="24"/>
          <w:lang w:eastAsia="ro-RO"/>
        </w:rPr>
      </w:pPr>
      <w:proofErr w:type="spellStart"/>
      <w:r w:rsidRPr="00B35411">
        <w:rPr>
          <w:rFonts w:ascii="Trebuchet MS" w:eastAsia="Times New Roman" w:hAnsi="Trebuchet MS" w:cs="Times New Roman"/>
          <w:b/>
          <w:bCs/>
          <w:kern w:val="36"/>
          <w:sz w:val="24"/>
          <w:szCs w:val="24"/>
          <w:lang w:eastAsia="ro-RO"/>
        </w:rPr>
        <w:t>Nos</w:t>
      </w:r>
      <w:proofErr w:type="spellEnd"/>
      <w:r w:rsidRPr="00B35411">
        <w:rPr>
          <w:rFonts w:ascii="Trebuchet MS" w:eastAsia="Times New Roman" w:hAnsi="Trebuchet MS" w:cs="Times New Roman"/>
          <w:b/>
          <w:bCs/>
          <w:kern w:val="36"/>
          <w:sz w:val="24"/>
          <w:szCs w:val="24"/>
          <w:lang w:eastAsia="ro-RO"/>
        </w:rPr>
        <w:t xml:space="preserve"> </w:t>
      </w:r>
      <w:proofErr w:type="spellStart"/>
      <w:r w:rsidRPr="00B35411">
        <w:rPr>
          <w:rFonts w:ascii="Trebuchet MS" w:eastAsia="Times New Roman" w:hAnsi="Trebuchet MS" w:cs="Times New Roman"/>
          <w:b/>
          <w:bCs/>
          <w:kern w:val="36"/>
          <w:sz w:val="24"/>
          <w:szCs w:val="24"/>
          <w:lang w:eastAsia="ro-RO"/>
        </w:rPr>
        <w:t>Oignons</w:t>
      </w:r>
      <w:proofErr w:type="spellEnd"/>
      <w:r w:rsidRPr="00B35411">
        <w:rPr>
          <w:rFonts w:ascii="Trebuchet MS" w:eastAsia="Times New Roman" w:hAnsi="Trebuchet MS" w:cs="Times New Roman"/>
          <w:b/>
          <w:bCs/>
          <w:kern w:val="36"/>
          <w:sz w:val="24"/>
          <w:szCs w:val="24"/>
          <w:lang w:eastAsia="ro-RO"/>
        </w:rPr>
        <w:t xml:space="preserve"> - Sprijinirea agricultur</w:t>
      </w:r>
      <w:r w:rsidR="00C835C6">
        <w:rPr>
          <w:rFonts w:ascii="Trebuchet MS" w:eastAsia="Times New Roman" w:hAnsi="Trebuchet MS" w:cs="Times New Roman"/>
          <w:b/>
          <w:bCs/>
          <w:kern w:val="36"/>
          <w:sz w:val="24"/>
          <w:szCs w:val="24"/>
          <w:lang w:eastAsia="ro-RO"/>
        </w:rPr>
        <w:t xml:space="preserve">ii sociale în </w:t>
      </w:r>
      <w:proofErr w:type="spellStart"/>
      <w:r w:rsidR="00C835C6">
        <w:rPr>
          <w:rFonts w:ascii="Trebuchet MS" w:eastAsia="Times New Roman" w:hAnsi="Trebuchet MS" w:cs="Times New Roman"/>
          <w:b/>
          <w:bCs/>
          <w:kern w:val="36"/>
          <w:sz w:val="24"/>
          <w:szCs w:val="24"/>
          <w:lang w:eastAsia="ro-RO"/>
        </w:rPr>
        <w:t>Valonia</w:t>
      </w:r>
      <w:proofErr w:type="spellEnd"/>
      <w:r w:rsidR="00C835C6">
        <w:rPr>
          <w:rFonts w:ascii="Trebuchet MS" w:eastAsia="Times New Roman" w:hAnsi="Trebuchet MS" w:cs="Times New Roman"/>
          <w:b/>
          <w:bCs/>
          <w:kern w:val="36"/>
          <w:sz w:val="24"/>
          <w:szCs w:val="24"/>
          <w:lang w:eastAsia="ro-RO"/>
        </w:rPr>
        <w:t xml:space="preserve">  (Belgia)</w:t>
      </w:r>
    </w:p>
    <w:p w:rsidR="00C835C6" w:rsidRPr="00C835C6" w:rsidRDefault="00C835C6" w:rsidP="00C835C6">
      <w:pPr>
        <w:spacing w:after="225" w:line="240" w:lineRule="auto"/>
        <w:jc w:val="center"/>
        <w:outlineLvl w:val="0"/>
        <w:rPr>
          <w:rFonts w:ascii="Trebuchet MS" w:eastAsia="Times New Roman" w:hAnsi="Trebuchet MS" w:cs="Times New Roman"/>
          <w:b/>
          <w:bCs/>
          <w:kern w:val="36"/>
          <w:sz w:val="24"/>
          <w:szCs w:val="24"/>
          <w:lang w:eastAsia="ro-RO"/>
        </w:rPr>
      </w:pP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Nos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Oignons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d’Entre</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Mots</w:t>
      </w:r>
      <w:proofErr w:type="spellEnd"/>
      <w:r w:rsidRPr="00B35411">
        <w:rPr>
          <w:rFonts w:ascii="Trebuchet MS" w:eastAsia="Times New Roman" w:hAnsi="Trebuchet MS" w:cs="Times New Roman"/>
          <w:sz w:val="24"/>
          <w:szCs w:val="24"/>
          <w:lang w:eastAsia="ro-RO"/>
        </w:rPr>
        <w:t>” este un proiect de agricultură socială inițiat de Serviciul de Sănătate Mintală „</w:t>
      </w:r>
      <w:proofErr w:type="spellStart"/>
      <w:r w:rsidRPr="00B35411">
        <w:rPr>
          <w:rFonts w:ascii="Trebuchet MS" w:eastAsia="Times New Roman" w:hAnsi="Trebuchet MS" w:cs="Times New Roman"/>
          <w:sz w:val="24"/>
          <w:szCs w:val="24"/>
          <w:lang w:eastAsia="ro-RO"/>
        </w:rPr>
        <w:t>Entre</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Mots</w:t>
      </w:r>
      <w:proofErr w:type="spellEnd"/>
      <w:r w:rsidRPr="00B35411">
        <w:rPr>
          <w:rFonts w:ascii="Trebuchet MS" w:eastAsia="Times New Roman" w:hAnsi="Trebuchet MS" w:cs="Times New Roman"/>
          <w:sz w:val="24"/>
          <w:szCs w:val="24"/>
          <w:lang w:eastAsia="ro-RO"/>
        </w:rPr>
        <w:t xml:space="preserve">” al Clinicii Saint-Pierre </w:t>
      </w:r>
      <w:proofErr w:type="spellStart"/>
      <w:r w:rsidRPr="00B35411">
        <w:rPr>
          <w:rFonts w:ascii="Trebuchet MS" w:eastAsia="Times New Roman" w:hAnsi="Trebuchet MS" w:cs="Times New Roman"/>
          <w:sz w:val="24"/>
          <w:szCs w:val="24"/>
          <w:lang w:eastAsia="ro-RO"/>
        </w:rPr>
        <w:t>d’Ottignies</w:t>
      </w:r>
      <w:proofErr w:type="spellEnd"/>
      <w:r w:rsidRPr="00B35411">
        <w:rPr>
          <w:rFonts w:ascii="Trebuchet MS" w:eastAsia="Times New Roman" w:hAnsi="Trebuchet MS" w:cs="Times New Roman"/>
          <w:sz w:val="24"/>
          <w:szCs w:val="24"/>
          <w:lang w:eastAsia="ro-RO"/>
        </w:rPr>
        <w:t xml:space="preserve"> și asociația „</w:t>
      </w:r>
      <w:proofErr w:type="spellStart"/>
      <w:r w:rsidRPr="00B35411">
        <w:rPr>
          <w:rFonts w:ascii="Trebuchet MS" w:eastAsia="Times New Roman" w:hAnsi="Trebuchet MS" w:cs="Times New Roman"/>
          <w:sz w:val="24"/>
          <w:szCs w:val="24"/>
          <w:lang w:eastAsia="ro-RO"/>
        </w:rPr>
        <w:t>Nos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Oignons</w:t>
      </w:r>
      <w:proofErr w:type="spellEnd"/>
      <w:r w:rsidRPr="00B35411">
        <w:rPr>
          <w:rFonts w:ascii="Trebuchet MS" w:eastAsia="Times New Roman" w:hAnsi="Trebuchet MS" w:cs="Times New Roman"/>
          <w:sz w:val="24"/>
          <w:szCs w:val="24"/>
          <w:lang w:eastAsia="ro-RO"/>
        </w:rPr>
        <w:t xml:space="preserve">”, și </w:t>
      </w:r>
      <w:proofErr w:type="spellStart"/>
      <w:r w:rsidRPr="00B35411">
        <w:rPr>
          <w:rFonts w:ascii="Trebuchet MS" w:eastAsia="Times New Roman" w:hAnsi="Trebuchet MS" w:cs="Times New Roman"/>
          <w:sz w:val="24"/>
          <w:szCs w:val="24"/>
          <w:lang w:eastAsia="ro-RO"/>
        </w:rPr>
        <w:t>co</w:t>
      </w:r>
      <w:proofErr w:type="spellEnd"/>
      <w:r w:rsidRPr="00B35411">
        <w:rPr>
          <w:rFonts w:ascii="Trebuchet MS" w:eastAsia="Times New Roman" w:hAnsi="Trebuchet MS" w:cs="Times New Roman"/>
          <w:sz w:val="24"/>
          <w:szCs w:val="24"/>
          <w:lang w:eastAsia="ro-RO"/>
        </w:rPr>
        <w:t xml:space="preserve">-finanțat de </w:t>
      </w:r>
      <w:proofErr w:type="spellStart"/>
      <w:r w:rsidRPr="00B35411">
        <w:rPr>
          <w:rFonts w:ascii="Trebuchet MS" w:eastAsia="Times New Roman" w:hAnsi="Trebuchet MS" w:cs="Times New Roman"/>
          <w:sz w:val="24"/>
          <w:szCs w:val="24"/>
          <w:lang w:eastAsia="ro-RO"/>
        </w:rPr>
        <w:t>Valonia</w:t>
      </w:r>
      <w:proofErr w:type="spellEnd"/>
      <w:r w:rsidRPr="00B35411">
        <w:rPr>
          <w:rFonts w:ascii="Trebuchet MS" w:eastAsia="Times New Roman" w:hAnsi="Trebuchet MS" w:cs="Times New Roman"/>
          <w:sz w:val="24"/>
          <w:szCs w:val="24"/>
          <w:lang w:eastAsia="ro-RO"/>
        </w:rPr>
        <w:t xml:space="preserve"> și Fondul European Agricol pentru Dezvoltare Rurală (FEADR) în cadrul Planului de dezvoltare rurală </w:t>
      </w:r>
      <w:proofErr w:type="spellStart"/>
      <w:r w:rsidRPr="00B35411">
        <w:rPr>
          <w:rFonts w:ascii="Trebuchet MS" w:eastAsia="Times New Roman" w:hAnsi="Trebuchet MS" w:cs="Times New Roman"/>
          <w:sz w:val="24"/>
          <w:szCs w:val="24"/>
          <w:lang w:eastAsia="ro-RO"/>
        </w:rPr>
        <w:t>valonian</w:t>
      </w:r>
      <w:proofErr w:type="spellEnd"/>
      <w:r w:rsidRPr="00B35411">
        <w:rPr>
          <w:rFonts w:ascii="Trebuchet MS" w:eastAsia="Times New Roman" w:hAnsi="Trebuchet MS" w:cs="Times New Roman"/>
          <w:sz w:val="24"/>
          <w:szCs w:val="24"/>
          <w:lang w:eastAsia="ro-RO"/>
        </w:rPr>
        <w:t>.</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Nos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Oignons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d’Entre</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Mots</w:t>
      </w:r>
      <w:proofErr w:type="spellEnd"/>
      <w:r w:rsidRPr="00B35411">
        <w:rPr>
          <w:rFonts w:ascii="Trebuchet MS" w:eastAsia="Times New Roman" w:hAnsi="Trebuchet MS" w:cs="Times New Roman"/>
          <w:sz w:val="24"/>
          <w:szCs w:val="24"/>
          <w:lang w:eastAsia="ro-RO"/>
        </w:rPr>
        <w:t>” este unul dintre proiectele finanțate în cadrul măsurii 16.9 din Planul de dezvoltare rurală valon 2014-2020, ceva nou în peisajul regional. Măsura își propune să dezvolte proiecte pilot care să permită fermierilor, silvicultorilor sau chiar asociațiilor locale de mediu să-și diversifice activitățile în domeniul sănătății sau integrării sociale.</w:t>
      </w:r>
    </w:p>
    <w:p w:rsidR="00B35411" w:rsidRPr="00B35411" w:rsidRDefault="00B35411" w:rsidP="00B35411">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Nos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Oignons</w:t>
      </w:r>
      <w:proofErr w:type="spellEnd"/>
      <w:r w:rsidRPr="00B35411">
        <w:rPr>
          <w:rFonts w:ascii="Trebuchet MS" w:eastAsia="Times New Roman" w:hAnsi="Trebuchet MS" w:cs="Times New Roman"/>
          <w:sz w:val="24"/>
          <w:szCs w:val="24"/>
          <w:lang w:eastAsia="ro-RO"/>
        </w:rPr>
        <w:t xml:space="preserve">” este o asociație care sprijină incluziunea socială prin organizarea de activități colective și individuale în ferme pentru persoanele care suferă de sănătate mintală și / sau probleme sociale. Acest tip de interacțiune </w:t>
      </w:r>
      <w:r w:rsidRPr="00B35411">
        <w:rPr>
          <w:rFonts w:ascii="Trebuchet MS" w:eastAsia="Times New Roman" w:hAnsi="Trebuchet MS" w:cs="Times New Roman"/>
          <w:sz w:val="24"/>
          <w:szCs w:val="24"/>
          <w:lang w:eastAsia="ro-RO"/>
        </w:rPr>
        <w:lastRenderedPageBreak/>
        <w:t>ajută pacienții să învețe lucruri noi, să devină puternici, să construiască noi relații și să câștige încrederea de sine.</w:t>
      </w:r>
    </w:p>
    <w:p w:rsidR="00B35411" w:rsidRPr="00B35411" w:rsidRDefault="00B35411" w:rsidP="00C835C6">
      <w:pPr>
        <w:spacing w:after="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                 Din 2017, „</w:t>
      </w:r>
      <w:proofErr w:type="spellStart"/>
      <w:r w:rsidRPr="00B35411">
        <w:rPr>
          <w:rFonts w:ascii="Trebuchet MS" w:eastAsia="Times New Roman" w:hAnsi="Trebuchet MS" w:cs="Times New Roman"/>
          <w:sz w:val="24"/>
          <w:szCs w:val="24"/>
          <w:lang w:eastAsia="ro-RO"/>
        </w:rPr>
        <w:t>Nos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Oignons</w:t>
      </w:r>
      <w:proofErr w:type="spellEnd"/>
      <w:r w:rsidRPr="00B35411">
        <w:rPr>
          <w:rFonts w:ascii="Trebuchet MS" w:eastAsia="Times New Roman" w:hAnsi="Trebuchet MS" w:cs="Times New Roman"/>
          <w:sz w:val="24"/>
          <w:szCs w:val="24"/>
          <w:lang w:eastAsia="ro-RO"/>
        </w:rPr>
        <w:t xml:space="preserve">” a contribuit la trei proiecte finanțate din PDR în </w:t>
      </w:r>
      <w:proofErr w:type="spellStart"/>
      <w:r w:rsidRPr="00B35411">
        <w:rPr>
          <w:rFonts w:ascii="Trebuchet MS" w:eastAsia="Times New Roman" w:hAnsi="Trebuchet MS" w:cs="Times New Roman"/>
          <w:sz w:val="24"/>
          <w:szCs w:val="24"/>
          <w:lang w:eastAsia="ro-RO"/>
        </w:rPr>
        <w:t>Valonia</w:t>
      </w:r>
      <w:proofErr w:type="spellEnd"/>
      <w:r w:rsidRPr="00B35411">
        <w:rPr>
          <w:rFonts w:ascii="Trebuchet MS" w:eastAsia="Times New Roman" w:hAnsi="Trebuchet MS" w:cs="Times New Roman"/>
          <w:sz w:val="24"/>
          <w:szCs w:val="24"/>
          <w:lang w:eastAsia="ro-RO"/>
        </w:rPr>
        <w:t xml:space="preserve">. Aceste proiecte includ: organizarea de ateliere colective și experiențe individuale la fermele participante; crearea de rețele cu alte instituții din teritoriu și crearea unui cadru operațional cu alți operatori din </w:t>
      </w:r>
      <w:proofErr w:type="spellStart"/>
      <w:r w:rsidRPr="00B35411">
        <w:rPr>
          <w:rFonts w:ascii="Trebuchet MS" w:eastAsia="Times New Roman" w:hAnsi="Trebuchet MS" w:cs="Times New Roman"/>
          <w:sz w:val="24"/>
          <w:szCs w:val="24"/>
          <w:lang w:eastAsia="ro-RO"/>
        </w:rPr>
        <w:t>Valonia</w:t>
      </w:r>
      <w:proofErr w:type="spellEnd"/>
      <w:r w:rsidRPr="00B35411">
        <w:rPr>
          <w:rFonts w:ascii="Trebuchet MS" w:eastAsia="Times New Roman" w:hAnsi="Trebuchet MS" w:cs="Times New Roman"/>
          <w:sz w:val="24"/>
          <w:szCs w:val="24"/>
          <w:lang w:eastAsia="ro-RO"/>
        </w:rPr>
        <w:t xml:space="preserve"> pentru a aborda problemele legale care împiedică dezvoltarea agriculturii sociale. Promotorii proiectului sunt două ONG-uri și un centru public de îngrijire socială.</w:t>
      </w:r>
    </w:p>
    <w:p w:rsidR="00B35411" w:rsidRPr="00AA5383" w:rsidRDefault="00C835C6" w:rsidP="00AA5383">
      <w:pPr>
        <w:spacing w:after="0" w:line="360" w:lineRule="auto"/>
        <w:rPr>
          <w:rFonts w:ascii="Trebuchet MS" w:eastAsia="Times New Roman" w:hAnsi="Trebuchet MS" w:cs="Times New Roman"/>
          <w:bCs/>
          <w:sz w:val="24"/>
          <w:szCs w:val="24"/>
          <w:lang w:eastAsia="ro-RO"/>
        </w:rPr>
      </w:pPr>
      <w:r>
        <w:rPr>
          <w:rFonts w:ascii="Trebuchet MS" w:eastAsia="Times New Roman" w:hAnsi="Trebuchet MS" w:cs="Times New Roman"/>
          <w:bCs/>
          <w:sz w:val="24"/>
          <w:szCs w:val="24"/>
          <w:lang w:eastAsia="ro-RO"/>
        </w:rPr>
        <w:t xml:space="preserve">Rezultatele proiectului au condus la o diminuare semnificativă a costurilor pentru </w:t>
      </w:r>
      <w:r w:rsidR="00AA5383">
        <w:rPr>
          <w:rFonts w:ascii="Trebuchet MS" w:eastAsia="Times New Roman" w:hAnsi="Trebuchet MS" w:cs="Times New Roman"/>
          <w:bCs/>
          <w:sz w:val="24"/>
          <w:szCs w:val="24"/>
          <w:lang w:eastAsia="ro-RO"/>
        </w:rPr>
        <w:t xml:space="preserve">îngrijirea persoanelor vulnerabile. </w:t>
      </w:r>
      <w:r w:rsidR="00B35411" w:rsidRPr="00B35411">
        <w:rPr>
          <w:rFonts w:ascii="Trebuchet MS" w:eastAsia="Times New Roman" w:hAnsi="Trebuchet MS" w:cs="Times New Roman"/>
          <w:sz w:val="24"/>
          <w:szCs w:val="24"/>
          <w:lang w:eastAsia="ro-RO"/>
        </w:rPr>
        <w:t xml:space="preserve">În </w:t>
      </w:r>
      <w:proofErr w:type="spellStart"/>
      <w:r w:rsidR="00B35411" w:rsidRPr="00B35411">
        <w:rPr>
          <w:rFonts w:ascii="Trebuchet MS" w:eastAsia="Times New Roman" w:hAnsi="Trebuchet MS" w:cs="Times New Roman"/>
          <w:sz w:val="24"/>
          <w:szCs w:val="24"/>
          <w:lang w:eastAsia="ro-RO"/>
        </w:rPr>
        <w:t>Valonia</w:t>
      </w:r>
      <w:proofErr w:type="spellEnd"/>
      <w:r w:rsidR="00B35411" w:rsidRPr="00B35411">
        <w:rPr>
          <w:rFonts w:ascii="Trebuchet MS" w:eastAsia="Times New Roman" w:hAnsi="Trebuchet MS" w:cs="Times New Roman"/>
          <w:sz w:val="24"/>
          <w:szCs w:val="24"/>
          <w:lang w:eastAsia="ro-RO"/>
        </w:rPr>
        <w:t xml:space="preserve">, îngrijirea pe zi la domiciliu costă în </w:t>
      </w:r>
      <w:r w:rsidR="00AA5383">
        <w:rPr>
          <w:rFonts w:ascii="Trebuchet MS" w:eastAsia="Times New Roman" w:hAnsi="Trebuchet MS" w:cs="Times New Roman"/>
          <w:sz w:val="24"/>
          <w:szCs w:val="24"/>
          <w:lang w:eastAsia="ro-RO"/>
        </w:rPr>
        <w:t>me</w:t>
      </w:r>
      <w:r w:rsidR="00A76410">
        <w:rPr>
          <w:rFonts w:ascii="Trebuchet MS" w:eastAsia="Times New Roman" w:hAnsi="Trebuchet MS" w:cs="Times New Roman"/>
          <w:sz w:val="24"/>
          <w:szCs w:val="24"/>
          <w:lang w:eastAsia="ro-RO"/>
        </w:rPr>
        <w:t>die 190 EUR / zi / pacient, iar,</w:t>
      </w:r>
      <w:r w:rsidR="00AA5383">
        <w:rPr>
          <w:rFonts w:ascii="Trebuchet MS" w:eastAsia="Times New Roman" w:hAnsi="Trebuchet MS" w:cs="Times New Roman"/>
          <w:sz w:val="24"/>
          <w:szCs w:val="24"/>
          <w:lang w:eastAsia="ro-RO"/>
        </w:rPr>
        <w:t xml:space="preserve"> </w:t>
      </w:r>
      <w:r w:rsidR="00B35411" w:rsidRPr="00B35411">
        <w:rPr>
          <w:rFonts w:ascii="Trebuchet MS" w:eastAsia="Times New Roman" w:hAnsi="Trebuchet MS" w:cs="Times New Roman"/>
          <w:sz w:val="24"/>
          <w:szCs w:val="24"/>
          <w:lang w:eastAsia="ro-RO"/>
        </w:rPr>
        <w:t>pentru spitalizare, 430 EUR / zi / pacient. Se estimează că agricultura socială costă 80 EUR / zi / pacient.</w:t>
      </w:r>
      <w:r w:rsidR="00AA5383">
        <w:rPr>
          <w:rFonts w:ascii="Trebuchet MS" w:eastAsia="Times New Roman" w:hAnsi="Trebuchet MS" w:cs="Times New Roman"/>
          <w:sz w:val="24"/>
          <w:szCs w:val="24"/>
          <w:lang w:eastAsia="ro-RO"/>
        </w:rPr>
        <w:t xml:space="preserve"> </w:t>
      </w:r>
    </w:p>
    <w:p w:rsidR="00B35411" w:rsidRPr="00B35411" w:rsidRDefault="00B35411" w:rsidP="00B35411">
      <w:pPr>
        <w:spacing w:after="150" w:line="360" w:lineRule="auto"/>
        <w:jc w:val="both"/>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2000 de „zile ferme” pentru persoane fizice și 900 de zile de ateliere colective vor fi livrate până la sfârșitul celor trei proiecte.</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 xml:space="preserve">Perioada de programare:   </w:t>
      </w:r>
      <w:r w:rsidRPr="00B35411">
        <w:rPr>
          <w:rFonts w:ascii="Trebuchet MS" w:eastAsia="Times New Roman" w:hAnsi="Trebuchet MS" w:cs="Times New Roman"/>
          <w:sz w:val="24"/>
          <w:szCs w:val="24"/>
          <w:lang w:eastAsia="ro-RO"/>
        </w:rPr>
        <w:t>2014-2020</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 xml:space="preserve">Prioritate:   </w:t>
      </w:r>
      <w:r w:rsidRPr="00B35411">
        <w:rPr>
          <w:rFonts w:ascii="Trebuchet MS" w:eastAsia="Times New Roman" w:hAnsi="Trebuchet MS" w:cs="Times New Roman"/>
          <w:sz w:val="24"/>
          <w:szCs w:val="24"/>
          <w:lang w:eastAsia="ro-RO"/>
        </w:rPr>
        <w:t>P6. Incluziune socială și dezvoltare locală</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 xml:space="preserve">Zona de focalizare:   </w:t>
      </w:r>
      <w:r w:rsidRPr="00B35411">
        <w:rPr>
          <w:rFonts w:ascii="Trebuchet MS" w:eastAsia="Times New Roman" w:hAnsi="Trebuchet MS" w:cs="Times New Roman"/>
          <w:sz w:val="24"/>
          <w:szCs w:val="24"/>
          <w:lang w:eastAsia="ro-RO"/>
        </w:rPr>
        <w:t>6A: Diversificare și creare de locuri de muncă</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Măsura:</w:t>
      </w:r>
      <w:r w:rsidRPr="00B35411">
        <w:rPr>
          <w:rFonts w:ascii="Trebuchet MS" w:eastAsia="Times New Roman" w:hAnsi="Trebuchet MS" w:cs="Times New Roman"/>
          <w:sz w:val="24"/>
          <w:szCs w:val="24"/>
          <w:lang w:eastAsia="ro-RO"/>
        </w:rPr>
        <w:t>M16: Cooperare</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Finanțarea: </w:t>
      </w:r>
      <w:r w:rsidRPr="00B35411">
        <w:rPr>
          <w:rFonts w:ascii="Trebuchet MS" w:eastAsia="Times New Roman" w:hAnsi="Trebuchet MS" w:cs="Times New Roman"/>
          <w:sz w:val="24"/>
          <w:szCs w:val="24"/>
          <w:lang w:eastAsia="ro-RO"/>
        </w:rPr>
        <w:t>Buget total 1.300.490 Euro, din care FEADR 682.757</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Euro</w:t>
      </w:r>
      <w:r w:rsidRPr="00B35411">
        <w:rPr>
          <w:rFonts w:ascii="Trebuchet MS" w:eastAsia="Times New Roman" w:hAnsi="Trebuchet MS" w:cs="Times New Roman"/>
          <w:sz w:val="24"/>
          <w:szCs w:val="24"/>
          <w:lang w:eastAsia="ro-RO"/>
        </w:rPr>
        <w:br/>
        <w:t>Național / Regional 617.278</w:t>
      </w:r>
      <w:r w:rsidRPr="00B35411">
        <w:rPr>
          <w:rFonts w:ascii="Times New Roman" w:eastAsia="Times New Roman" w:hAnsi="Times New Roman" w:cs="Times New Roman"/>
          <w:sz w:val="24"/>
          <w:szCs w:val="24"/>
          <w:lang w:eastAsia="ro-RO"/>
        </w:rPr>
        <w:t xml:space="preserve"> </w:t>
      </w:r>
      <w:r w:rsidRPr="00B35411">
        <w:rPr>
          <w:rFonts w:ascii="Trebuchet MS" w:eastAsia="Times New Roman" w:hAnsi="Trebuchet MS" w:cs="Times New Roman"/>
          <w:sz w:val="24"/>
          <w:szCs w:val="24"/>
          <w:lang w:eastAsia="ro-RO"/>
        </w:rPr>
        <w:t>Euro</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Interval de timp: </w:t>
      </w:r>
      <w:r w:rsidRPr="00B35411">
        <w:rPr>
          <w:rFonts w:ascii="Trebuchet MS" w:eastAsia="Times New Roman" w:hAnsi="Trebuchet MS" w:cs="Times New Roman"/>
          <w:sz w:val="24"/>
          <w:szCs w:val="24"/>
          <w:lang w:eastAsia="ro-RO"/>
        </w:rPr>
        <w:t>2017 - 2021</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Promotor de proiect: </w:t>
      </w:r>
    </w:p>
    <w:p w:rsidR="00B35411" w:rsidRPr="00B35411" w:rsidRDefault="00B35411" w:rsidP="00B35411">
      <w:pPr>
        <w:spacing w:after="0" w:line="360" w:lineRule="auto"/>
        <w:rPr>
          <w:rFonts w:ascii="Trebuchet MS" w:eastAsia="Times New Roman" w:hAnsi="Trebuchet MS" w:cs="Times New Roman"/>
          <w:sz w:val="24"/>
          <w:szCs w:val="24"/>
          <w:lang w:eastAsia="ro-RO"/>
        </w:rPr>
      </w:pPr>
      <w:r w:rsidRPr="00B35411">
        <w:rPr>
          <w:rFonts w:ascii="Trebuchet MS" w:eastAsia="Times New Roman" w:hAnsi="Trebuchet MS" w:cs="Times New Roman"/>
          <w:sz w:val="24"/>
          <w:szCs w:val="24"/>
          <w:lang w:eastAsia="ro-RO"/>
        </w:rPr>
        <w:t xml:space="preserve">1. Service de </w:t>
      </w:r>
      <w:proofErr w:type="spellStart"/>
      <w:r w:rsidRPr="00B35411">
        <w:rPr>
          <w:rFonts w:ascii="Trebuchet MS" w:eastAsia="Times New Roman" w:hAnsi="Trebuchet MS" w:cs="Times New Roman"/>
          <w:sz w:val="24"/>
          <w:szCs w:val="24"/>
          <w:lang w:eastAsia="ro-RO"/>
        </w:rPr>
        <w:t>Santé</w:t>
      </w:r>
      <w:proofErr w:type="spellEnd"/>
      <w:r w:rsidRPr="00B35411">
        <w:rPr>
          <w:rFonts w:ascii="Trebuchet MS" w:eastAsia="Times New Roman" w:hAnsi="Trebuchet MS" w:cs="Times New Roman"/>
          <w:sz w:val="24"/>
          <w:szCs w:val="24"/>
          <w:lang w:eastAsia="ro-RO"/>
        </w:rPr>
        <w:t xml:space="preserve"> Mentale </w:t>
      </w:r>
      <w:proofErr w:type="spellStart"/>
      <w:r w:rsidRPr="00B35411">
        <w:rPr>
          <w:rFonts w:ascii="Trebuchet MS" w:eastAsia="Times New Roman" w:hAnsi="Trebuchet MS" w:cs="Times New Roman"/>
          <w:sz w:val="24"/>
          <w:szCs w:val="24"/>
          <w:lang w:eastAsia="ro-RO"/>
        </w:rPr>
        <w:t>Entre</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Mots</w:t>
      </w:r>
      <w:proofErr w:type="spellEnd"/>
      <w:r w:rsidRPr="00B35411">
        <w:rPr>
          <w:rFonts w:ascii="Trebuchet MS" w:eastAsia="Times New Roman" w:hAnsi="Trebuchet MS" w:cs="Times New Roman"/>
          <w:sz w:val="24"/>
          <w:szCs w:val="24"/>
          <w:lang w:eastAsia="ro-RO"/>
        </w:rPr>
        <w:t xml:space="preserve"> de la '</w:t>
      </w:r>
      <w:proofErr w:type="spellStart"/>
      <w:r w:rsidRPr="00B35411">
        <w:rPr>
          <w:rFonts w:ascii="Trebuchet MS" w:eastAsia="Times New Roman" w:hAnsi="Trebuchet MS" w:cs="Times New Roman"/>
          <w:sz w:val="24"/>
          <w:szCs w:val="24"/>
          <w:lang w:eastAsia="ro-RO"/>
        </w:rPr>
        <w:t>Clinique</w:t>
      </w:r>
      <w:proofErr w:type="spellEnd"/>
      <w:r w:rsidRPr="00B35411">
        <w:rPr>
          <w:rFonts w:ascii="Trebuchet MS" w:eastAsia="Times New Roman" w:hAnsi="Trebuchet MS" w:cs="Times New Roman"/>
          <w:sz w:val="24"/>
          <w:szCs w:val="24"/>
          <w:lang w:eastAsia="ro-RO"/>
        </w:rPr>
        <w:t xml:space="preserve"> Saint-Pierre </w:t>
      </w:r>
      <w:proofErr w:type="spellStart"/>
      <w:r w:rsidRPr="00B35411">
        <w:rPr>
          <w:rFonts w:ascii="Trebuchet MS" w:eastAsia="Times New Roman" w:hAnsi="Trebuchet MS" w:cs="Times New Roman"/>
          <w:sz w:val="24"/>
          <w:szCs w:val="24"/>
          <w:lang w:eastAsia="ro-RO"/>
        </w:rPr>
        <w:t>d'Ottignies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asbl</w:t>
      </w:r>
      <w:proofErr w:type="spellEnd"/>
      <w:r w:rsidRPr="00B35411">
        <w:rPr>
          <w:rFonts w:ascii="Trebuchet MS" w:eastAsia="Times New Roman" w:hAnsi="Trebuchet MS" w:cs="Times New Roman"/>
          <w:sz w:val="24"/>
          <w:szCs w:val="24"/>
          <w:lang w:eastAsia="ro-RO"/>
        </w:rPr>
        <w:t xml:space="preserve"> 2. Service de </w:t>
      </w:r>
      <w:proofErr w:type="spellStart"/>
      <w:r w:rsidRPr="00B35411">
        <w:rPr>
          <w:rFonts w:ascii="Trebuchet MS" w:eastAsia="Times New Roman" w:hAnsi="Trebuchet MS" w:cs="Times New Roman"/>
          <w:sz w:val="24"/>
          <w:szCs w:val="24"/>
          <w:lang w:eastAsia="ro-RO"/>
        </w:rPr>
        <w:t>Santé</w:t>
      </w:r>
      <w:proofErr w:type="spellEnd"/>
      <w:r w:rsidRPr="00B35411">
        <w:rPr>
          <w:rFonts w:ascii="Trebuchet MS" w:eastAsia="Times New Roman" w:hAnsi="Trebuchet MS" w:cs="Times New Roman"/>
          <w:sz w:val="24"/>
          <w:szCs w:val="24"/>
          <w:lang w:eastAsia="ro-RO"/>
        </w:rPr>
        <w:t xml:space="preserve"> Mentale '</w:t>
      </w:r>
      <w:proofErr w:type="spellStart"/>
      <w:r w:rsidRPr="00B35411">
        <w:rPr>
          <w:rFonts w:ascii="Trebuchet MS" w:eastAsia="Times New Roman" w:hAnsi="Trebuchet MS" w:cs="Times New Roman"/>
          <w:sz w:val="24"/>
          <w:szCs w:val="24"/>
          <w:lang w:eastAsia="ro-RO"/>
        </w:rPr>
        <w:t>Safrans</w:t>
      </w:r>
      <w:proofErr w:type="spellEnd"/>
      <w:r w:rsidRPr="00B35411">
        <w:rPr>
          <w:rFonts w:ascii="Trebuchet MS" w:eastAsia="Times New Roman" w:hAnsi="Trebuchet MS" w:cs="Times New Roman"/>
          <w:sz w:val="24"/>
          <w:szCs w:val="24"/>
          <w:lang w:eastAsia="ro-RO"/>
        </w:rPr>
        <w:t xml:space="preserve">' </w:t>
      </w:r>
      <w:proofErr w:type="spellStart"/>
      <w:r w:rsidRPr="00B35411">
        <w:rPr>
          <w:rFonts w:ascii="Trebuchet MS" w:eastAsia="Times New Roman" w:hAnsi="Trebuchet MS" w:cs="Times New Roman"/>
          <w:sz w:val="24"/>
          <w:szCs w:val="24"/>
          <w:lang w:eastAsia="ro-RO"/>
        </w:rPr>
        <w:t>asbl</w:t>
      </w:r>
      <w:proofErr w:type="spellEnd"/>
      <w:r w:rsidRPr="00B35411">
        <w:rPr>
          <w:rFonts w:ascii="Trebuchet MS" w:eastAsia="Times New Roman" w:hAnsi="Trebuchet MS" w:cs="Times New Roman"/>
          <w:sz w:val="24"/>
          <w:szCs w:val="24"/>
          <w:lang w:eastAsia="ro-RO"/>
        </w:rPr>
        <w:t xml:space="preserve"> 3. CPAS de </w:t>
      </w:r>
      <w:proofErr w:type="spellStart"/>
      <w:r w:rsidRPr="00B35411">
        <w:rPr>
          <w:rFonts w:ascii="Trebuchet MS" w:eastAsia="Times New Roman" w:hAnsi="Trebuchet MS" w:cs="Times New Roman"/>
          <w:sz w:val="24"/>
          <w:szCs w:val="24"/>
          <w:lang w:eastAsia="ro-RO"/>
        </w:rPr>
        <w:t>Tubize</w:t>
      </w:r>
      <w:proofErr w:type="spellEnd"/>
    </w:p>
    <w:p w:rsidR="00B35411" w:rsidRPr="00B35411" w:rsidRDefault="00A93BD7" w:rsidP="00B35411">
      <w:pPr>
        <w:spacing w:after="0" w:line="360" w:lineRule="auto"/>
        <w:rPr>
          <w:rFonts w:ascii="Trebuchet MS" w:eastAsia="Times New Roman" w:hAnsi="Trebuchet MS" w:cs="Times New Roman"/>
          <w:sz w:val="24"/>
          <w:szCs w:val="24"/>
          <w:lang w:eastAsia="ro-RO"/>
        </w:rPr>
      </w:pPr>
      <w:hyperlink r:id="rId24" w:history="1">
        <w:r w:rsidR="00B35411" w:rsidRPr="00B35411">
          <w:rPr>
            <w:rFonts w:ascii="Trebuchet MS" w:eastAsia="Times New Roman" w:hAnsi="Trebuchet MS" w:cs="Times New Roman"/>
            <w:sz w:val="24"/>
            <w:szCs w:val="24"/>
            <w:u w:val="single"/>
            <w:lang w:eastAsia="ro-RO"/>
          </w:rPr>
          <w:t>Benoit.vantichelen@cspo.be</w:t>
        </w:r>
      </w:hyperlink>
      <w:r w:rsidR="00B35411" w:rsidRPr="00B35411">
        <w:rPr>
          <w:rFonts w:ascii="Trebuchet MS" w:eastAsia="Times New Roman" w:hAnsi="Trebuchet MS" w:cs="Times New Roman"/>
          <w:sz w:val="24"/>
          <w:szCs w:val="24"/>
          <w:lang w:eastAsia="ro-RO"/>
        </w:rPr>
        <w:t xml:space="preserve">   </w:t>
      </w:r>
    </w:p>
    <w:p w:rsidR="00B35411" w:rsidRPr="00B35411" w:rsidRDefault="00B35411" w:rsidP="00B35411">
      <w:pPr>
        <w:spacing w:after="0" w:line="360" w:lineRule="auto"/>
        <w:rPr>
          <w:rFonts w:ascii="Trebuchet MS" w:eastAsia="Times New Roman" w:hAnsi="Trebuchet MS" w:cs="Times New Roman"/>
          <w:b/>
          <w:bCs/>
          <w:sz w:val="24"/>
          <w:szCs w:val="24"/>
          <w:lang w:eastAsia="ro-RO"/>
        </w:rPr>
      </w:pPr>
      <w:r w:rsidRPr="00B35411">
        <w:rPr>
          <w:rFonts w:ascii="Trebuchet MS" w:eastAsia="Times New Roman" w:hAnsi="Trebuchet MS" w:cs="Times New Roman"/>
          <w:b/>
          <w:bCs/>
          <w:sz w:val="24"/>
          <w:szCs w:val="24"/>
          <w:lang w:eastAsia="ro-RO"/>
        </w:rPr>
        <w:t>Site-ul: </w:t>
      </w:r>
      <w:hyperlink r:id="rId25" w:tgtFrame="_blank" w:history="1">
        <w:r w:rsidRPr="00B35411">
          <w:rPr>
            <w:rFonts w:ascii="Trebuchet MS" w:eastAsia="Times New Roman" w:hAnsi="Trebuchet MS" w:cs="Times New Roman"/>
            <w:sz w:val="24"/>
            <w:szCs w:val="24"/>
            <w:u w:val="single"/>
            <w:lang w:eastAsia="ro-RO"/>
          </w:rPr>
          <w:t>http://www.nosoignons.org</w:t>
        </w:r>
      </w:hyperlink>
      <w:r w:rsidRPr="00B35411">
        <w:rPr>
          <w:rFonts w:ascii="Trebuchet MS" w:eastAsia="Times New Roman" w:hAnsi="Trebuchet MS" w:cs="Times New Roman"/>
          <w:sz w:val="24"/>
          <w:szCs w:val="24"/>
          <w:lang w:eastAsia="ro-RO"/>
        </w:rPr>
        <w:t xml:space="preserve">     https://nosoignonsdentremots.be/ </w:t>
      </w:r>
    </w:p>
    <w:p w:rsidR="00B35411" w:rsidRPr="00B35411" w:rsidRDefault="00B35411" w:rsidP="00B35411">
      <w:pPr>
        <w:spacing w:line="360" w:lineRule="auto"/>
        <w:rPr>
          <w:rFonts w:ascii="Trebuchet MS" w:hAnsi="Trebuchet MS"/>
          <w:color w:val="0000FF"/>
          <w:sz w:val="24"/>
          <w:szCs w:val="24"/>
          <w:u w:val="single"/>
        </w:rPr>
      </w:pPr>
    </w:p>
    <w:p w:rsidR="00B35411" w:rsidRDefault="00B35411" w:rsidP="00B35411">
      <w:pPr>
        <w:spacing w:line="360" w:lineRule="auto"/>
        <w:rPr>
          <w:rFonts w:ascii="Trebuchet MS" w:hAnsi="Trebuchet MS"/>
          <w:sz w:val="24"/>
          <w:szCs w:val="24"/>
        </w:rPr>
      </w:pPr>
    </w:p>
    <w:p w:rsidR="00A76410" w:rsidRDefault="00A76410" w:rsidP="00B35411">
      <w:pPr>
        <w:spacing w:line="360" w:lineRule="auto"/>
        <w:rPr>
          <w:rFonts w:ascii="Trebuchet MS" w:hAnsi="Trebuchet MS"/>
          <w:sz w:val="24"/>
          <w:szCs w:val="24"/>
        </w:rPr>
      </w:pPr>
    </w:p>
    <w:p w:rsidR="00AA5383" w:rsidRPr="00B35411" w:rsidRDefault="00AA5383" w:rsidP="00B35411">
      <w:pPr>
        <w:spacing w:line="360" w:lineRule="auto"/>
        <w:rPr>
          <w:rFonts w:ascii="Trebuchet MS" w:hAnsi="Trebuchet MS"/>
          <w:sz w:val="24"/>
          <w:szCs w:val="24"/>
        </w:rPr>
      </w:pPr>
    </w:p>
    <w:p w:rsidR="00B35411" w:rsidRPr="00B35411" w:rsidRDefault="00B35411" w:rsidP="00B35411">
      <w:pPr>
        <w:spacing w:line="360" w:lineRule="auto"/>
        <w:contextualSpacing/>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lastRenderedPageBreak/>
        <w:t xml:space="preserve">Achiziționarea costumului de reabilitare Bionic </w:t>
      </w:r>
      <w:proofErr w:type="spellStart"/>
      <w:r w:rsidRPr="00B35411">
        <w:rPr>
          <w:rFonts w:ascii="Trebuchet MS" w:eastAsia="Calibri" w:hAnsi="Trebuchet MS" w:cs="Times New Roman"/>
          <w:b/>
          <w:sz w:val="24"/>
          <w:szCs w:val="24"/>
          <w:lang w:eastAsia="ro-RO"/>
        </w:rPr>
        <w:t>Eskoskeleton</w:t>
      </w:r>
      <w:proofErr w:type="spellEnd"/>
      <w:r w:rsidRPr="00B35411">
        <w:rPr>
          <w:rFonts w:ascii="Trebuchet MS" w:eastAsia="Calibri" w:hAnsi="Trebuchet MS" w:cs="Times New Roman"/>
          <w:b/>
          <w:sz w:val="24"/>
          <w:szCs w:val="24"/>
          <w:lang w:eastAsia="ro-RO"/>
        </w:rPr>
        <w:t>.</w:t>
      </w:r>
    </w:p>
    <w:p w:rsidR="00B35411" w:rsidRPr="00B35411" w:rsidRDefault="00B35411" w:rsidP="00B35411">
      <w:pPr>
        <w:spacing w:line="360" w:lineRule="auto"/>
        <w:contextualSpacing/>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 xml:space="preserve">Fundația No </w:t>
      </w:r>
      <w:proofErr w:type="spellStart"/>
      <w:r w:rsidRPr="00B35411">
        <w:rPr>
          <w:rFonts w:ascii="Trebuchet MS" w:eastAsia="Calibri" w:hAnsi="Trebuchet MS" w:cs="Times New Roman"/>
          <w:b/>
          <w:sz w:val="24"/>
          <w:szCs w:val="24"/>
          <w:lang w:eastAsia="ro-RO"/>
        </w:rPr>
        <w:t>Barriers</w:t>
      </w:r>
      <w:proofErr w:type="spellEnd"/>
      <w:r w:rsidRPr="00B35411">
        <w:rPr>
          <w:rFonts w:ascii="Trebuchet MS" w:eastAsia="Calibri" w:hAnsi="Trebuchet MS" w:cs="Times New Roman"/>
          <w:b/>
          <w:sz w:val="24"/>
          <w:szCs w:val="24"/>
          <w:lang w:eastAsia="ro-RO"/>
        </w:rPr>
        <w:t>.  (Irlanda)</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a pus la dispoziția pacienților din zonele rurale un exoschelet - </w:t>
      </w:r>
      <w:proofErr w:type="spellStart"/>
      <w:r w:rsidRPr="00B35411">
        <w:rPr>
          <w:rFonts w:ascii="Trebuchet MS" w:eastAsia="Calibri" w:hAnsi="Trebuchet MS" w:cs="Times New Roman"/>
          <w:sz w:val="24"/>
          <w:szCs w:val="24"/>
          <w:lang w:eastAsia="ro-RO"/>
        </w:rPr>
        <w:t>Ekso</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Bionics</w:t>
      </w:r>
      <w:proofErr w:type="spellEnd"/>
      <w:r w:rsidRPr="00B35411">
        <w:rPr>
          <w:rFonts w:ascii="Trebuchet MS" w:eastAsia="Calibri" w:hAnsi="Trebuchet MS" w:cs="Times New Roman"/>
          <w:sz w:val="24"/>
          <w:szCs w:val="24"/>
          <w:lang w:eastAsia="ro-RO"/>
        </w:rPr>
        <w:t>. Aceasta permite reabilitarea în cadrul comunității, a pacienților care se recuperează în urma unor leziuni ale coloanei vertebrale, accidente vasculare cerebrale și leziuni cerebrale.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permite persoanelor cu leziuni și boli neurologice să se reabiliteze în propria comunitate. Costumul poate fi mutat oriunde este nevoie în </w:t>
      </w:r>
      <w:proofErr w:type="spellStart"/>
      <w:r w:rsidRPr="00B35411">
        <w:rPr>
          <w:rFonts w:ascii="Trebuchet MS" w:eastAsia="Calibri" w:hAnsi="Trebuchet MS" w:cs="Times New Roman"/>
          <w:sz w:val="24"/>
          <w:szCs w:val="24"/>
          <w:lang w:eastAsia="ro-RO"/>
        </w:rPr>
        <w:t>Donegal</w:t>
      </w:r>
      <w:proofErr w:type="spellEnd"/>
      <w:r w:rsidRPr="00B35411">
        <w:rPr>
          <w:rFonts w:ascii="Trebuchet MS" w:eastAsia="Calibri" w:hAnsi="Trebuchet MS" w:cs="Times New Roman"/>
          <w:sz w:val="24"/>
          <w:szCs w:val="24"/>
          <w:lang w:eastAsia="ro-RO"/>
        </w:rPr>
        <w:t xml:space="preserve">, pur și simplu, făcând o programare. Utilizatorul serviciului este însoțit în permanență de un fizioterapeut calificat.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permite utilizatorului să se folosească de un serviciu accesibil și autonom. Astfel, a apărut oportunitatea ca un grup de persoane cu dizabilități din mediul rural să fie ajutat, oferindu-le posibilitatea de a-și îmbunătăți bunăstarea socială, fizică și mentală. Din iunie 2019, 15 pacienți care utilizează scaune cu rotile au acces la </w:t>
      </w:r>
      <w:proofErr w:type="spellStart"/>
      <w:r w:rsidRPr="00B35411">
        <w:rPr>
          <w:rFonts w:ascii="Trebuchet MS" w:eastAsia="Calibri" w:hAnsi="Trebuchet MS" w:cs="Times New Roman"/>
          <w:sz w:val="24"/>
          <w:szCs w:val="24"/>
          <w:lang w:eastAsia="ro-RO"/>
        </w:rPr>
        <w:t>Exoskeleton</w:t>
      </w:r>
      <w:proofErr w:type="spellEnd"/>
      <w:r w:rsidRPr="00B35411">
        <w:rPr>
          <w:rFonts w:ascii="Trebuchet MS" w:eastAsia="Calibri" w:hAnsi="Trebuchet MS" w:cs="Times New Roman"/>
          <w:sz w:val="24"/>
          <w:szCs w:val="24"/>
          <w:lang w:eastAsia="ro-RO"/>
        </w:rPr>
        <w:t xml:space="preserve"> prin schema pilot a proiectului. Pacienții au făcut în total 90 000 de pași în cadrul comunității rurale. Costumul a fost folosit la capacitate maximă (30 de sesiuni pe săptămână) în termen de trei luni de la lansarea proiectului. În acest moment, activitatea se auto-finanțează având personal de fizioterapie cu normă întreagă și există potențial pentru dezvoltarea proiectului prin reinvestirea profitului. Proiectul a permis Fundației No </w:t>
      </w:r>
      <w:proofErr w:type="spellStart"/>
      <w:r w:rsidRPr="00B35411">
        <w:rPr>
          <w:rFonts w:ascii="Trebuchet MS" w:eastAsia="Calibri" w:hAnsi="Trebuchet MS" w:cs="Times New Roman"/>
          <w:sz w:val="24"/>
          <w:szCs w:val="24"/>
          <w:lang w:eastAsia="ro-RO"/>
        </w:rPr>
        <w:t>Barriers</w:t>
      </w:r>
      <w:proofErr w:type="spellEnd"/>
      <w:r w:rsidRPr="00B35411">
        <w:rPr>
          <w:rFonts w:ascii="Trebuchet MS" w:eastAsia="Calibri" w:hAnsi="Trebuchet MS" w:cs="Times New Roman"/>
          <w:sz w:val="24"/>
          <w:szCs w:val="24"/>
          <w:lang w:eastAsia="ro-RO"/>
        </w:rPr>
        <w:t xml:space="preserve"> să angajeze două persoane cu normă întreagă. Costumul permite utilizatorilor de scaune cu rotile să-și îmbunătățească starea de sănătate, fără a se deplasa din propria locuință.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Perioada de programare: 2014-2020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Interval de timp: 2018</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Prioritate: P6. Incluziune socială și dezvoltare locală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Zona de focalizare: 6B: Dezvoltare locală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Măsura: M19: LEADER / CLLD</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Finanțarea: Buget total 161 380 Euro, din care contribuție PDR 121.035 Euro, Național / regional 40.345 Euro.</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Promotor de proiect: Fundația No </w:t>
      </w:r>
      <w:proofErr w:type="spellStart"/>
      <w:r w:rsidRPr="00B35411">
        <w:rPr>
          <w:rFonts w:ascii="Trebuchet MS" w:eastAsia="Calibri" w:hAnsi="Trebuchet MS" w:cs="Times New Roman"/>
          <w:sz w:val="24"/>
          <w:szCs w:val="24"/>
          <w:lang w:eastAsia="ro-RO"/>
        </w:rPr>
        <w:t>Barriers</w:t>
      </w:r>
      <w:proofErr w:type="spellEnd"/>
      <w:r w:rsidRPr="00B35411">
        <w:rPr>
          <w:rFonts w:ascii="Trebuchet MS" w:eastAsia="Calibri" w:hAnsi="Trebuchet MS" w:cs="Times New Roman"/>
          <w:sz w:val="24"/>
          <w:szCs w:val="24"/>
          <w:lang w:eastAsia="ro-RO"/>
        </w:rPr>
        <w:t>, Johnnyloughrey2000@yahoo.co.uk</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Site-ul: </w:t>
      </w:r>
      <w:hyperlink r:id="rId26" w:history="1">
        <w:r w:rsidRPr="00B35411">
          <w:rPr>
            <w:rFonts w:ascii="Trebuchet MS" w:eastAsia="Calibri" w:hAnsi="Trebuchet MS" w:cs="Times New Roman"/>
            <w:color w:val="0000FF"/>
            <w:sz w:val="24"/>
            <w:szCs w:val="24"/>
            <w:u w:val="single"/>
            <w:lang w:eastAsia="ro-RO"/>
          </w:rPr>
          <w:t>http://www.nobarriers.ie</w:t>
        </w:r>
      </w:hyperlink>
    </w:p>
    <w:p w:rsidR="00B35411" w:rsidRPr="00B35411" w:rsidRDefault="00B35411" w:rsidP="00B35411">
      <w:pPr>
        <w:spacing w:after="0" w:line="360" w:lineRule="auto"/>
        <w:jc w:val="both"/>
        <w:rPr>
          <w:rFonts w:ascii="Trebuchet MS" w:eastAsia="Calibri" w:hAnsi="Trebuchet MS" w:cs="Times New Roman"/>
          <w:sz w:val="24"/>
          <w:szCs w:val="24"/>
          <w:lang w:eastAsia="ro-RO"/>
        </w:rPr>
      </w:pPr>
    </w:p>
    <w:p w:rsidR="00B35411" w:rsidRDefault="00B35411" w:rsidP="00B35411">
      <w:pPr>
        <w:spacing w:line="360" w:lineRule="auto"/>
        <w:contextualSpacing/>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Magazin alimentar și cafenea socială „</w:t>
      </w:r>
      <w:proofErr w:type="spellStart"/>
      <w:r w:rsidRPr="00B35411">
        <w:rPr>
          <w:rFonts w:ascii="Trebuchet MS" w:eastAsia="Calibri" w:hAnsi="Trebuchet MS" w:cs="Times New Roman"/>
          <w:b/>
          <w:sz w:val="24"/>
          <w:szCs w:val="24"/>
          <w:lang w:eastAsia="ro-RO"/>
        </w:rPr>
        <w:t>Beim</w:t>
      </w:r>
      <w:proofErr w:type="spellEnd"/>
      <w:r w:rsidRPr="00B35411">
        <w:rPr>
          <w:rFonts w:ascii="Trebuchet MS" w:eastAsia="Calibri" w:hAnsi="Trebuchet MS" w:cs="Times New Roman"/>
          <w:b/>
          <w:sz w:val="24"/>
          <w:szCs w:val="24"/>
          <w:lang w:eastAsia="ro-RO"/>
        </w:rPr>
        <w:t xml:space="preserve"> Lis”  (Luxemburg)</w:t>
      </w:r>
    </w:p>
    <w:p w:rsidR="00E57DBA" w:rsidRPr="00B35411" w:rsidRDefault="00E57DBA" w:rsidP="00B35411">
      <w:pPr>
        <w:spacing w:line="360" w:lineRule="auto"/>
        <w:contextualSpacing/>
        <w:jc w:val="center"/>
        <w:rPr>
          <w:rFonts w:ascii="Trebuchet MS" w:eastAsia="Calibri" w:hAnsi="Trebuchet MS" w:cs="Times New Roman"/>
          <w:b/>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ONG-ul „</w:t>
      </w:r>
      <w:proofErr w:type="spellStart"/>
      <w:r w:rsidRPr="00B35411">
        <w:rPr>
          <w:rFonts w:ascii="Trebuchet MS" w:eastAsia="Calibri" w:hAnsi="Trebuchet MS" w:cs="Times New Roman"/>
          <w:sz w:val="24"/>
          <w:szCs w:val="24"/>
          <w:lang w:eastAsia="ro-RO"/>
        </w:rPr>
        <w:t>Yolande</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asbl</w:t>
      </w:r>
      <w:proofErr w:type="spellEnd"/>
      <w:r w:rsidRPr="00B35411">
        <w:rPr>
          <w:rFonts w:ascii="Trebuchet MS" w:eastAsia="Calibri" w:hAnsi="Trebuchet MS" w:cs="Times New Roman"/>
          <w:sz w:val="24"/>
          <w:szCs w:val="24"/>
          <w:lang w:eastAsia="ro-RO"/>
        </w:rPr>
        <w:t>” aparține grupului „Elisabeth”, care este principalul furnizor de îngrijire socială din Luxemburg. ONG-ul a achiziționat o clădi</w:t>
      </w:r>
      <w:r w:rsidR="00E57DBA">
        <w:rPr>
          <w:rFonts w:ascii="Trebuchet MS" w:eastAsia="Calibri" w:hAnsi="Trebuchet MS" w:cs="Times New Roman"/>
          <w:sz w:val="24"/>
          <w:szCs w:val="24"/>
          <w:lang w:eastAsia="ro-RO"/>
        </w:rPr>
        <w:t xml:space="preserve">re în municipalitatea </w:t>
      </w:r>
      <w:proofErr w:type="spellStart"/>
      <w:r w:rsidR="00E57DBA">
        <w:rPr>
          <w:rFonts w:ascii="Trebuchet MS" w:eastAsia="Calibri" w:hAnsi="Trebuchet MS" w:cs="Times New Roman"/>
          <w:sz w:val="24"/>
          <w:szCs w:val="24"/>
          <w:lang w:eastAsia="ro-RO"/>
        </w:rPr>
        <w:t>Betzdorf</w:t>
      </w:r>
      <w:proofErr w:type="spellEnd"/>
      <w:r w:rsidR="00E57DBA">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t>Acolo, ONG-ul a înființat apartamente pentru persoanele cu dizabilități intelectuale la etajele superioare și un magazin sătesc la parter. Magazinul alimentar a fost creat în 2017 pentru a permite stagiarilor sau angajaților cu handicap intelectual să intre pe piața muncii și să devină independenți din punct de vedere financiar. Într-o parte a magazinului alimentar, a fost înființată o cafenea socială unde localnicii se pot întâlni și socializa. Sprijinul prin măsura LEADER a fost utilizat pentru crearea unei mici echipe de sprijin cu doi angajați cu timp parțial de lucru.</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cafeneaua comunitară</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 xml:space="preserve">au loc ateliere incluzive de producere a săpunului și al lumânărilor. Rezultatele activităților desfășurate în cadrul atelierelor sunt diseminate online și publicate într-o broșură care este distribuită de patru ori pe an. Unele persoane cu dizabilități intelectuale au devenit profesori asociați în atelierele de săpun și lumânări. Au fost create două locuri de muncă pentru persoanele cu nevoi speciale. Aproximativ 40 de ateliere au fost organizate cu peste 500 de participanți.  În cooperare cu </w:t>
      </w:r>
      <w:proofErr w:type="spellStart"/>
      <w:r w:rsidRPr="00B35411">
        <w:rPr>
          <w:rFonts w:ascii="Trebuchet MS" w:eastAsia="Calibri" w:hAnsi="Trebuchet MS" w:cs="Times New Roman"/>
          <w:sz w:val="24"/>
          <w:szCs w:val="24"/>
          <w:lang w:eastAsia="ro-RO"/>
        </w:rPr>
        <w:t>Fairtrade</w:t>
      </w:r>
      <w:proofErr w:type="spellEnd"/>
      <w:r w:rsidRPr="00B35411">
        <w:rPr>
          <w:rFonts w:ascii="Trebuchet MS" w:eastAsia="Calibri" w:hAnsi="Trebuchet MS" w:cs="Times New Roman"/>
          <w:sz w:val="24"/>
          <w:szCs w:val="24"/>
          <w:lang w:eastAsia="ro-RO"/>
        </w:rPr>
        <w:t xml:space="preserve"> Luxembourg, a fost creată o marcă de ceai cu certificare de etichetă </w:t>
      </w:r>
      <w:proofErr w:type="spellStart"/>
      <w:r w:rsidRPr="00B35411">
        <w:rPr>
          <w:rFonts w:ascii="Trebuchet MS" w:eastAsia="Calibri" w:hAnsi="Trebuchet MS" w:cs="Times New Roman"/>
          <w:sz w:val="24"/>
          <w:szCs w:val="24"/>
          <w:lang w:eastAsia="ro-RO"/>
        </w:rPr>
        <w:t>bio</w:t>
      </w:r>
      <w:proofErr w:type="spellEnd"/>
      <w:r w:rsidRPr="00B35411">
        <w:rPr>
          <w:rFonts w:ascii="Trebuchet MS" w:eastAsia="Calibri" w:hAnsi="Trebuchet MS" w:cs="Times New Roman"/>
          <w:sz w:val="24"/>
          <w:szCs w:val="24"/>
          <w:lang w:eastAsia="ro-RO"/>
        </w:rPr>
        <w:t>. Ambalajul este realizat în timpul unui atelier destinat persoanelor cu nevoi speciale.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Perioada de programare: 2014-2020</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Interval de timp: 2016 - 2019</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Prioritate: P6. Incluziune socială și dezvoltare locală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Zona de focalizare:6B: Dezvoltare locală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Măsura: M19: LEADER / CLLD</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Finanțarea: Buget total 223.400 Euro, din care, FEADR 158.614 Euro,</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Național / Regional 64.786 Euro,</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Promotor de proiect: </w:t>
      </w:r>
      <w:proofErr w:type="spellStart"/>
      <w:r w:rsidRPr="00B35411">
        <w:rPr>
          <w:rFonts w:ascii="Trebuchet MS" w:eastAsia="Calibri" w:hAnsi="Trebuchet MS" w:cs="Times New Roman"/>
          <w:sz w:val="24"/>
          <w:szCs w:val="24"/>
          <w:lang w:eastAsia="ro-RO"/>
        </w:rPr>
        <w:t>Yolande</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asbl</w:t>
      </w:r>
      <w:proofErr w:type="spellEnd"/>
      <w:r w:rsidRPr="00B35411">
        <w:rPr>
          <w:rFonts w:ascii="Trebuchet MS" w:eastAsia="Calibri" w:hAnsi="Trebuchet MS" w:cs="Times New Roman"/>
          <w:sz w:val="24"/>
          <w:szCs w:val="24"/>
          <w:lang w:eastAsia="ro-RO"/>
        </w:rPr>
        <w:t xml:space="preserve">, yolande@elisabeth.lu </w:t>
      </w:r>
    </w:p>
    <w:p w:rsidR="00B35411" w:rsidRPr="00B35411" w:rsidRDefault="00B35411" w:rsidP="00B35411">
      <w:pPr>
        <w:spacing w:after="0" w:line="360" w:lineRule="auto"/>
        <w:jc w:val="both"/>
        <w:rPr>
          <w:rFonts w:ascii="Trebuchet MS" w:eastAsia="Calibri" w:hAnsi="Trebuchet MS" w:cs="Times New Roman"/>
          <w:color w:val="0000FF" w:themeColor="hyperlink"/>
          <w:sz w:val="24"/>
          <w:szCs w:val="24"/>
          <w:u w:val="single"/>
          <w:lang w:eastAsia="ro-RO"/>
        </w:rPr>
      </w:pPr>
      <w:r w:rsidRPr="00B35411">
        <w:rPr>
          <w:rFonts w:ascii="Trebuchet MS" w:eastAsia="Calibri" w:hAnsi="Trebuchet MS" w:cs="Times New Roman"/>
          <w:sz w:val="24"/>
          <w:szCs w:val="24"/>
          <w:lang w:eastAsia="ro-RO"/>
        </w:rPr>
        <w:t xml:space="preserve">Site-ul:  </w:t>
      </w:r>
      <w:hyperlink r:id="rId27" w:history="1">
        <w:r w:rsidRPr="00B35411">
          <w:rPr>
            <w:rFonts w:ascii="Trebuchet MS" w:eastAsia="Calibri" w:hAnsi="Trebuchet MS" w:cs="Times New Roman"/>
            <w:color w:val="0000FF" w:themeColor="hyperlink"/>
            <w:sz w:val="24"/>
            <w:szCs w:val="24"/>
            <w:u w:val="single"/>
            <w:lang w:eastAsia="ro-RO"/>
          </w:rPr>
          <w:t>http://www.beimlis.lu/lu</w:t>
        </w:r>
      </w:hyperlink>
    </w:p>
    <w:p w:rsidR="00B35411" w:rsidRPr="00B35411" w:rsidRDefault="00B35411" w:rsidP="00B35411">
      <w:pPr>
        <w:spacing w:after="0" w:line="360" w:lineRule="auto"/>
        <w:jc w:val="both"/>
        <w:rPr>
          <w:rFonts w:ascii="Trebuchet MS" w:eastAsia="Calibri" w:hAnsi="Trebuchet MS" w:cs="Times New Roman"/>
          <w:color w:val="0000FF" w:themeColor="hyperlink"/>
          <w:sz w:val="24"/>
          <w:szCs w:val="24"/>
          <w:u w:val="single"/>
          <w:lang w:eastAsia="ro-RO"/>
        </w:rPr>
      </w:pPr>
    </w:p>
    <w:p w:rsidR="00B35411" w:rsidRPr="00B35411" w:rsidRDefault="00B35411" w:rsidP="00B35411">
      <w:pPr>
        <w:spacing w:after="0" w:line="360" w:lineRule="auto"/>
        <w:jc w:val="both"/>
        <w:rPr>
          <w:rFonts w:ascii="Trebuchet MS" w:eastAsia="Calibri" w:hAnsi="Trebuchet MS" w:cs="Times New Roman"/>
          <w:color w:val="0000FF" w:themeColor="hyperlink"/>
          <w:sz w:val="24"/>
          <w:szCs w:val="24"/>
          <w:u w:val="single"/>
          <w:lang w:eastAsia="ro-RO"/>
        </w:rPr>
      </w:pPr>
    </w:p>
    <w:p w:rsidR="00B35411" w:rsidRDefault="00B35411" w:rsidP="00B35411">
      <w:pPr>
        <w:jc w:val="center"/>
        <w:rPr>
          <w:rFonts w:ascii="Trebuchet MS" w:hAnsi="Trebuchet MS"/>
          <w:b/>
          <w:sz w:val="24"/>
          <w:szCs w:val="24"/>
        </w:rPr>
      </w:pPr>
      <w:r w:rsidRPr="00B35411">
        <w:rPr>
          <w:rFonts w:ascii="Trebuchet MS" w:hAnsi="Trebuchet MS"/>
          <w:b/>
          <w:sz w:val="24"/>
          <w:szCs w:val="24"/>
        </w:rPr>
        <w:t>O șansa pentru economia socială, un viitor mai bun pentru persoanele vulnerabile (România)</w:t>
      </w:r>
    </w:p>
    <w:p w:rsidR="00AF6B8F" w:rsidRPr="00B35411" w:rsidRDefault="00AF6B8F" w:rsidP="00B35411">
      <w:pPr>
        <w:jc w:val="center"/>
        <w:rPr>
          <w:rFonts w:ascii="Trebuchet MS" w:hAnsi="Trebuchet MS"/>
          <w:b/>
          <w:sz w:val="24"/>
          <w:szCs w:val="24"/>
        </w:rPr>
      </w:pPr>
    </w:p>
    <w:p w:rsidR="00B35411" w:rsidRPr="00B35411" w:rsidRDefault="00B35411" w:rsidP="00B35411">
      <w:pPr>
        <w:spacing w:line="360" w:lineRule="auto"/>
        <w:jc w:val="both"/>
        <w:rPr>
          <w:rFonts w:ascii="Trebuchet MS" w:hAnsi="Trebuchet MS"/>
          <w:sz w:val="24"/>
          <w:szCs w:val="24"/>
        </w:rPr>
      </w:pPr>
      <w:r w:rsidRPr="00B35411">
        <w:rPr>
          <w:rFonts w:ascii="Trebuchet MS" w:hAnsi="Trebuchet MS"/>
          <w:sz w:val="24"/>
          <w:szCs w:val="24"/>
        </w:rPr>
        <w:t xml:space="preserve">                   Obiectivul general al proiectului îl constituie </w:t>
      </w:r>
      <w:proofErr w:type="spellStart"/>
      <w:r w:rsidRPr="00B35411">
        <w:rPr>
          <w:rFonts w:ascii="Trebuchet MS" w:hAnsi="Trebuchet MS"/>
          <w:sz w:val="24"/>
          <w:szCs w:val="24"/>
        </w:rPr>
        <w:t>inființarea</w:t>
      </w:r>
      <w:proofErr w:type="spellEnd"/>
      <w:r w:rsidRPr="00B35411">
        <w:rPr>
          <w:rFonts w:ascii="Trebuchet MS" w:hAnsi="Trebuchet MS"/>
          <w:sz w:val="24"/>
          <w:szCs w:val="24"/>
        </w:rPr>
        <w:t xml:space="preserve"> și dezvoltarea a 21 întreprinderi sociale în regiunile Sud-Muntenia, Sud-Est, Sud-Vest și Nord Est, ce asigură oportunități de integrare și reintegrare a forței de muncă în structurile de economie socială, prin crearea a 105 de noi locuri de muncă.</w:t>
      </w:r>
    </w:p>
    <w:p w:rsidR="00B35411" w:rsidRPr="00B35411" w:rsidRDefault="00B35411" w:rsidP="00B35411">
      <w:pPr>
        <w:spacing w:line="360" w:lineRule="auto"/>
        <w:jc w:val="both"/>
        <w:rPr>
          <w:rFonts w:ascii="Trebuchet MS" w:hAnsi="Trebuchet MS"/>
          <w:sz w:val="24"/>
          <w:szCs w:val="24"/>
        </w:rPr>
      </w:pPr>
      <w:r w:rsidRPr="00B35411">
        <w:rPr>
          <w:rFonts w:ascii="Trebuchet MS" w:hAnsi="Trebuchet MS"/>
          <w:sz w:val="24"/>
          <w:szCs w:val="24"/>
        </w:rPr>
        <w:t xml:space="preserve">Proiectul </w:t>
      </w:r>
      <w:proofErr w:type="spellStart"/>
      <w:r w:rsidRPr="00B35411">
        <w:rPr>
          <w:rFonts w:ascii="Trebuchet MS" w:hAnsi="Trebuchet MS"/>
          <w:sz w:val="24"/>
          <w:szCs w:val="24"/>
        </w:rPr>
        <w:t>isi</w:t>
      </w:r>
      <w:proofErr w:type="spellEnd"/>
      <w:r w:rsidRPr="00B35411">
        <w:rPr>
          <w:rFonts w:ascii="Trebuchet MS" w:hAnsi="Trebuchet MS"/>
          <w:sz w:val="24"/>
          <w:szCs w:val="24"/>
        </w:rPr>
        <w:t xml:space="preserve"> propune: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w:t>
      </w:r>
      <w:r w:rsidRPr="00B35411">
        <w:rPr>
          <w:rFonts w:ascii="Trebuchet MS" w:hAnsi="Trebuchet MS"/>
          <w:sz w:val="24"/>
          <w:szCs w:val="24"/>
        </w:rPr>
        <w:tab/>
      </w:r>
      <w:proofErr w:type="spellStart"/>
      <w:r w:rsidRPr="00B35411">
        <w:rPr>
          <w:rFonts w:ascii="Trebuchet MS" w:hAnsi="Trebuchet MS"/>
          <w:sz w:val="24"/>
          <w:szCs w:val="24"/>
        </w:rPr>
        <w:t>Imbunătățirea</w:t>
      </w:r>
      <w:proofErr w:type="spellEnd"/>
      <w:r w:rsidRPr="00B35411">
        <w:rPr>
          <w:rFonts w:ascii="Trebuchet MS" w:hAnsi="Trebuchet MS"/>
          <w:sz w:val="24"/>
          <w:szCs w:val="24"/>
        </w:rPr>
        <w:t xml:space="preserve"> nivelului de competențe prin furnizarea de programe de pregătire profesională în domeniul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în economia socială și managementului de </w:t>
      </w:r>
      <w:proofErr w:type="spellStart"/>
      <w:r w:rsidRPr="00B35411">
        <w:rPr>
          <w:rFonts w:ascii="Trebuchet MS" w:hAnsi="Trebuchet MS"/>
          <w:sz w:val="24"/>
          <w:szCs w:val="24"/>
        </w:rPr>
        <w:t>intreprindere</w:t>
      </w:r>
      <w:proofErr w:type="spellEnd"/>
      <w:r w:rsidRPr="00B35411">
        <w:rPr>
          <w:rFonts w:ascii="Trebuchet MS" w:hAnsi="Trebuchet MS"/>
          <w:sz w:val="24"/>
          <w:szCs w:val="24"/>
        </w:rPr>
        <w:t xml:space="preserve"> socială pentru 120 de persoane din grupul țintă al proiectului.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w:t>
      </w:r>
      <w:r w:rsidRPr="00B35411">
        <w:rPr>
          <w:rFonts w:ascii="Trebuchet MS" w:hAnsi="Trebuchet MS"/>
          <w:sz w:val="24"/>
          <w:szCs w:val="24"/>
        </w:rPr>
        <w:tab/>
        <w:t xml:space="preserve">Dezvoltarea </w:t>
      </w:r>
      <w:proofErr w:type="spellStart"/>
      <w:r w:rsidRPr="00B35411">
        <w:rPr>
          <w:rFonts w:ascii="Trebuchet MS" w:hAnsi="Trebuchet MS"/>
          <w:sz w:val="24"/>
          <w:szCs w:val="24"/>
        </w:rPr>
        <w:t>antreprenoriatului</w:t>
      </w:r>
      <w:proofErr w:type="spellEnd"/>
      <w:r w:rsidRPr="00B35411">
        <w:rPr>
          <w:rFonts w:ascii="Trebuchet MS" w:hAnsi="Trebuchet MS"/>
          <w:sz w:val="24"/>
          <w:szCs w:val="24"/>
        </w:rPr>
        <w:t xml:space="preserve"> social în regiunile Sud-Muntenia, Sud-Est, Sud-Vest si Nord Est prin înființarea a 21 </w:t>
      </w:r>
      <w:proofErr w:type="spellStart"/>
      <w:r w:rsidRPr="00B35411">
        <w:rPr>
          <w:rFonts w:ascii="Trebuchet MS" w:hAnsi="Trebuchet MS"/>
          <w:sz w:val="24"/>
          <w:szCs w:val="24"/>
        </w:rPr>
        <w:t>intreprinderi</w:t>
      </w:r>
      <w:proofErr w:type="spellEnd"/>
      <w:r w:rsidRPr="00B35411">
        <w:rPr>
          <w:rFonts w:ascii="Trebuchet MS" w:hAnsi="Trebuchet MS"/>
          <w:sz w:val="24"/>
          <w:szCs w:val="24"/>
        </w:rPr>
        <w:t xml:space="preserve"> sociale și asigurarea de servicii suport de sprijin și monitorizare pentru dezvoltarea întreprinderilor nou create.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w:t>
      </w:r>
      <w:r w:rsidRPr="00B35411">
        <w:rPr>
          <w:rFonts w:ascii="Trebuchet MS" w:hAnsi="Trebuchet MS"/>
          <w:sz w:val="24"/>
          <w:szCs w:val="24"/>
        </w:rPr>
        <w:tab/>
        <w:t xml:space="preserve">Crearea a minimum 105 de noi locuri de muncă în cadrul întreprinderilor sociale nou </w:t>
      </w:r>
      <w:proofErr w:type="spellStart"/>
      <w:r w:rsidRPr="00B35411">
        <w:rPr>
          <w:rFonts w:ascii="Trebuchet MS" w:hAnsi="Trebuchet MS"/>
          <w:sz w:val="24"/>
          <w:szCs w:val="24"/>
        </w:rPr>
        <w:t>inființate</w:t>
      </w:r>
      <w:proofErr w:type="spellEnd"/>
      <w:r w:rsidRPr="00B35411">
        <w:rPr>
          <w:rFonts w:ascii="Trebuchet MS" w:hAnsi="Trebuchet MS"/>
          <w:sz w:val="24"/>
          <w:szCs w:val="24"/>
        </w:rPr>
        <w:t xml:space="preserve"> în cadrul proiectului.</w:t>
      </w:r>
    </w:p>
    <w:p w:rsidR="00B35411" w:rsidRPr="00B35411" w:rsidRDefault="00B35411" w:rsidP="00B35411">
      <w:pPr>
        <w:spacing w:line="360" w:lineRule="auto"/>
        <w:jc w:val="both"/>
        <w:rPr>
          <w:rFonts w:ascii="Trebuchet MS" w:hAnsi="Trebuchet MS"/>
          <w:sz w:val="24"/>
          <w:szCs w:val="24"/>
        </w:rPr>
      </w:pPr>
      <w:r w:rsidRPr="00B35411">
        <w:rPr>
          <w:rFonts w:ascii="Trebuchet MS" w:hAnsi="Trebuchet MS"/>
          <w:sz w:val="24"/>
          <w:szCs w:val="24"/>
        </w:rPr>
        <w:t>•</w:t>
      </w:r>
      <w:r w:rsidRPr="00B35411">
        <w:rPr>
          <w:rFonts w:ascii="Trebuchet MS" w:hAnsi="Trebuchet MS"/>
          <w:sz w:val="24"/>
          <w:szCs w:val="24"/>
        </w:rPr>
        <w:tab/>
        <w:t>Dezvoltarea unei rețele de sprijin a economiei sociale pentru sprijinirea întreprinderilor de economie socială nou înființate, promovarea economie sociale în rândul comunității în vederea implicării în furnizarea de servicii pentru grupurile vulnerabile.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Proiectul se </w:t>
      </w:r>
      <w:proofErr w:type="spellStart"/>
      <w:r w:rsidRPr="00B35411">
        <w:rPr>
          <w:rFonts w:ascii="Trebuchet MS" w:hAnsi="Trebuchet MS"/>
          <w:sz w:val="24"/>
          <w:szCs w:val="24"/>
        </w:rPr>
        <w:t>desfasoară</w:t>
      </w:r>
      <w:proofErr w:type="spellEnd"/>
      <w:r w:rsidRPr="00B35411">
        <w:rPr>
          <w:rFonts w:ascii="Trebuchet MS" w:hAnsi="Trebuchet MS"/>
          <w:sz w:val="24"/>
          <w:szCs w:val="24"/>
        </w:rPr>
        <w:t xml:space="preserve"> pe o perioadă de 36 luni, în intervalul 27 septembrie 2019 – 26 septembrie 2022, iar principalele rezultate preconizate sunt:</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- 10 caravane de informare a publicului ținta organizate;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- 120 persoane care doresc să înființeze întreprinderi sociale selectate în grupul țintă al proiectului;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- 120 persoane formate în cadrul proiectului care au obținut certificate de absolvire a cursurilor de formare antreprenorială;</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lastRenderedPageBreak/>
        <w:t xml:space="preserve">- 120 planuri de afaceri elaborate de participanți în cadrul programului de formare </w:t>
      </w:r>
      <w:proofErr w:type="spellStart"/>
      <w:r w:rsidRPr="00B35411">
        <w:rPr>
          <w:rFonts w:ascii="Trebuchet MS" w:hAnsi="Trebuchet MS"/>
          <w:sz w:val="24"/>
          <w:szCs w:val="24"/>
        </w:rPr>
        <w:t>antreprenoarială</w:t>
      </w:r>
      <w:proofErr w:type="spellEnd"/>
      <w:r w:rsidRPr="00B35411">
        <w:rPr>
          <w:rFonts w:ascii="Trebuchet MS" w:hAnsi="Trebuchet MS"/>
          <w:sz w:val="24"/>
          <w:szCs w:val="24"/>
        </w:rPr>
        <w:t xml:space="preserve"> specifică și înscrise în competiția de planuri de afaceri;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- 21 planuri de afaceri selectate în urma concursului de planuri de afaceri organizat;</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xml:space="preserve">- 10 workshop-uri tematice organizate pentru cei 21 beneficiari ai </w:t>
      </w:r>
      <w:proofErr w:type="spellStart"/>
      <w:r w:rsidRPr="00B35411">
        <w:rPr>
          <w:rFonts w:ascii="Trebuchet MS" w:hAnsi="Trebuchet MS"/>
          <w:sz w:val="24"/>
          <w:szCs w:val="24"/>
        </w:rPr>
        <w:t>caror</w:t>
      </w:r>
      <w:proofErr w:type="spellEnd"/>
      <w:r w:rsidRPr="00B35411">
        <w:rPr>
          <w:rFonts w:ascii="Trebuchet MS" w:hAnsi="Trebuchet MS"/>
          <w:sz w:val="24"/>
          <w:szCs w:val="24"/>
        </w:rPr>
        <w:t xml:space="preserve"> planuri de afaceri au fost selectate în urma concursului de planuri de afaceri;</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- 21 întreprinderi noi înființate;</w:t>
      </w:r>
    </w:p>
    <w:p w:rsidR="00B35411" w:rsidRPr="00B35411" w:rsidRDefault="00B35411" w:rsidP="00B35411">
      <w:pPr>
        <w:spacing w:after="0" w:line="360" w:lineRule="auto"/>
        <w:jc w:val="both"/>
        <w:rPr>
          <w:rFonts w:ascii="Trebuchet MS" w:hAnsi="Trebuchet MS"/>
          <w:sz w:val="24"/>
          <w:szCs w:val="24"/>
        </w:rPr>
      </w:pPr>
      <w:r w:rsidRPr="00B35411">
        <w:rPr>
          <w:rFonts w:ascii="Trebuchet MS" w:hAnsi="Trebuchet MS"/>
          <w:sz w:val="24"/>
          <w:szCs w:val="24"/>
        </w:rPr>
        <w:t>- 105 locuri de munca nou create în cadrul celor 21 de întreprinderi;</w:t>
      </w:r>
    </w:p>
    <w:p w:rsidR="00B35411" w:rsidRPr="00B35411" w:rsidRDefault="00B35411" w:rsidP="00B35411">
      <w:pPr>
        <w:spacing w:line="360" w:lineRule="auto"/>
        <w:jc w:val="both"/>
        <w:rPr>
          <w:rFonts w:ascii="Trebuchet MS" w:hAnsi="Trebuchet MS"/>
          <w:sz w:val="24"/>
          <w:szCs w:val="24"/>
        </w:rPr>
      </w:pPr>
      <w:r w:rsidRPr="00B35411">
        <w:rPr>
          <w:rFonts w:ascii="Trebuchet MS" w:hAnsi="Trebuchet MS"/>
          <w:sz w:val="24"/>
          <w:szCs w:val="24"/>
        </w:rPr>
        <w:t>- 10 parteneriate încheiate cu actorii relevanți pentru dezvoltarea Rețelei de sprijin a economiei sociale.</w:t>
      </w:r>
    </w:p>
    <w:p w:rsidR="00B35411" w:rsidRPr="00B35411" w:rsidRDefault="00B35411" w:rsidP="00B35411">
      <w:pPr>
        <w:rPr>
          <w:rFonts w:ascii="Trebuchet MS" w:hAnsi="Trebuchet MS"/>
          <w:sz w:val="24"/>
          <w:szCs w:val="24"/>
        </w:rPr>
      </w:pPr>
      <w:r w:rsidRPr="00B35411">
        <w:rPr>
          <w:rFonts w:ascii="Trebuchet MS" w:hAnsi="Trebuchet MS"/>
          <w:sz w:val="24"/>
          <w:szCs w:val="24"/>
        </w:rPr>
        <w:t>Perioada de programare: 2014-2020</w:t>
      </w:r>
    </w:p>
    <w:p w:rsidR="00B35411" w:rsidRPr="00B35411" w:rsidRDefault="00B35411" w:rsidP="00B35411">
      <w:pPr>
        <w:rPr>
          <w:rFonts w:ascii="Trebuchet MS" w:hAnsi="Trebuchet MS"/>
          <w:sz w:val="24"/>
          <w:szCs w:val="24"/>
        </w:rPr>
      </w:pPr>
      <w:r w:rsidRPr="00B35411">
        <w:rPr>
          <w:rFonts w:ascii="Trebuchet MS" w:hAnsi="Trebuchet MS"/>
          <w:sz w:val="24"/>
          <w:szCs w:val="24"/>
        </w:rPr>
        <w:t>Interval de timp: 2019 –2022,</w:t>
      </w:r>
    </w:p>
    <w:p w:rsidR="00B35411" w:rsidRPr="00B35411" w:rsidRDefault="00B35411" w:rsidP="00B35411">
      <w:pPr>
        <w:rPr>
          <w:rFonts w:ascii="Trebuchet MS" w:hAnsi="Trebuchet MS"/>
          <w:sz w:val="24"/>
          <w:szCs w:val="24"/>
        </w:rPr>
      </w:pPr>
      <w:r w:rsidRPr="00B35411">
        <w:rPr>
          <w:rFonts w:ascii="Trebuchet MS" w:hAnsi="Trebuchet MS"/>
          <w:sz w:val="24"/>
          <w:szCs w:val="24"/>
        </w:rPr>
        <w:t xml:space="preserve">Axa prioritară 4 - Incluziunea sociala si combaterea </w:t>
      </w:r>
      <w:proofErr w:type="spellStart"/>
      <w:r w:rsidRPr="00B35411">
        <w:rPr>
          <w:rFonts w:ascii="Trebuchet MS" w:hAnsi="Trebuchet MS"/>
          <w:sz w:val="24"/>
          <w:szCs w:val="24"/>
        </w:rPr>
        <w:t>saraciei</w:t>
      </w:r>
      <w:proofErr w:type="spellEnd"/>
    </w:p>
    <w:p w:rsidR="00B35411" w:rsidRPr="00B35411" w:rsidRDefault="00B35411" w:rsidP="00B35411">
      <w:pPr>
        <w:rPr>
          <w:rFonts w:ascii="Trebuchet MS" w:hAnsi="Trebuchet MS"/>
          <w:sz w:val="24"/>
          <w:szCs w:val="24"/>
        </w:rPr>
      </w:pPr>
      <w:r w:rsidRPr="00B35411">
        <w:rPr>
          <w:rFonts w:ascii="Trebuchet MS" w:hAnsi="Trebuchet MS"/>
          <w:sz w:val="24"/>
          <w:szCs w:val="24"/>
        </w:rPr>
        <w:t>Finanțarea: Buget total 13,55 mil. lei POCU/FSE</w:t>
      </w:r>
    </w:p>
    <w:p w:rsidR="00B35411" w:rsidRPr="00B35411" w:rsidRDefault="00B35411" w:rsidP="00B35411">
      <w:pPr>
        <w:rPr>
          <w:rFonts w:ascii="Trebuchet MS" w:hAnsi="Trebuchet MS"/>
          <w:sz w:val="24"/>
          <w:szCs w:val="24"/>
        </w:rPr>
      </w:pPr>
      <w:r w:rsidRPr="00B35411">
        <w:rPr>
          <w:rFonts w:ascii="Trebuchet MS" w:hAnsi="Trebuchet MS"/>
          <w:sz w:val="24"/>
          <w:szCs w:val="24"/>
        </w:rPr>
        <w:t>Contract: POCU/449/4/16/128107</w:t>
      </w:r>
    </w:p>
    <w:p w:rsidR="00B35411" w:rsidRPr="00B35411" w:rsidRDefault="00B35411" w:rsidP="00B35411">
      <w:pPr>
        <w:rPr>
          <w:rFonts w:ascii="Trebuchet MS" w:hAnsi="Trebuchet MS"/>
          <w:sz w:val="24"/>
          <w:szCs w:val="24"/>
        </w:rPr>
      </w:pPr>
      <w:r w:rsidRPr="00B35411">
        <w:rPr>
          <w:rFonts w:ascii="Trebuchet MS" w:hAnsi="Trebuchet MS"/>
          <w:sz w:val="24"/>
          <w:szCs w:val="24"/>
        </w:rPr>
        <w:t xml:space="preserve">Beneficiar   </w:t>
      </w:r>
      <w:proofErr w:type="spellStart"/>
      <w:r w:rsidRPr="00B35411">
        <w:rPr>
          <w:rFonts w:ascii="Trebuchet MS" w:hAnsi="Trebuchet MS"/>
          <w:sz w:val="24"/>
          <w:szCs w:val="24"/>
        </w:rPr>
        <w:t>Asociatia</w:t>
      </w:r>
      <w:proofErr w:type="spellEnd"/>
      <w:r w:rsidRPr="00B35411">
        <w:rPr>
          <w:rFonts w:ascii="Trebuchet MS" w:hAnsi="Trebuchet MS"/>
          <w:sz w:val="24"/>
          <w:szCs w:val="24"/>
        </w:rPr>
        <w:t xml:space="preserve"> Viitor pentru Femei</w:t>
      </w:r>
    </w:p>
    <w:p w:rsidR="00B35411" w:rsidRPr="00B35411" w:rsidRDefault="00A93BD7" w:rsidP="00B35411">
      <w:pPr>
        <w:rPr>
          <w:rFonts w:ascii="Trebuchet MS" w:hAnsi="Trebuchet MS"/>
          <w:sz w:val="24"/>
          <w:szCs w:val="24"/>
        </w:rPr>
      </w:pPr>
      <w:hyperlink r:id="rId28" w:history="1">
        <w:r w:rsidR="00B35411" w:rsidRPr="00B35411">
          <w:rPr>
            <w:rFonts w:ascii="Trebuchet MS" w:hAnsi="Trebuchet MS"/>
            <w:color w:val="0000FF" w:themeColor="hyperlink"/>
            <w:sz w:val="24"/>
            <w:szCs w:val="24"/>
            <w:u w:val="single"/>
          </w:rPr>
          <w:t>asociatiaviitorpentrufemei@gmail.com</w:t>
        </w:r>
      </w:hyperlink>
      <w:r w:rsidR="00B35411" w:rsidRPr="00B35411">
        <w:rPr>
          <w:rFonts w:ascii="Trebuchet MS" w:hAnsi="Trebuchet MS"/>
          <w:sz w:val="24"/>
          <w:szCs w:val="24"/>
        </w:rPr>
        <w:t xml:space="preserve">    Tel.0744.620.487</w:t>
      </w:r>
    </w:p>
    <w:p w:rsidR="00B35411" w:rsidRPr="00B35411" w:rsidRDefault="00B35411" w:rsidP="00B35411">
      <w:pPr>
        <w:spacing w:line="360" w:lineRule="auto"/>
        <w:rPr>
          <w:rFonts w:ascii="Trebuchet MS" w:hAnsi="Trebuchet MS"/>
          <w:sz w:val="24"/>
          <w:szCs w:val="24"/>
        </w:rPr>
      </w:pPr>
      <w:r w:rsidRPr="00B35411">
        <w:rPr>
          <w:rFonts w:ascii="Trebuchet MS" w:hAnsi="Trebuchet MS"/>
          <w:sz w:val="24"/>
          <w:szCs w:val="24"/>
        </w:rPr>
        <w:t xml:space="preserve">Sursa </w:t>
      </w:r>
      <w:hyperlink r:id="rId29" w:history="1">
        <w:r w:rsidRPr="00B35411">
          <w:rPr>
            <w:rFonts w:ascii="Trebuchet MS" w:hAnsi="Trebuchet MS"/>
            <w:color w:val="0000FF"/>
            <w:sz w:val="24"/>
            <w:szCs w:val="24"/>
            <w:u w:val="single"/>
          </w:rPr>
          <w:t>http://www.mmuncii.ro/j33/index.php/ro/proiecte-programe/in-curs-de-implementare/5625-2019-pocu-128107</w:t>
        </w:r>
      </w:hyperlink>
    </w:p>
    <w:p w:rsidR="00B35411" w:rsidRDefault="00B35411" w:rsidP="00B35411">
      <w:pPr>
        <w:spacing w:after="0" w:line="360" w:lineRule="auto"/>
        <w:jc w:val="both"/>
        <w:rPr>
          <w:rFonts w:ascii="Trebuchet MS" w:eastAsia="Calibri" w:hAnsi="Trebuchet MS" w:cs="Times New Roman"/>
          <w:sz w:val="24"/>
          <w:szCs w:val="24"/>
          <w:lang w:eastAsia="ro-RO"/>
        </w:rPr>
      </w:pPr>
    </w:p>
    <w:p w:rsidR="00AF6B8F" w:rsidRPr="00B35411" w:rsidRDefault="00AF6B8F"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AF6B8F">
      <w:pPr>
        <w:contextualSpacing/>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Proiect KAT2 pentru siguranța vieții la domiciliu în mediul rural(Finlanda)</w:t>
      </w:r>
    </w:p>
    <w:p w:rsidR="00B35411" w:rsidRPr="00B35411" w:rsidRDefault="00B35411" w:rsidP="00B35411">
      <w:pPr>
        <w:spacing w:after="0" w:line="240" w:lineRule="auto"/>
        <w:contextualSpacing/>
        <w:rPr>
          <w:rFonts w:ascii="Trebuchet MS" w:eastAsia="Calibri" w:hAnsi="Trebuchet MS" w:cs="Times New Roman"/>
          <w:b/>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Acest proiect își propune să ajute oamenii în vârstă să trăiască în mediul rural,  acasă la ei, în siguranță și fericiți.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Scopul acestui proiect a fost identificarea și găsirea mijloacelor de prevenire a riscurilor legate de persoanele în vârstă care trăiesc singure acasă. Pe baza unor studii complexe a fost creat un sistem de protecție a persoanelor în vârstă, care ajută la identificarea și eliminarea acestor riscuri. Primul proiect (dintr-un lot de trei proiecte) a urmărit abordarea situațiilor dificile legate de rezistența și </w:t>
      </w:r>
      <w:r w:rsidRPr="00B35411">
        <w:rPr>
          <w:rFonts w:ascii="Trebuchet MS" w:eastAsia="Calibri" w:hAnsi="Trebuchet MS" w:cs="Times New Roman"/>
          <w:sz w:val="24"/>
          <w:szCs w:val="24"/>
          <w:lang w:eastAsia="ro-RO"/>
        </w:rPr>
        <w:lastRenderedPageBreak/>
        <w:t>securitatea locuinței, realizându-se o listă de verificare a problemelor critice care pot apărea, listă testată de serviciile locale sociale și de urgență.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Programul este de așteptat să aibă efecte majore în plan economic, deoarece costurile vieții în propriul domiciliu sunt semnificativ mai mici decât costurile din casele de </w:t>
      </w:r>
      <w:proofErr w:type="spellStart"/>
      <w:r w:rsidRPr="00B35411">
        <w:rPr>
          <w:rFonts w:ascii="Trebuchet MS" w:eastAsia="Calibri" w:hAnsi="Trebuchet MS" w:cs="Times New Roman"/>
          <w:sz w:val="24"/>
          <w:szCs w:val="24"/>
          <w:lang w:eastAsia="ro-RO"/>
        </w:rPr>
        <w:t>bătrâni,iar</w:t>
      </w:r>
      <w:proofErr w:type="spellEnd"/>
      <w:r w:rsidRPr="00B35411">
        <w:rPr>
          <w:rFonts w:ascii="Trebuchet MS" w:eastAsia="Calibri" w:hAnsi="Trebuchet MS" w:cs="Times New Roman"/>
          <w:sz w:val="24"/>
          <w:szCs w:val="24"/>
          <w:lang w:eastAsia="ro-RO"/>
        </w:rPr>
        <w:t>, în același timp,</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 xml:space="preserve">serviciile de sprijin pot oferi locuri de muncă în mediul rural.  Din perspectiva stilului de viață, mulți oameni în vârstă consideră că locuind acasă, calitatea vieții lor va fi mult mai bună.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Un alt obiectiv al studiului este eficientizarea utilizării energiei ceea ce va avea un efect pozitiv asupra climei prin promovarea tehnologiilor de încălzire mai eficiente și a altor mijloace pentru reducerea consumului de energie.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vizează, de asemenea, crearea de conexiuni și rețele între grupul țintă și prietenii, rudele și vecinii lor, inclusiv prin conectarea în rețea a serviciilor de sănătate.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a realizat legături comunitare prin reunirea serviciilor sociale și de salvare regionale, implicând o gamă largă de actori diferiți care sunt implicați în această activitate.</w:t>
      </w:r>
    </w:p>
    <w:p w:rsidR="0071155F" w:rsidRDefault="0071155F"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Perioada de programare: 2014-2020</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Prioritate: P6. Incluziune socială și dezvoltare locală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Zona de focalizare:6B: Dezvoltare locală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Măsura: M07: Servicii de bază și reînnoire a satului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Finanțarea: Buget 290.648 Euro, din care, PDR 249.957</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Euro, alte surse 40.691</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Euro</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Interval de timp: 2017 - 2018</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Promotor de proiect: </w:t>
      </w:r>
      <w:proofErr w:type="spellStart"/>
      <w:r w:rsidRPr="00B35411">
        <w:rPr>
          <w:rFonts w:ascii="Trebuchet MS" w:eastAsia="Calibri" w:hAnsi="Trebuchet MS" w:cs="Times New Roman"/>
          <w:sz w:val="24"/>
          <w:szCs w:val="24"/>
          <w:lang w:eastAsia="ro-RO"/>
        </w:rPr>
        <w:t>Etelä-Karjalan</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sosiaali</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ja</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terveyspiiri</w:t>
      </w:r>
      <w:proofErr w:type="spellEnd"/>
    </w:p>
    <w:p w:rsidR="0071155F" w:rsidRDefault="00A93BD7" w:rsidP="00B35411">
      <w:pPr>
        <w:spacing w:after="0" w:line="360" w:lineRule="auto"/>
        <w:jc w:val="both"/>
        <w:rPr>
          <w:rFonts w:ascii="Trebuchet MS" w:eastAsia="Calibri" w:hAnsi="Trebuchet MS" w:cs="Times New Roman"/>
          <w:sz w:val="24"/>
          <w:szCs w:val="24"/>
          <w:lang w:eastAsia="ro-RO"/>
        </w:rPr>
      </w:pPr>
      <w:hyperlink r:id="rId30" w:history="1">
        <w:r w:rsidR="00B35411" w:rsidRPr="00B35411">
          <w:rPr>
            <w:rFonts w:ascii="Trebuchet MS" w:eastAsia="Calibri" w:hAnsi="Trebuchet MS" w:cs="Times New Roman"/>
            <w:color w:val="0000FF" w:themeColor="hyperlink"/>
            <w:sz w:val="24"/>
            <w:szCs w:val="24"/>
            <w:u w:val="single"/>
            <w:lang w:eastAsia="ro-RO"/>
          </w:rPr>
          <w:t>kristiina.kapulainen@eksote.fi</w:t>
        </w:r>
      </w:hyperlink>
      <w:r w:rsidR="00B35411" w:rsidRPr="00B35411">
        <w:rPr>
          <w:rFonts w:ascii="Trebuchet MS" w:eastAsia="Calibri" w:hAnsi="Trebuchet MS" w:cs="Times New Roman"/>
          <w:sz w:val="24"/>
          <w:szCs w:val="24"/>
          <w:lang w:eastAsia="ro-RO"/>
        </w:rPr>
        <w:t xml:space="preserv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Site-ul: http://www.kotonaasumisenturvallisuus.fi</w:t>
      </w:r>
    </w:p>
    <w:p w:rsidR="00B35411" w:rsidRDefault="00B35411"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240" w:lineRule="auto"/>
        <w:rPr>
          <w:rFonts w:ascii="Trebuchet MS" w:eastAsia="Calibri" w:hAnsi="Trebuchet MS" w:cs="Times New Roman"/>
          <w:b/>
          <w:sz w:val="24"/>
          <w:szCs w:val="24"/>
          <w:lang w:eastAsia="ro-RO"/>
        </w:rPr>
      </w:pPr>
    </w:p>
    <w:p w:rsidR="0071155F" w:rsidRPr="00B35411" w:rsidRDefault="0071155F" w:rsidP="00B35411">
      <w:pPr>
        <w:spacing w:after="0" w:line="240" w:lineRule="auto"/>
        <w:rPr>
          <w:rFonts w:ascii="Trebuchet MS" w:eastAsia="Calibri" w:hAnsi="Trebuchet MS" w:cs="Times New Roman"/>
          <w:b/>
          <w:sz w:val="24"/>
          <w:szCs w:val="24"/>
          <w:lang w:eastAsia="ro-RO"/>
        </w:rPr>
      </w:pPr>
    </w:p>
    <w:p w:rsidR="00B35411" w:rsidRPr="00B35411" w:rsidRDefault="00B35411" w:rsidP="00B35411">
      <w:pPr>
        <w:spacing w:after="0" w:line="240" w:lineRule="auto"/>
        <w:rPr>
          <w:rFonts w:ascii="Trebuchet MS" w:eastAsia="Calibri" w:hAnsi="Trebuchet MS" w:cs="Times New Roman"/>
          <w:b/>
          <w:sz w:val="24"/>
          <w:szCs w:val="24"/>
          <w:lang w:eastAsia="ro-RO"/>
        </w:rPr>
      </w:pPr>
    </w:p>
    <w:p w:rsidR="00B35411" w:rsidRPr="00B35411" w:rsidRDefault="00B35411" w:rsidP="0071155F">
      <w:pPr>
        <w:contextualSpacing/>
        <w:jc w:val="center"/>
        <w:rPr>
          <w:rFonts w:ascii="Trebuchet MS" w:eastAsia="Calibri" w:hAnsi="Trebuchet MS" w:cs="Times New Roman"/>
          <w:b/>
          <w:sz w:val="24"/>
          <w:szCs w:val="24"/>
          <w:lang w:eastAsia="ro-RO"/>
        </w:rPr>
      </w:pPr>
      <w:proofErr w:type="spellStart"/>
      <w:r w:rsidRPr="00B35411">
        <w:rPr>
          <w:rFonts w:ascii="Trebuchet MS" w:eastAsia="Calibri" w:hAnsi="Trebuchet MS" w:cs="Times New Roman"/>
          <w:b/>
          <w:sz w:val="24"/>
          <w:szCs w:val="24"/>
          <w:lang w:eastAsia="ro-RO"/>
        </w:rPr>
        <w:t>Café</w:t>
      </w:r>
      <w:proofErr w:type="spellEnd"/>
      <w:r w:rsidRPr="00B35411">
        <w:rPr>
          <w:rFonts w:ascii="Trebuchet MS" w:eastAsia="Calibri" w:hAnsi="Trebuchet MS" w:cs="Times New Roman"/>
          <w:b/>
          <w:sz w:val="24"/>
          <w:szCs w:val="24"/>
          <w:lang w:eastAsia="ro-RO"/>
        </w:rPr>
        <w:t xml:space="preserve"> </w:t>
      </w:r>
      <w:proofErr w:type="spellStart"/>
      <w:r w:rsidRPr="00B35411">
        <w:rPr>
          <w:rFonts w:ascii="Trebuchet MS" w:eastAsia="Calibri" w:hAnsi="Trebuchet MS" w:cs="Times New Roman"/>
          <w:b/>
          <w:sz w:val="24"/>
          <w:szCs w:val="24"/>
          <w:lang w:eastAsia="ro-RO"/>
        </w:rPr>
        <w:t>Edelstein</w:t>
      </w:r>
      <w:proofErr w:type="spellEnd"/>
      <w:r w:rsidRPr="00B35411">
        <w:rPr>
          <w:rFonts w:ascii="Trebuchet MS" w:eastAsia="Calibri" w:hAnsi="Trebuchet MS" w:cs="Times New Roman"/>
          <w:b/>
          <w:sz w:val="24"/>
          <w:szCs w:val="24"/>
          <w:lang w:eastAsia="ro-RO"/>
        </w:rPr>
        <w:t xml:space="preserve"> – realizarea  unui loc de întâlnire pentru săteni (Germania)</w:t>
      </w:r>
    </w:p>
    <w:p w:rsidR="00B35411" w:rsidRPr="00B35411" w:rsidRDefault="00B35411" w:rsidP="0071155F">
      <w:pPr>
        <w:spacing w:after="0" w:line="240" w:lineRule="auto"/>
        <w:contextualSpacing/>
        <w:jc w:val="center"/>
        <w:rPr>
          <w:rFonts w:ascii="Trebuchet MS" w:eastAsia="Calibri" w:hAnsi="Trebuchet MS" w:cs="Times New Roman"/>
          <w:b/>
          <w:sz w:val="24"/>
          <w:szCs w:val="24"/>
          <w:lang w:eastAsia="ro-RO"/>
        </w:rPr>
      </w:pPr>
    </w:p>
    <w:p w:rsidR="00B35411" w:rsidRPr="00B35411" w:rsidRDefault="00B35411" w:rsidP="00B35411">
      <w:pPr>
        <w:spacing w:after="0" w:line="240" w:lineRule="auto"/>
        <w:contextualSpacing/>
        <w:rPr>
          <w:rFonts w:ascii="Trebuchet MS" w:eastAsia="Calibri" w:hAnsi="Trebuchet MS" w:cs="Times New Roman"/>
          <w:b/>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La sfârșitul anului 2017, un muzeu mineralogic, situat în școala veche din districtul </w:t>
      </w:r>
      <w:proofErr w:type="spellStart"/>
      <w:r w:rsidRPr="00B35411">
        <w:rPr>
          <w:rFonts w:ascii="Trebuchet MS" w:eastAsia="Calibri" w:hAnsi="Trebuchet MS" w:cs="Times New Roman"/>
          <w:sz w:val="24"/>
          <w:szCs w:val="24"/>
          <w:lang w:eastAsia="ro-RO"/>
        </w:rPr>
        <w:t>Oberkirchen</w:t>
      </w:r>
      <w:proofErr w:type="spellEnd"/>
      <w:r w:rsidRPr="00B35411">
        <w:rPr>
          <w:rFonts w:ascii="Trebuchet MS" w:eastAsia="Calibri" w:hAnsi="Trebuchet MS" w:cs="Times New Roman"/>
          <w:sz w:val="24"/>
          <w:szCs w:val="24"/>
          <w:lang w:eastAsia="ro-RO"/>
        </w:rPr>
        <w:t>, a fost transformat într-un punct de întâlnire al satului numit „</w:t>
      </w:r>
      <w:proofErr w:type="spellStart"/>
      <w:r w:rsidRPr="00B35411">
        <w:rPr>
          <w:rFonts w:ascii="Trebuchet MS" w:eastAsia="Calibri" w:hAnsi="Trebuchet MS" w:cs="Times New Roman"/>
          <w:sz w:val="24"/>
          <w:szCs w:val="24"/>
          <w:lang w:eastAsia="ro-RO"/>
        </w:rPr>
        <w:t>Café</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Edelstein</w:t>
      </w:r>
      <w:proofErr w:type="spellEnd"/>
      <w:r w:rsidRPr="00B35411">
        <w:rPr>
          <w:rFonts w:ascii="Trebuchet MS" w:eastAsia="Calibri" w:hAnsi="Trebuchet MS" w:cs="Times New Roman"/>
          <w:sz w:val="24"/>
          <w:szCs w:val="24"/>
          <w:lang w:eastAsia="ro-RO"/>
        </w:rPr>
        <w:t>”. Două camere au fost renovate, iar zona cafenelei a devenit un punct de întâlnire care a atras din ce în ce mai mulți localnici.   În această situație, a apărut nevoia de a amenaja și grădina, astfel încât, cafeneaua să poată organiza și evenimente în aer liber când vremea este bună. Atât zonele interioare cât și cele exterioare oferă grupurilor posibilitatea de a avea un punct central de întâlnire pentru evenimente în toate anotimpurile.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zona nou creată, în aer liber, în perioadele de vreme bună și în cooperare cu companii locale (</w:t>
      </w:r>
      <w:proofErr w:type="spellStart"/>
      <w:r w:rsidRPr="00B35411">
        <w:rPr>
          <w:rFonts w:ascii="Trebuchet MS" w:eastAsia="Calibri" w:hAnsi="Trebuchet MS" w:cs="Times New Roman"/>
          <w:sz w:val="24"/>
          <w:szCs w:val="24"/>
          <w:lang w:eastAsia="ro-RO"/>
        </w:rPr>
        <w:t>catering</w:t>
      </w:r>
      <w:proofErr w:type="spellEnd"/>
      <w:r w:rsidRPr="00B35411">
        <w:rPr>
          <w:rFonts w:ascii="Trebuchet MS" w:eastAsia="Calibri" w:hAnsi="Trebuchet MS" w:cs="Times New Roman"/>
          <w:sz w:val="24"/>
          <w:szCs w:val="24"/>
          <w:lang w:eastAsia="ro-RO"/>
        </w:rPr>
        <w:t xml:space="preserve">, restaurante, cluburi etc.) se organizează, în fiecare zi de marți, seri de grătar sau alte activități culinare. Alte cluburi, grupuri și companii folosesc cafeneaua zilnic. Astfel, crește </w:t>
      </w:r>
      <w:proofErr w:type="spellStart"/>
      <w:r w:rsidRPr="00B35411">
        <w:rPr>
          <w:rFonts w:ascii="Trebuchet MS" w:eastAsia="Calibri" w:hAnsi="Trebuchet MS" w:cs="Times New Roman"/>
          <w:sz w:val="24"/>
          <w:szCs w:val="24"/>
          <w:lang w:eastAsia="ro-RO"/>
        </w:rPr>
        <w:t>gtadul</w:t>
      </w:r>
      <w:proofErr w:type="spellEnd"/>
      <w:r w:rsidRPr="00B35411">
        <w:rPr>
          <w:rFonts w:ascii="Trebuchet MS" w:eastAsia="Calibri" w:hAnsi="Trebuchet MS" w:cs="Times New Roman"/>
          <w:sz w:val="24"/>
          <w:szCs w:val="24"/>
          <w:lang w:eastAsia="ro-RO"/>
        </w:rPr>
        <w:t xml:space="preserve"> de socializare, și implicit, apar noi oportunități </w:t>
      </w:r>
      <w:r w:rsidR="00AA5383">
        <w:rPr>
          <w:rFonts w:ascii="Trebuchet MS" w:eastAsia="Calibri" w:hAnsi="Trebuchet MS" w:cs="Times New Roman"/>
          <w:sz w:val="24"/>
          <w:szCs w:val="24"/>
          <w:lang w:eastAsia="ro-RO"/>
        </w:rPr>
        <w:t>pentru dezvoltarea comunității.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Perioada de programare: 2014-2020</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Prioritate:P6. Incluziune socială și dezvoltare locală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Zona de focalizare:6B: Dezvoltare locală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Măsura:M07: Servicii de bază și reînnoire a satului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Finanțarea: Buget total 33.327 </w:t>
      </w:r>
      <w:proofErr w:type="spellStart"/>
      <w:r w:rsidRPr="00B35411">
        <w:rPr>
          <w:rFonts w:ascii="Trebuchet MS" w:eastAsia="Calibri" w:hAnsi="Trebuchet MS" w:cs="Times New Roman"/>
          <w:sz w:val="24"/>
          <w:szCs w:val="24"/>
          <w:lang w:eastAsia="ro-RO"/>
        </w:rPr>
        <w:t>Euro,din</w:t>
      </w:r>
      <w:proofErr w:type="spellEnd"/>
      <w:r w:rsidRPr="00B35411">
        <w:rPr>
          <w:rFonts w:ascii="Trebuchet MS" w:eastAsia="Calibri" w:hAnsi="Trebuchet MS" w:cs="Times New Roman"/>
          <w:sz w:val="24"/>
          <w:szCs w:val="24"/>
          <w:lang w:eastAsia="ro-RO"/>
        </w:rPr>
        <w:t xml:space="preserve"> care FEADR 12.850</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Euro, Național / Regional 5.480</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Euro, Privat 14.997</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Euro</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Interval de timp: 2017 - 2019</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Promotor de proiect: </w:t>
      </w:r>
      <w:proofErr w:type="spellStart"/>
      <w:r w:rsidRPr="00B35411">
        <w:rPr>
          <w:rFonts w:ascii="Trebuchet MS" w:eastAsia="Calibri" w:hAnsi="Trebuchet MS" w:cs="Times New Roman"/>
          <w:sz w:val="24"/>
          <w:szCs w:val="24"/>
          <w:lang w:eastAsia="ro-RO"/>
        </w:rPr>
        <w:t>Heimat</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und</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Verkehrsverein</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Weiselberg</w:t>
      </w:r>
      <w:proofErr w:type="spellEnd"/>
      <w:r w:rsidRPr="00B35411">
        <w:rPr>
          <w:rFonts w:ascii="Trebuchet MS" w:eastAsia="Calibri" w:hAnsi="Trebuchet MS" w:cs="Times New Roman"/>
          <w:sz w:val="24"/>
          <w:szCs w:val="24"/>
          <w:lang w:eastAsia="ro-RO"/>
        </w:rPr>
        <w:t xml:space="preserve"> eV</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Erwin.raddatz@kabelmail.de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Site-ul: http://www.oberkirchen-saarland.de/bei-uns-ist-was-los/projekte/cafe-edelstein/</w:t>
      </w:r>
    </w:p>
    <w:p w:rsidR="00B35411" w:rsidRDefault="00B35411" w:rsidP="00B35411">
      <w:pPr>
        <w:spacing w:after="0" w:line="240" w:lineRule="auto"/>
        <w:rPr>
          <w:rFonts w:ascii="Trebuchet MS" w:eastAsia="Calibri" w:hAnsi="Trebuchet MS" w:cs="Times New Roman"/>
          <w:sz w:val="24"/>
          <w:szCs w:val="24"/>
          <w:lang w:eastAsia="ro-RO"/>
        </w:rPr>
      </w:pPr>
    </w:p>
    <w:p w:rsidR="0071155F" w:rsidRDefault="0071155F" w:rsidP="00B35411">
      <w:pPr>
        <w:spacing w:after="0" w:line="240" w:lineRule="auto"/>
        <w:rPr>
          <w:rFonts w:ascii="Trebuchet MS" w:eastAsia="Calibri" w:hAnsi="Trebuchet MS" w:cs="Times New Roman"/>
          <w:sz w:val="24"/>
          <w:szCs w:val="24"/>
          <w:lang w:eastAsia="ro-RO"/>
        </w:rPr>
      </w:pPr>
    </w:p>
    <w:p w:rsidR="0071155F" w:rsidRDefault="0071155F" w:rsidP="00B35411">
      <w:pPr>
        <w:spacing w:after="0" w:line="240" w:lineRule="auto"/>
        <w:rPr>
          <w:rFonts w:ascii="Trebuchet MS" w:eastAsia="Calibri" w:hAnsi="Trebuchet MS" w:cs="Times New Roman"/>
          <w:sz w:val="24"/>
          <w:szCs w:val="24"/>
          <w:lang w:eastAsia="ro-RO"/>
        </w:rPr>
      </w:pPr>
    </w:p>
    <w:p w:rsidR="0071155F" w:rsidRDefault="0071155F" w:rsidP="00B35411">
      <w:pPr>
        <w:spacing w:after="0" w:line="240" w:lineRule="auto"/>
        <w:rPr>
          <w:rFonts w:ascii="Trebuchet MS" w:eastAsia="Calibri" w:hAnsi="Trebuchet MS" w:cs="Times New Roman"/>
          <w:sz w:val="24"/>
          <w:szCs w:val="24"/>
          <w:lang w:eastAsia="ro-RO"/>
        </w:rPr>
      </w:pPr>
    </w:p>
    <w:p w:rsidR="0071155F" w:rsidRDefault="0071155F" w:rsidP="00B35411">
      <w:pPr>
        <w:spacing w:after="0" w:line="240" w:lineRule="auto"/>
        <w:rPr>
          <w:rFonts w:ascii="Trebuchet MS" w:eastAsia="Calibri" w:hAnsi="Trebuchet MS" w:cs="Times New Roman"/>
          <w:sz w:val="24"/>
          <w:szCs w:val="24"/>
          <w:lang w:eastAsia="ro-RO"/>
        </w:rPr>
      </w:pPr>
    </w:p>
    <w:p w:rsidR="0071155F" w:rsidRDefault="0071155F" w:rsidP="00B35411">
      <w:pPr>
        <w:spacing w:after="0" w:line="240" w:lineRule="auto"/>
        <w:rPr>
          <w:rFonts w:ascii="Trebuchet MS" w:eastAsia="Calibri" w:hAnsi="Trebuchet MS" w:cs="Times New Roman"/>
          <w:sz w:val="24"/>
          <w:szCs w:val="24"/>
          <w:lang w:eastAsia="ro-RO"/>
        </w:rPr>
      </w:pPr>
    </w:p>
    <w:p w:rsidR="0071155F" w:rsidRPr="00B35411" w:rsidRDefault="0071155F"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jc w:val="center"/>
        <w:rPr>
          <w:rFonts w:ascii="Trebuchet MS" w:eastAsia="Calibri" w:hAnsi="Trebuchet MS" w:cs="Arial"/>
          <w:color w:val="000000"/>
          <w:sz w:val="24"/>
          <w:szCs w:val="24"/>
          <w:shd w:val="clear" w:color="auto" w:fill="FFFFFF"/>
          <w:lang w:eastAsia="ro-RO"/>
        </w:rPr>
      </w:pPr>
    </w:p>
    <w:p w:rsidR="00B35411" w:rsidRPr="00B35411" w:rsidRDefault="00B35411" w:rsidP="00B35411">
      <w:pPr>
        <w:spacing w:after="0" w:line="240" w:lineRule="auto"/>
        <w:jc w:val="center"/>
        <w:rPr>
          <w:rFonts w:ascii="Trebuchet MS" w:eastAsia="Calibri" w:hAnsi="Trebuchet MS" w:cs="Arial"/>
          <w:b/>
          <w:color w:val="000000"/>
          <w:sz w:val="24"/>
          <w:szCs w:val="24"/>
          <w:shd w:val="clear" w:color="auto" w:fill="FFFFFF"/>
          <w:lang w:eastAsia="ro-RO"/>
        </w:rPr>
      </w:pPr>
      <w:r w:rsidRPr="00B35411">
        <w:rPr>
          <w:rFonts w:ascii="Trebuchet MS" w:eastAsia="Calibri" w:hAnsi="Trebuchet MS" w:cs="Arial"/>
          <w:b/>
          <w:color w:val="000000"/>
          <w:sz w:val="24"/>
          <w:szCs w:val="24"/>
          <w:shd w:val="clear" w:color="auto" w:fill="FFFFFF"/>
          <w:lang w:eastAsia="ro-RO"/>
        </w:rPr>
        <w:t>„</w:t>
      </w:r>
      <w:proofErr w:type="spellStart"/>
      <w:r w:rsidRPr="00B35411">
        <w:rPr>
          <w:rFonts w:ascii="Trebuchet MS" w:eastAsia="Calibri" w:hAnsi="Trebuchet MS" w:cs="Arial"/>
          <w:b/>
          <w:color w:val="000000"/>
          <w:sz w:val="24"/>
          <w:szCs w:val="24"/>
          <w:shd w:val="clear" w:color="auto" w:fill="FFFFFF"/>
          <w:lang w:eastAsia="ro-RO"/>
        </w:rPr>
        <w:t>SuccES</w:t>
      </w:r>
      <w:proofErr w:type="spellEnd"/>
      <w:r w:rsidRPr="00B35411">
        <w:rPr>
          <w:rFonts w:ascii="Trebuchet MS" w:eastAsia="Calibri" w:hAnsi="Trebuchet MS" w:cs="Arial"/>
          <w:b/>
          <w:color w:val="000000"/>
          <w:sz w:val="24"/>
          <w:szCs w:val="24"/>
          <w:shd w:val="clear" w:color="auto" w:fill="FFFFFF"/>
          <w:lang w:eastAsia="ro-RO"/>
        </w:rPr>
        <w:t xml:space="preserve"> Întreprinderi sustenabile pentru incluziune”.</w:t>
      </w:r>
    </w:p>
    <w:p w:rsidR="00B35411" w:rsidRPr="00B35411" w:rsidRDefault="00B35411" w:rsidP="00B35411">
      <w:pPr>
        <w:spacing w:after="0" w:line="240" w:lineRule="auto"/>
        <w:jc w:val="center"/>
        <w:rPr>
          <w:rFonts w:ascii="Trebuchet MS" w:eastAsia="Calibri" w:hAnsi="Trebuchet MS" w:cs="Arial"/>
          <w:b/>
          <w:color w:val="000000"/>
          <w:sz w:val="24"/>
          <w:szCs w:val="24"/>
          <w:shd w:val="clear" w:color="auto" w:fill="FFFFFF"/>
          <w:lang w:eastAsia="ro-RO"/>
        </w:rPr>
      </w:pPr>
      <w:r w:rsidRPr="00B35411">
        <w:rPr>
          <w:rFonts w:ascii="Trebuchet MS" w:eastAsia="Calibri" w:hAnsi="Trebuchet MS" w:cs="Arial"/>
          <w:b/>
          <w:color w:val="000000"/>
          <w:sz w:val="24"/>
          <w:szCs w:val="24"/>
          <w:shd w:val="clear" w:color="auto" w:fill="FFFFFF"/>
          <w:lang w:eastAsia="ro-RO"/>
        </w:rPr>
        <w:t>Fundația Dezvoltarea Popoarelor (FDP) (România)</w:t>
      </w:r>
    </w:p>
    <w:p w:rsidR="00B35411" w:rsidRPr="00B35411" w:rsidRDefault="00B35411" w:rsidP="00B35411">
      <w:pPr>
        <w:spacing w:after="0" w:line="240" w:lineRule="auto"/>
        <w:rPr>
          <w:rFonts w:ascii="Trebuchet MS" w:eastAsia="Calibri" w:hAnsi="Trebuchet MS" w:cs="Arial"/>
          <w:color w:val="000000"/>
          <w:sz w:val="24"/>
          <w:szCs w:val="24"/>
          <w:shd w:val="clear" w:color="auto" w:fill="FFFFFF"/>
          <w:lang w:eastAsia="ro-RO"/>
        </w:rPr>
      </w:pPr>
    </w:p>
    <w:p w:rsidR="00B35411" w:rsidRPr="00B35411" w:rsidRDefault="00B35411" w:rsidP="00B35411">
      <w:pPr>
        <w:spacing w:after="0" w:line="240" w:lineRule="auto"/>
        <w:rPr>
          <w:rFonts w:ascii="Trebuchet MS" w:eastAsia="Calibri" w:hAnsi="Trebuchet MS" w:cs="Arial"/>
          <w:color w:val="000000"/>
          <w:sz w:val="24"/>
          <w:szCs w:val="24"/>
          <w:shd w:val="clear" w:color="auto" w:fill="FFFFFF"/>
          <w:lang w:eastAsia="ro-RO"/>
        </w:rPr>
      </w:pPr>
    </w:p>
    <w:p w:rsidR="00B35411" w:rsidRPr="00B35411" w:rsidRDefault="00B35411" w:rsidP="00B35411">
      <w:pPr>
        <w:spacing w:after="0" w:line="360" w:lineRule="auto"/>
        <w:jc w:val="both"/>
        <w:rPr>
          <w:rFonts w:ascii="Trebuchet MS" w:eastAsia="Calibri" w:hAnsi="Trebuchet MS" w:cs="Arial"/>
          <w:color w:val="000000"/>
          <w:sz w:val="24"/>
          <w:szCs w:val="24"/>
          <w:shd w:val="clear" w:color="auto" w:fill="FFFFFF"/>
          <w:lang w:eastAsia="ro-RO"/>
        </w:rPr>
      </w:pPr>
      <w:r w:rsidRPr="00B35411">
        <w:rPr>
          <w:rFonts w:ascii="Trebuchet MS" w:eastAsia="Calibri" w:hAnsi="Trebuchet MS" w:cs="Arial"/>
          <w:color w:val="000000"/>
          <w:sz w:val="24"/>
          <w:szCs w:val="24"/>
          <w:shd w:val="clear" w:color="auto" w:fill="FFFFFF"/>
          <w:lang w:eastAsia="ro-RO"/>
        </w:rPr>
        <w:t xml:space="preserve">                Proiectul s-a derulat pe o perioadă de 12 luni, începând cu octombrie 2014, fiind cofinanțat  din Fondul Social European prin Programul Operațional Sectorial Dezvoltarea Resurselor Umane 2007-2013, cu un buget total de 2.426.893,56 lei.</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Arial"/>
          <w:color w:val="000000"/>
          <w:sz w:val="24"/>
          <w:szCs w:val="24"/>
          <w:shd w:val="clear" w:color="auto" w:fill="FFFFFF"/>
          <w:lang w:eastAsia="ro-RO"/>
        </w:rPr>
        <w:t xml:space="preserve">În urma desfășurării proiectului, FDP a ajutat 158 de persoane din grupuri sociale vulnerabile să-și găsească un loc de muncă prin serviciile de ocupare. Pentru îndeplinirea acestui obiectiv, FDP a dezvoltat patru întreprinderi sociale. Două dintre acestea Proiect Mozaic Ilfov (Popești Leordeni) și SC FDP </w:t>
      </w:r>
      <w:proofErr w:type="spellStart"/>
      <w:r w:rsidRPr="00B35411">
        <w:rPr>
          <w:rFonts w:ascii="Trebuchet MS" w:eastAsia="Calibri" w:hAnsi="Trebuchet MS" w:cs="Arial"/>
          <w:color w:val="000000"/>
          <w:sz w:val="24"/>
          <w:szCs w:val="24"/>
          <w:shd w:val="clear" w:color="auto" w:fill="FFFFFF"/>
          <w:lang w:eastAsia="ro-RO"/>
        </w:rPr>
        <w:t>Store</w:t>
      </w:r>
      <w:proofErr w:type="spellEnd"/>
      <w:r w:rsidRPr="00B35411">
        <w:rPr>
          <w:rFonts w:ascii="Trebuchet MS" w:eastAsia="Calibri" w:hAnsi="Trebuchet MS" w:cs="Arial"/>
          <w:color w:val="000000"/>
          <w:sz w:val="24"/>
          <w:szCs w:val="24"/>
          <w:shd w:val="clear" w:color="auto" w:fill="FFFFFF"/>
          <w:lang w:eastAsia="ro-RO"/>
        </w:rPr>
        <w:t xml:space="preserve"> Team Cluj au fost create în 2012. Alte două au fost create și dezvoltate în anul 2014 - FDP </w:t>
      </w:r>
      <w:proofErr w:type="spellStart"/>
      <w:r w:rsidRPr="00B35411">
        <w:rPr>
          <w:rFonts w:ascii="Trebuchet MS" w:eastAsia="Calibri" w:hAnsi="Trebuchet MS" w:cs="Arial"/>
          <w:color w:val="000000"/>
          <w:sz w:val="24"/>
          <w:szCs w:val="24"/>
          <w:shd w:val="clear" w:color="auto" w:fill="FFFFFF"/>
          <w:lang w:eastAsia="ro-RO"/>
        </w:rPr>
        <w:t>Dambovita</w:t>
      </w:r>
      <w:proofErr w:type="spellEnd"/>
      <w:r w:rsidRPr="00B35411">
        <w:rPr>
          <w:rFonts w:ascii="Trebuchet MS" w:eastAsia="Calibri" w:hAnsi="Trebuchet MS" w:cs="Arial"/>
          <w:color w:val="000000"/>
          <w:sz w:val="24"/>
          <w:szCs w:val="24"/>
          <w:shd w:val="clear" w:color="auto" w:fill="FFFFFF"/>
          <w:lang w:eastAsia="ro-RO"/>
        </w:rPr>
        <w:t xml:space="preserve"> (Cojasca) și </w:t>
      </w:r>
      <w:proofErr w:type="spellStart"/>
      <w:r w:rsidRPr="00B35411">
        <w:rPr>
          <w:rFonts w:ascii="Trebuchet MS" w:eastAsia="Calibri" w:hAnsi="Trebuchet MS" w:cs="Arial"/>
          <w:color w:val="000000"/>
          <w:sz w:val="24"/>
          <w:szCs w:val="24"/>
          <w:shd w:val="clear" w:color="auto" w:fill="FFFFFF"/>
          <w:lang w:eastAsia="ro-RO"/>
        </w:rPr>
        <w:t>Prest</w:t>
      </w:r>
      <w:proofErr w:type="spellEnd"/>
      <w:r w:rsidRPr="00B35411">
        <w:rPr>
          <w:rFonts w:ascii="Trebuchet MS" w:eastAsia="Calibri" w:hAnsi="Trebuchet MS" w:cs="Arial"/>
          <w:color w:val="000000"/>
          <w:sz w:val="24"/>
          <w:szCs w:val="24"/>
          <w:shd w:val="clear" w:color="auto" w:fill="FFFFFF"/>
          <w:lang w:eastAsia="ro-RO"/>
        </w:rPr>
        <w:t xml:space="preserve"> </w:t>
      </w:r>
      <w:proofErr w:type="spellStart"/>
      <w:r w:rsidRPr="00B35411">
        <w:rPr>
          <w:rFonts w:ascii="Trebuchet MS" w:eastAsia="Calibri" w:hAnsi="Trebuchet MS" w:cs="Arial"/>
          <w:color w:val="000000"/>
          <w:sz w:val="24"/>
          <w:szCs w:val="24"/>
          <w:shd w:val="clear" w:color="auto" w:fill="FFFFFF"/>
          <w:lang w:eastAsia="ro-RO"/>
        </w:rPr>
        <w:t>Com</w:t>
      </w:r>
      <w:proofErr w:type="spellEnd"/>
      <w:r w:rsidRPr="00B35411">
        <w:rPr>
          <w:rFonts w:ascii="Trebuchet MS" w:eastAsia="Calibri" w:hAnsi="Trebuchet MS" w:cs="Arial"/>
          <w:color w:val="000000"/>
          <w:sz w:val="24"/>
          <w:szCs w:val="24"/>
          <w:shd w:val="clear" w:color="auto" w:fill="FFFFFF"/>
          <w:lang w:eastAsia="ro-RO"/>
        </w:rPr>
        <w:t xml:space="preserve"> Pavaj Arad (Sântana).</w:t>
      </w:r>
    </w:p>
    <w:p w:rsidR="00B35411" w:rsidRPr="00B35411" w:rsidRDefault="00B35411" w:rsidP="00B35411">
      <w:pPr>
        <w:spacing w:after="0" w:line="360" w:lineRule="auto"/>
        <w:jc w:val="both"/>
        <w:rPr>
          <w:rFonts w:ascii="Trebuchet MS" w:eastAsia="Calibri" w:hAnsi="Trebuchet MS" w:cs="Arial"/>
          <w:color w:val="000000"/>
          <w:sz w:val="24"/>
          <w:szCs w:val="24"/>
          <w:shd w:val="clear" w:color="auto" w:fill="FFFFFF"/>
          <w:lang w:eastAsia="ro-RO"/>
        </w:rPr>
      </w:pPr>
      <w:r w:rsidRPr="00B35411">
        <w:rPr>
          <w:rFonts w:ascii="Trebuchet MS" w:eastAsia="Calibri" w:hAnsi="Trebuchet MS" w:cs="Arial"/>
          <w:color w:val="000000"/>
          <w:sz w:val="24"/>
          <w:szCs w:val="24"/>
          <w:shd w:val="clear" w:color="auto" w:fill="FFFFFF"/>
          <w:lang w:eastAsia="ro-RO"/>
        </w:rPr>
        <w:t xml:space="preserve">                 Printre beneficiarii acestor servicii majoritatea au fost persoane de etnie rromă (37), persoane cu dizabilități (36) și femei în situații de risc (36). De asemenea, serviciile de ocupare s-au adresat celor care au abandonat de timpuriu școala (23), tinerilor de peste 18 ani care părăsesc sistemul instituționalizat de protecție (19) și persoanelor din familii cu mulți copii (7).</w:t>
      </w:r>
    </w:p>
    <w:p w:rsidR="00B35411" w:rsidRPr="00B35411" w:rsidRDefault="00B35411" w:rsidP="00B35411">
      <w:pPr>
        <w:spacing w:after="0" w:line="240" w:lineRule="auto"/>
        <w:jc w:val="center"/>
        <w:rPr>
          <w:rFonts w:ascii="Trebuchet MS" w:eastAsia="Calibri" w:hAnsi="Trebuchet MS" w:cs="Arial"/>
          <w:color w:val="000000"/>
          <w:sz w:val="24"/>
          <w:szCs w:val="24"/>
          <w:shd w:val="clear" w:color="auto" w:fill="FFFFFF"/>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360" w:lineRule="auto"/>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 xml:space="preserve">SC </w:t>
      </w:r>
      <w:proofErr w:type="spellStart"/>
      <w:r w:rsidRPr="00B35411">
        <w:rPr>
          <w:rFonts w:ascii="Trebuchet MS" w:eastAsia="Calibri" w:hAnsi="Trebuchet MS" w:cs="Times New Roman"/>
          <w:b/>
          <w:sz w:val="24"/>
          <w:szCs w:val="24"/>
          <w:lang w:eastAsia="ro-RO"/>
        </w:rPr>
        <w:t>Prest</w:t>
      </w:r>
      <w:proofErr w:type="spellEnd"/>
      <w:r w:rsidRPr="00B35411">
        <w:rPr>
          <w:rFonts w:ascii="Trebuchet MS" w:eastAsia="Calibri" w:hAnsi="Trebuchet MS" w:cs="Times New Roman"/>
          <w:b/>
          <w:sz w:val="24"/>
          <w:szCs w:val="24"/>
          <w:lang w:eastAsia="ro-RO"/>
        </w:rPr>
        <w:t xml:space="preserve"> </w:t>
      </w:r>
      <w:proofErr w:type="spellStart"/>
      <w:r w:rsidRPr="00B35411">
        <w:rPr>
          <w:rFonts w:ascii="Trebuchet MS" w:eastAsia="Calibri" w:hAnsi="Trebuchet MS" w:cs="Times New Roman"/>
          <w:b/>
          <w:sz w:val="24"/>
          <w:szCs w:val="24"/>
          <w:lang w:eastAsia="ro-RO"/>
        </w:rPr>
        <w:t>com</w:t>
      </w:r>
      <w:proofErr w:type="spellEnd"/>
      <w:r w:rsidRPr="00B35411">
        <w:rPr>
          <w:rFonts w:ascii="Trebuchet MS" w:eastAsia="Calibri" w:hAnsi="Trebuchet MS" w:cs="Times New Roman"/>
          <w:b/>
          <w:sz w:val="24"/>
          <w:szCs w:val="24"/>
          <w:lang w:eastAsia="ro-RO"/>
        </w:rPr>
        <w:t>. Sântana Pavaj srl (România)</w:t>
      </w:r>
    </w:p>
    <w:p w:rsidR="00B35411" w:rsidRPr="00B35411" w:rsidRDefault="00B35411" w:rsidP="00B35411">
      <w:pPr>
        <w:shd w:val="clear" w:color="auto" w:fill="FFFFFF"/>
        <w:spacing w:before="240" w:after="0" w:line="360" w:lineRule="auto"/>
        <w:rPr>
          <w:rFonts w:ascii="Trebuchet MS" w:eastAsia="Times New Roman" w:hAnsi="Trebuchet MS" w:cs="Times New Roman"/>
          <w:color w:val="000000"/>
          <w:sz w:val="24"/>
          <w:szCs w:val="24"/>
          <w:lang w:eastAsia="ro-RO"/>
        </w:rPr>
      </w:pPr>
      <w:r w:rsidRPr="00B35411">
        <w:rPr>
          <w:rFonts w:ascii="Trebuchet MS" w:eastAsia="Times New Roman" w:hAnsi="Trebuchet MS" w:cs="Arial"/>
          <w:color w:val="494949"/>
          <w:sz w:val="24"/>
          <w:szCs w:val="24"/>
          <w:lang w:eastAsia="ro-RO"/>
        </w:rPr>
        <w:t xml:space="preserve">                Societatea comercială este </w:t>
      </w:r>
      <w:proofErr w:type="spellStart"/>
      <w:r w:rsidRPr="00B35411">
        <w:rPr>
          <w:rFonts w:ascii="Trebuchet MS" w:eastAsia="Times New Roman" w:hAnsi="Trebuchet MS" w:cs="Arial"/>
          <w:color w:val="494949"/>
          <w:sz w:val="24"/>
          <w:szCs w:val="24"/>
          <w:lang w:eastAsia="ro-RO"/>
        </w:rPr>
        <w:t>infiintata</w:t>
      </w:r>
      <w:proofErr w:type="spellEnd"/>
      <w:r w:rsidRPr="00B35411">
        <w:rPr>
          <w:rFonts w:ascii="Trebuchet MS" w:eastAsia="Times New Roman" w:hAnsi="Trebuchet MS" w:cs="Arial"/>
          <w:color w:val="494949"/>
          <w:sz w:val="24"/>
          <w:szCs w:val="24"/>
          <w:lang w:eastAsia="ro-RO"/>
        </w:rPr>
        <w:t xml:space="preserve"> de </w:t>
      </w:r>
      <w:proofErr w:type="spellStart"/>
      <w:r w:rsidRPr="00B35411">
        <w:rPr>
          <w:rFonts w:ascii="Trebuchet MS" w:eastAsia="Times New Roman" w:hAnsi="Trebuchet MS" w:cs="Arial"/>
          <w:color w:val="494949"/>
          <w:sz w:val="24"/>
          <w:szCs w:val="24"/>
          <w:lang w:eastAsia="ro-RO"/>
        </w:rPr>
        <w:t>catre</w:t>
      </w:r>
      <w:proofErr w:type="spellEnd"/>
      <w:r w:rsidRPr="00B35411">
        <w:rPr>
          <w:rFonts w:ascii="Trebuchet MS" w:eastAsia="Times New Roman" w:hAnsi="Trebuchet MS" w:cs="Arial"/>
          <w:color w:val="494949"/>
          <w:sz w:val="24"/>
          <w:szCs w:val="24"/>
          <w:lang w:eastAsia="ro-RO"/>
        </w:rPr>
        <w:t xml:space="preserve"> UAT (unitatea administrativ teritorială) orașul Sântana, persoană juridică de drept public, cu capacitate juridică deplină și patrimoniu propriu, reprezentată prin Consiliul Local Sântana ca autoritate deliberativă, cu sediul in </w:t>
      </w:r>
      <w:proofErr w:type="spellStart"/>
      <w:r w:rsidRPr="00B35411">
        <w:rPr>
          <w:rFonts w:ascii="Trebuchet MS" w:eastAsia="Times New Roman" w:hAnsi="Trebuchet MS" w:cs="Arial"/>
          <w:color w:val="494949"/>
          <w:sz w:val="24"/>
          <w:szCs w:val="24"/>
          <w:lang w:eastAsia="ro-RO"/>
        </w:rPr>
        <w:t>orasul</w:t>
      </w:r>
      <w:proofErr w:type="spellEnd"/>
      <w:r w:rsidRPr="00B35411">
        <w:rPr>
          <w:rFonts w:ascii="Trebuchet MS" w:eastAsia="Times New Roman" w:hAnsi="Trebuchet MS" w:cs="Arial"/>
          <w:color w:val="494949"/>
          <w:sz w:val="24"/>
          <w:szCs w:val="24"/>
          <w:lang w:eastAsia="ro-RO"/>
        </w:rPr>
        <w:t xml:space="preserve"> Sântana, </w:t>
      </w:r>
      <w:proofErr w:type="spellStart"/>
      <w:r w:rsidRPr="00B35411">
        <w:rPr>
          <w:rFonts w:ascii="Trebuchet MS" w:eastAsia="Times New Roman" w:hAnsi="Trebuchet MS" w:cs="Arial"/>
          <w:color w:val="494949"/>
          <w:sz w:val="24"/>
          <w:szCs w:val="24"/>
          <w:lang w:eastAsia="ro-RO"/>
        </w:rPr>
        <w:t>str.Muncii</w:t>
      </w:r>
      <w:proofErr w:type="spellEnd"/>
      <w:r w:rsidRPr="00B35411">
        <w:rPr>
          <w:rFonts w:ascii="Trebuchet MS" w:eastAsia="Times New Roman" w:hAnsi="Trebuchet MS" w:cs="Arial"/>
          <w:color w:val="494949"/>
          <w:sz w:val="24"/>
          <w:szCs w:val="24"/>
          <w:lang w:eastAsia="ro-RO"/>
        </w:rPr>
        <w:t xml:space="preserve">, nr. 120A, județul Arad. Aceasta </w:t>
      </w:r>
      <w:proofErr w:type="spellStart"/>
      <w:r w:rsidRPr="00B35411">
        <w:rPr>
          <w:rFonts w:ascii="Trebuchet MS" w:eastAsia="Times New Roman" w:hAnsi="Trebuchet MS" w:cs="Arial"/>
          <w:color w:val="494949"/>
          <w:sz w:val="24"/>
          <w:szCs w:val="24"/>
          <w:lang w:eastAsia="ro-RO"/>
        </w:rPr>
        <w:t>functionează</w:t>
      </w:r>
      <w:proofErr w:type="spellEnd"/>
      <w:r w:rsidRPr="00B35411">
        <w:rPr>
          <w:rFonts w:ascii="Trebuchet MS" w:eastAsia="Times New Roman" w:hAnsi="Trebuchet MS" w:cs="Arial"/>
          <w:color w:val="494949"/>
          <w:sz w:val="24"/>
          <w:szCs w:val="24"/>
          <w:lang w:eastAsia="ro-RO"/>
        </w:rPr>
        <w:t xml:space="preserve"> în satul aparținător Caporal Alexa unde are </w:t>
      </w:r>
      <w:proofErr w:type="spellStart"/>
      <w:r w:rsidRPr="00B35411">
        <w:rPr>
          <w:rFonts w:ascii="Trebuchet MS" w:eastAsia="Times New Roman" w:hAnsi="Trebuchet MS" w:cs="Arial"/>
          <w:color w:val="494949"/>
          <w:sz w:val="24"/>
          <w:szCs w:val="24"/>
          <w:lang w:eastAsia="ro-RO"/>
        </w:rPr>
        <w:t>inchiriată</w:t>
      </w:r>
      <w:proofErr w:type="spellEnd"/>
      <w:r w:rsidRPr="00B35411">
        <w:rPr>
          <w:rFonts w:ascii="Trebuchet MS" w:eastAsia="Times New Roman" w:hAnsi="Trebuchet MS" w:cs="Arial"/>
          <w:color w:val="494949"/>
          <w:sz w:val="24"/>
          <w:szCs w:val="24"/>
          <w:lang w:eastAsia="ro-RO"/>
        </w:rPr>
        <w:t xml:space="preserve"> o hală de producție și spațiu de depozitare.</w:t>
      </w:r>
      <w:r w:rsidRPr="00B35411">
        <w:rPr>
          <w:rFonts w:ascii="Trebuchet MS" w:eastAsia="Times New Roman" w:hAnsi="Trebuchet MS" w:cs="Times New Roman"/>
          <w:color w:val="000000"/>
          <w:sz w:val="24"/>
          <w:szCs w:val="24"/>
          <w:lang w:eastAsia="ro-RO"/>
        </w:rPr>
        <w:t xml:space="preserve"> Proiectului „</w:t>
      </w:r>
      <w:proofErr w:type="spellStart"/>
      <w:r w:rsidRPr="00B35411">
        <w:rPr>
          <w:rFonts w:ascii="Trebuchet MS" w:eastAsia="Times New Roman" w:hAnsi="Trebuchet MS" w:cs="Times New Roman"/>
          <w:color w:val="000000"/>
          <w:sz w:val="24"/>
          <w:szCs w:val="24"/>
          <w:lang w:eastAsia="ro-RO"/>
        </w:rPr>
        <w:t>SuccES</w:t>
      </w:r>
      <w:proofErr w:type="spellEnd"/>
      <w:r w:rsidRPr="00B35411">
        <w:rPr>
          <w:rFonts w:ascii="Trebuchet MS" w:eastAsia="Times New Roman" w:hAnsi="Trebuchet MS" w:cs="Times New Roman"/>
          <w:color w:val="000000"/>
          <w:sz w:val="24"/>
          <w:szCs w:val="24"/>
          <w:lang w:eastAsia="ro-RO"/>
        </w:rPr>
        <w:t xml:space="preserve"> </w:t>
      </w:r>
      <w:proofErr w:type="spellStart"/>
      <w:r w:rsidRPr="00B35411">
        <w:rPr>
          <w:rFonts w:ascii="Trebuchet MS" w:eastAsia="Times New Roman" w:hAnsi="Trebuchet MS" w:cs="Times New Roman"/>
          <w:color w:val="000000"/>
          <w:sz w:val="24"/>
          <w:szCs w:val="24"/>
          <w:lang w:eastAsia="ro-RO"/>
        </w:rPr>
        <w:t>Intreprinderi</w:t>
      </w:r>
      <w:proofErr w:type="spellEnd"/>
      <w:r w:rsidRPr="00B35411">
        <w:rPr>
          <w:rFonts w:ascii="Trebuchet MS" w:eastAsia="Times New Roman" w:hAnsi="Trebuchet MS" w:cs="Times New Roman"/>
          <w:color w:val="000000"/>
          <w:sz w:val="24"/>
          <w:szCs w:val="24"/>
          <w:lang w:eastAsia="ro-RO"/>
        </w:rPr>
        <w:t xml:space="preserve"> sustenabile pentru incluziune”, a fost susținut de Fundația Dezvoltarea Popoarelor (FDP) </w:t>
      </w:r>
    </w:p>
    <w:p w:rsidR="00B35411" w:rsidRPr="00B35411" w:rsidRDefault="00B35411" w:rsidP="00B35411">
      <w:pPr>
        <w:shd w:val="clear" w:color="auto" w:fill="FFFFFF"/>
        <w:spacing w:after="0" w:line="360" w:lineRule="auto"/>
        <w:jc w:val="both"/>
        <w:rPr>
          <w:rFonts w:ascii="Trebuchet MS" w:eastAsia="Times New Roman" w:hAnsi="Trebuchet MS" w:cs="Arial"/>
          <w:color w:val="494949"/>
          <w:sz w:val="24"/>
          <w:szCs w:val="24"/>
          <w:lang w:eastAsia="ro-RO"/>
        </w:rPr>
      </w:pPr>
      <w:r w:rsidRPr="00B35411">
        <w:rPr>
          <w:rFonts w:ascii="Trebuchet MS" w:eastAsia="Times New Roman" w:hAnsi="Trebuchet MS" w:cs="Arial"/>
          <w:color w:val="494949"/>
          <w:sz w:val="24"/>
          <w:szCs w:val="24"/>
          <w:lang w:eastAsia="ro-RO"/>
        </w:rPr>
        <w:t xml:space="preserve">               Linia de fabricat pavele din cadrul întreprinderii este automatizată, muncitorilor le </w:t>
      </w:r>
      <w:proofErr w:type="spellStart"/>
      <w:r w:rsidRPr="00B35411">
        <w:rPr>
          <w:rFonts w:ascii="Trebuchet MS" w:eastAsia="Times New Roman" w:hAnsi="Trebuchet MS" w:cs="Arial"/>
          <w:color w:val="494949"/>
          <w:sz w:val="24"/>
          <w:szCs w:val="24"/>
          <w:lang w:eastAsia="ro-RO"/>
        </w:rPr>
        <w:t>ramâne</w:t>
      </w:r>
      <w:proofErr w:type="spellEnd"/>
      <w:r w:rsidRPr="00B35411">
        <w:rPr>
          <w:rFonts w:ascii="Trebuchet MS" w:eastAsia="Times New Roman" w:hAnsi="Trebuchet MS" w:cs="Arial"/>
          <w:color w:val="494949"/>
          <w:sz w:val="24"/>
          <w:szCs w:val="24"/>
          <w:lang w:eastAsia="ro-RO"/>
        </w:rPr>
        <w:t xml:space="preserve"> doar să încarce în </w:t>
      </w:r>
      <w:proofErr w:type="spellStart"/>
      <w:r w:rsidRPr="00B35411">
        <w:rPr>
          <w:rFonts w:ascii="Trebuchet MS" w:eastAsia="Times New Roman" w:hAnsi="Trebuchet MS" w:cs="Arial"/>
          <w:color w:val="494949"/>
          <w:sz w:val="24"/>
          <w:szCs w:val="24"/>
          <w:lang w:eastAsia="ro-RO"/>
        </w:rPr>
        <w:t>skip</w:t>
      </w:r>
      <w:proofErr w:type="spellEnd"/>
      <w:r w:rsidRPr="00B35411">
        <w:rPr>
          <w:rFonts w:ascii="Trebuchet MS" w:eastAsia="Times New Roman" w:hAnsi="Trebuchet MS" w:cs="Arial"/>
          <w:color w:val="494949"/>
          <w:sz w:val="24"/>
          <w:szCs w:val="24"/>
          <w:lang w:eastAsia="ro-RO"/>
        </w:rPr>
        <w:t xml:space="preserve"> și să depoziteze pavelele pentru uscat pe </w:t>
      </w:r>
      <w:proofErr w:type="spellStart"/>
      <w:r w:rsidRPr="00B35411">
        <w:rPr>
          <w:rFonts w:ascii="Trebuchet MS" w:eastAsia="Times New Roman" w:hAnsi="Trebuchet MS" w:cs="Arial"/>
          <w:color w:val="494949"/>
          <w:sz w:val="24"/>
          <w:szCs w:val="24"/>
          <w:lang w:eastAsia="ro-RO"/>
        </w:rPr>
        <w:t>paleți</w:t>
      </w:r>
      <w:proofErr w:type="spellEnd"/>
      <w:r w:rsidRPr="00B35411">
        <w:rPr>
          <w:rFonts w:ascii="Trebuchet MS" w:eastAsia="Times New Roman" w:hAnsi="Trebuchet MS" w:cs="Arial"/>
          <w:color w:val="494949"/>
          <w:sz w:val="24"/>
          <w:szCs w:val="24"/>
          <w:lang w:eastAsia="ro-RO"/>
        </w:rPr>
        <w:t xml:space="preserve">, pregătindu-le, astfel, pentru vânzare. Societatea va </w:t>
      </w:r>
      <w:proofErr w:type="spellStart"/>
      <w:r w:rsidRPr="00B35411">
        <w:rPr>
          <w:rFonts w:ascii="Trebuchet MS" w:eastAsia="Times New Roman" w:hAnsi="Trebuchet MS" w:cs="Arial"/>
          <w:color w:val="494949"/>
          <w:sz w:val="24"/>
          <w:szCs w:val="24"/>
          <w:lang w:eastAsia="ro-RO"/>
        </w:rPr>
        <w:t>achizitiona</w:t>
      </w:r>
      <w:proofErr w:type="spellEnd"/>
      <w:r w:rsidRPr="00B35411">
        <w:rPr>
          <w:rFonts w:ascii="Trebuchet MS" w:eastAsia="Times New Roman" w:hAnsi="Trebuchet MS" w:cs="Arial"/>
          <w:color w:val="494949"/>
          <w:sz w:val="24"/>
          <w:szCs w:val="24"/>
          <w:lang w:eastAsia="ro-RO"/>
        </w:rPr>
        <w:t xml:space="preserve"> </w:t>
      </w:r>
      <w:r w:rsidRPr="00B35411">
        <w:rPr>
          <w:rFonts w:ascii="Trebuchet MS" w:eastAsia="Times New Roman" w:hAnsi="Trebuchet MS" w:cs="Arial"/>
          <w:color w:val="494949"/>
          <w:sz w:val="24"/>
          <w:szCs w:val="24"/>
          <w:lang w:eastAsia="ro-RO"/>
        </w:rPr>
        <w:lastRenderedPageBreak/>
        <w:t xml:space="preserve">prin proiect și materia primă necesară fabricării pavelelor până în luna octombrie. după care va trebui să se </w:t>
      </w:r>
      <w:proofErr w:type="spellStart"/>
      <w:r w:rsidRPr="00B35411">
        <w:rPr>
          <w:rFonts w:ascii="Trebuchet MS" w:eastAsia="Times New Roman" w:hAnsi="Trebuchet MS" w:cs="Arial"/>
          <w:color w:val="494949"/>
          <w:sz w:val="24"/>
          <w:szCs w:val="24"/>
          <w:lang w:eastAsia="ro-RO"/>
        </w:rPr>
        <w:t>susțina</w:t>
      </w:r>
      <w:proofErr w:type="spellEnd"/>
      <w:r w:rsidRPr="00B35411">
        <w:rPr>
          <w:rFonts w:ascii="Trebuchet MS" w:eastAsia="Times New Roman" w:hAnsi="Trebuchet MS" w:cs="Arial"/>
          <w:color w:val="494949"/>
          <w:sz w:val="24"/>
          <w:szCs w:val="24"/>
          <w:lang w:eastAsia="ro-RO"/>
        </w:rPr>
        <w:t xml:space="preserve"> singură.</w:t>
      </w:r>
    </w:p>
    <w:p w:rsidR="00B35411" w:rsidRPr="00B35411" w:rsidRDefault="00B35411" w:rsidP="00B35411">
      <w:pPr>
        <w:shd w:val="clear" w:color="auto" w:fill="FFFFFF"/>
        <w:spacing w:after="0" w:line="360" w:lineRule="auto"/>
        <w:jc w:val="both"/>
        <w:rPr>
          <w:rFonts w:ascii="Trebuchet MS" w:eastAsia="Times New Roman" w:hAnsi="Trebuchet MS" w:cs="Arial"/>
          <w:color w:val="494949"/>
          <w:sz w:val="24"/>
          <w:szCs w:val="24"/>
          <w:lang w:eastAsia="ro-RO"/>
        </w:rPr>
      </w:pPr>
      <w:r w:rsidRPr="00B35411">
        <w:rPr>
          <w:rFonts w:ascii="Trebuchet MS" w:eastAsia="Times New Roman" w:hAnsi="Trebuchet MS" w:cs="Arial"/>
          <w:color w:val="494949"/>
          <w:sz w:val="24"/>
          <w:szCs w:val="24"/>
          <w:lang w:eastAsia="ro-RO"/>
        </w:rPr>
        <w:t xml:space="preserve">                Întreprinderea avea în acel moment 8 angajați: 1 manager întreprindere normă 50%, 1 responsabil financiar normă 50%, un șef de echipă cu normă întreagă și 5 muncitori toți cu normă întreagă. Societatea funcționează ca o structura de economie socială datorit- criteriilor de selecție a </w:t>
      </w:r>
      <w:proofErr w:type="spellStart"/>
      <w:r w:rsidRPr="00B35411">
        <w:rPr>
          <w:rFonts w:ascii="Trebuchet MS" w:eastAsia="Times New Roman" w:hAnsi="Trebuchet MS" w:cs="Arial"/>
          <w:color w:val="494949"/>
          <w:sz w:val="24"/>
          <w:szCs w:val="24"/>
          <w:lang w:eastAsia="ro-RO"/>
        </w:rPr>
        <w:t>personalui</w:t>
      </w:r>
      <w:proofErr w:type="spellEnd"/>
      <w:r w:rsidRPr="00B35411">
        <w:rPr>
          <w:rFonts w:ascii="Trebuchet MS" w:eastAsia="Times New Roman" w:hAnsi="Trebuchet MS" w:cs="Arial"/>
          <w:color w:val="494949"/>
          <w:sz w:val="24"/>
          <w:szCs w:val="24"/>
          <w:lang w:eastAsia="ro-RO"/>
        </w:rPr>
        <w:t xml:space="preserve">: familii cu mai mult de doi copii, rromi, persoane cu mai </w:t>
      </w:r>
      <w:proofErr w:type="spellStart"/>
      <w:r w:rsidRPr="00B35411">
        <w:rPr>
          <w:rFonts w:ascii="Trebuchet MS" w:eastAsia="Times New Roman" w:hAnsi="Trebuchet MS" w:cs="Arial"/>
          <w:color w:val="494949"/>
          <w:sz w:val="24"/>
          <w:szCs w:val="24"/>
          <w:lang w:eastAsia="ro-RO"/>
        </w:rPr>
        <w:t>puţin</w:t>
      </w:r>
      <w:proofErr w:type="spellEnd"/>
      <w:r w:rsidRPr="00B35411">
        <w:rPr>
          <w:rFonts w:ascii="Trebuchet MS" w:eastAsia="Times New Roman" w:hAnsi="Trebuchet MS" w:cs="Arial"/>
          <w:color w:val="494949"/>
          <w:sz w:val="24"/>
          <w:szCs w:val="24"/>
          <w:lang w:eastAsia="ro-RO"/>
        </w:rPr>
        <w:t xml:space="preserve"> de 8 clase. Angajații societății au participat la stadii de ucenicie în cadrul unor societăți cu același obiect de activitate, ocazie cu care s-au familiarizat atât cu procesul de producție cât și cu întreaga procedură de fabricare și comercializare a pavelelor.</w:t>
      </w:r>
    </w:p>
    <w:p w:rsidR="00B35411" w:rsidRPr="00B35411" w:rsidRDefault="00B35411" w:rsidP="00B35411">
      <w:pPr>
        <w:shd w:val="clear" w:color="auto" w:fill="FFFFFF"/>
        <w:spacing w:after="0" w:line="360" w:lineRule="auto"/>
        <w:jc w:val="both"/>
        <w:rPr>
          <w:rFonts w:ascii="Trebuchet MS" w:eastAsia="Times New Roman" w:hAnsi="Trebuchet MS" w:cs="Arial"/>
          <w:color w:val="494949"/>
          <w:sz w:val="24"/>
          <w:szCs w:val="24"/>
          <w:lang w:eastAsia="ro-RO"/>
        </w:rPr>
      </w:pPr>
      <w:r w:rsidRPr="00B35411">
        <w:rPr>
          <w:rFonts w:ascii="Trebuchet MS" w:eastAsia="Times New Roman" w:hAnsi="Trebuchet MS" w:cs="Times New Roman"/>
          <w:color w:val="000000"/>
          <w:sz w:val="24"/>
          <w:szCs w:val="24"/>
          <w:lang w:eastAsia="ro-RO"/>
        </w:rPr>
        <w:t xml:space="preserve">               Fabrica a fost </w:t>
      </w:r>
      <w:proofErr w:type="spellStart"/>
      <w:r w:rsidRPr="00B35411">
        <w:rPr>
          <w:rFonts w:ascii="Trebuchet MS" w:eastAsia="Times New Roman" w:hAnsi="Trebuchet MS" w:cs="Times New Roman"/>
          <w:color w:val="000000"/>
          <w:sz w:val="24"/>
          <w:szCs w:val="24"/>
          <w:lang w:eastAsia="ro-RO"/>
        </w:rPr>
        <w:t>înfiinţată</w:t>
      </w:r>
      <w:proofErr w:type="spellEnd"/>
      <w:r w:rsidRPr="00B35411">
        <w:rPr>
          <w:rFonts w:ascii="Trebuchet MS" w:eastAsia="Times New Roman" w:hAnsi="Trebuchet MS" w:cs="Times New Roman"/>
          <w:color w:val="000000"/>
          <w:sz w:val="24"/>
          <w:szCs w:val="24"/>
          <w:lang w:eastAsia="ro-RO"/>
        </w:rPr>
        <w:t xml:space="preserve"> în decembrie 2014, primele patru luni fiind dedicate </w:t>
      </w:r>
      <w:proofErr w:type="spellStart"/>
      <w:r w:rsidRPr="00B35411">
        <w:rPr>
          <w:rFonts w:ascii="Trebuchet MS" w:eastAsia="Times New Roman" w:hAnsi="Trebuchet MS" w:cs="Times New Roman"/>
          <w:color w:val="000000"/>
          <w:sz w:val="24"/>
          <w:szCs w:val="24"/>
          <w:lang w:eastAsia="ro-RO"/>
        </w:rPr>
        <w:t>activităţilor</w:t>
      </w:r>
      <w:proofErr w:type="spellEnd"/>
      <w:r w:rsidRPr="00B35411">
        <w:rPr>
          <w:rFonts w:ascii="Trebuchet MS" w:eastAsia="Times New Roman" w:hAnsi="Trebuchet MS" w:cs="Times New Roman"/>
          <w:color w:val="000000"/>
          <w:sz w:val="24"/>
          <w:szCs w:val="24"/>
          <w:lang w:eastAsia="ro-RO"/>
        </w:rPr>
        <w:t xml:space="preserve"> pregătitoare – amenajare </w:t>
      </w:r>
      <w:proofErr w:type="spellStart"/>
      <w:r w:rsidRPr="00B35411">
        <w:rPr>
          <w:rFonts w:ascii="Trebuchet MS" w:eastAsia="Times New Roman" w:hAnsi="Trebuchet MS" w:cs="Times New Roman"/>
          <w:color w:val="000000"/>
          <w:sz w:val="24"/>
          <w:szCs w:val="24"/>
          <w:lang w:eastAsia="ro-RO"/>
        </w:rPr>
        <w:t>spaţiu</w:t>
      </w:r>
      <w:proofErr w:type="spellEnd"/>
      <w:r w:rsidRPr="00B35411">
        <w:rPr>
          <w:rFonts w:ascii="Trebuchet MS" w:eastAsia="Times New Roman" w:hAnsi="Trebuchet MS" w:cs="Times New Roman"/>
          <w:color w:val="000000"/>
          <w:sz w:val="24"/>
          <w:szCs w:val="24"/>
          <w:lang w:eastAsia="ro-RO"/>
        </w:rPr>
        <w:t xml:space="preserve">, </w:t>
      </w:r>
      <w:proofErr w:type="spellStart"/>
      <w:r w:rsidRPr="00B35411">
        <w:rPr>
          <w:rFonts w:ascii="Trebuchet MS" w:eastAsia="Times New Roman" w:hAnsi="Trebuchet MS" w:cs="Times New Roman"/>
          <w:color w:val="000000"/>
          <w:sz w:val="24"/>
          <w:szCs w:val="24"/>
          <w:lang w:eastAsia="ro-RO"/>
        </w:rPr>
        <w:t>consituire</w:t>
      </w:r>
      <w:proofErr w:type="spellEnd"/>
      <w:r w:rsidRPr="00B35411">
        <w:rPr>
          <w:rFonts w:ascii="Trebuchet MS" w:eastAsia="Times New Roman" w:hAnsi="Trebuchet MS" w:cs="Times New Roman"/>
          <w:color w:val="000000"/>
          <w:sz w:val="24"/>
          <w:szCs w:val="24"/>
          <w:lang w:eastAsia="ro-RO"/>
        </w:rPr>
        <w:t xml:space="preserve"> </w:t>
      </w:r>
      <w:proofErr w:type="spellStart"/>
      <w:r w:rsidRPr="00B35411">
        <w:rPr>
          <w:rFonts w:ascii="Trebuchet MS" w:eastAsia="Times New Roman" w:hAnsi="Trebuchet MS" w:cs="Times New Roman"/>
          <w:color w:val="000000"/>
          <w:sz w:val="24"/>
          <w:szCs w:val="24"/>
          <w:lang w:eastAsia="ro-RO"/>
        </w:rPr>
        <w:t>şi</w:t>
      </w:r>
      <w:proofErr w:type="spellEnd"/>
      <w:r w:rsidRPr="00B35411">
        <w:rPr>
          <w:rFonts w:ascii="Trebuchet MS" w:eastAsia="Times New Roman" w:hAnsi="Trebuchet MS" w:cs="Times New Roman"/>
          <w:color w:val="000000"/>
          <w:sz w:val="24"/>
          <w:szCs w:val="24"/>
          <w:lang w:eastAsia="ro-RO"/>
        </w:rPr>
        <w:t xml:space="preserve"> pregătire echipă, </w:t>
      </w:r>
      <w:proofErr w:type="spellStart"/>
      <w:r w:rsidRPr="00B35411">
        <w:rPr>
          <w:rFonts w:ascii="Trebuchet MS" w:eastAsia="Times New Roman" w:hAnsi="Trebuchet MS" w:cs="Times New Roman"/>
          <w:color w:val="000000"/>
          <w:sz w:val="24"/>
          <w:szCs w:val="24"/>
          <w:lang w:eastAsia="ro-RO"/>
        </w:rPr>
        <w:t>achiziţie</w:t>
      </w:r>
      <w:proofErr w:type="spellEnd"/>
      <w:r w:rsidRPr="00B35411">
        <w:rPr>
          <w:rFonts w:ascii="Trebuchet MS" w:eastAsia="Times New Roman" w:hAnsi="Trebuchet MS" w:cs="Times New Roman"/>
          <w:color w:val="000000"/>
          <w:sz w:val="24"/>
          <w:szCs w:val="24"/>
          <w:lang w:eastAsia="ro-RO"/>
        </w:rPr>
        <w:t xml:space="preserve"> utilaje. Primele teste ale utilajului de </w:t>
      </w:r>
      <w:proofErr w:type="spellStart"/>
      <w:r w:rsidRPr="00B35411">
        <w:rPr>
          <w:rFonts w:ascii="Trebuchet MS" w:eastAsia="Times New Roman" w:hAnsi="Trebuchet MS" w:cs="Times New Roman"/>
          <w:color w:val="000000"/>
          <w:sz w:val="24"/>
          <w:szCs w:val="24"/>
          <w:lang w:eastAsia="ro-RO"/>
        </w:rPr>
        <w:t>producţie</w:t>
      </w:r>
      <w:proofErr w:type="spellEnd"/>
      <w:r w:rsidRPr="00B35411">
        <w:rPr>
          <w:rFonts w:ascii="Trebuchet MS" w:eastAsia="Times New Roman" w:hAnsi="Trebuchet MS" w:cs="Times New Roman"/>
          <w:color w:val="000000"/>
          <w:sz w:val="24"/>
          <w:szCs w:val="24"/>
          <w:lang w:eastAsia="ro-RO"/>
        </w:rPr>
        <w:t xml:space="preserve"> au fost realizate în aprilie 2015 iar primele produse finite au fost </w:t>
      </w:r>
      <w:proofErr w:type="spellStart"/>
      <w:r w:rsidRPr="00B35411">
        <w:rPr>
          <w:rFonts w:ascii="Trebuchet MS" w:eastAsia="Times New Roman" w:hAnsi="Trebuchet MS" w:cs="Times New Roman"/>
          <w:color w:val="000000"/>
          <w:sz w:val="24"/>
          <w:szCs w:val="24"/>
          <w:lang w:eastAsia="ro-RO"/>
        </w:rPr>
        <w:t>obţinute</w:t>
      </w:r>
      <w:proofErr w:type="spellEnd"/>
      <w:r w:rsidRPr="00B35411">
        <w:rPr>
          <w:rFonts w:ascii="Trebuchet MS" w:eastAsia="Times New Roman" w:hAnsi="Trebuchet MS" w:cs="Times New Roman"/>
          <w:color w:val="000000"/>
          <w:sz w:val="24"/>
          <w:szCs w:val="24"/>
          <w:lang w:eastAsia="ro-RO"/>
        </w:rPr>
        <w:t xml:space="preserve"> în luna mai.</w:t>
      </w:r>
    </w:p>
    <w:p w:rsidR="00B35411" w:rsidRPr="00B35411" w:rsidRDefault="00B35411" w:rsidP="00B35411">
      <w:pPr>
        <w:shd w:val="clear" w:color="auto" w:fill="FFFFFF"/>
        <w:spacing w:after="0" w:line="360" w:lineRule="auto"/>
        <w:jc w:val="both"/>
        <w:rPr>
          <w:rFonts w:ascii="Trebuchet MS" w:eastAsia="Times New Roman" w:hAnsi="Trebuchet MS" w:cs="Times New Roman"/>
          <w:color w:val="000000"/>
          <w:sz w:val="24"/>
          <w:szCs w:val="24"/>
          <w:lang w:eastAsia="ro-RO"/>
        </w:rPr>
      </w:pPr>
      <w:r w:rsidRPr="00B35411">
        <w:rPr>
          <w:rFonts w:ascii="Trebuchet MS" w:eastAsia="Times New Roman" w:hAnsi="Trebuchet MS" w:cs="Times New Roman"/>
          <w:color w:val="000000"/>
          <w:sz w:val="24"/>
          <w:szCs w:val="24"/>
          <w:lang w:eastAsia="ro-RO"/>
        </w:rPr>
        <w:t xml:space="preserve">               Proiect </w:t>
      </w:r>
      <w:proofErr w:type="spellStart"/>
      <w:r w:rsidRPr="00B35411">
        <w:rPr>
          <w:rFonts w:ascii="Trebuchet MS" w:eastAsia="Times New Roman" w:hAnsi="Trebuchet MS" w:cs="Times New Roman"/>
          <w:color w:val="000000"/>
          <w:sz w:val="24"/>
          <w:szCs w:val="24"/>
          <w:lang w:eastAsia="ro-RO"/>
        </w:rPr>
        <w:t>finanţat</w:t>
      </w:r>
      <w:proofErr w:type="spellEnd"/>
      <w:r w:rsidRPr="00B35411">
        <w:rPr>
          <w:rFonts w:ascii="Trebuchet MS" w:eastAsia="Times New Roman" w:hAnsi="Trebuchet MS" w:cs="Times New Roman"/>
          <w:color w:val="000000"/>
          <w:sz w:val="24"/>
          <w:szCs w:val="24"/>
          <w:lang w:eastAsia="ro-RO"/>
        </w:rPr>
        <w:t xml:space="preserve"> prin Programul </w:t>
      </w:r>
      <w:proofErr w:type="spellStart"/>
      <w:r w:rsidRPr="00B35411">
        <w:rPr>
          <w:rFonts w:ascii="Trebuchet MS" w:eastAsia="Times New Roman" w:hAnsi="Trebuchet MS" w:cs="Times New Roman"/>
          <w:color w:val="000000"/>
          <w:sz w:val="24"/>
          <w:szCs w:val="24"/>
          <w:lang w:eastAsia="ro-RO"/>
        </w:rPr>
        <w:t>Operaţional</w:t>
      </w:r>
      <w:proofErr w:type="spellEnd"/>
      <w:r w:rsidRPr="00B35411">
        <w:rPr>
          <w:rFonts w:ascii="Trebuchet MS" w:eastAsia="Times New Roman" w:hAnsi="Trebuchet MS" w:cs="Times New Roman"/>
          <w:color w:val="000000"/>
          <w:sz w:val="24"/>
          <w:szCs w:val="24"/>
          <w:lang w:eastAsia="ro-RO"/>
        </w:rPr>
        <w:t xml:space="preserve"> Sectorial Dezvoltarea Resurselor Umane, în valoare de 862.674.04 de lei.</w:t>
      </w:r>
    </w:p>
    <w:p w:rsidR="00B35411" w:rsidRPr="00AA5383" w:rsidRDefault="00B35411" w:rsidP="00AA5383">
      <w:pPr>
        <w:shd w:val="clear" w:color="auto" w:fill="FFFFFF"/>
        <w:spacing w:after="0" w:line="360" w:lineRule="auto"/>
        <w:rPr>
          <w:rFonts w:ascii="Trebuchet MS" w:eastAsia="Times New Roman" w:hAnsi="Trebuchet MS" w:cs="Arial"/>
          <w:color w:val="000000"/>
          <w:sz w:val="24"/>
          <w:szCs w:val="24"/>
          <w:lang w:eastAsia="ro-RO"/>
        </w:rPr>
      </w:pPr>
      <w:r w:rsidRPr="00B35411">
        <w:rPr>
          <w:rFonts w:ascii="Trebuchet MS" w:eastAsia="Times New Roman" w:hAnsi="Trebuchet MS" w:cs="Arial"/>
          <w:color w:val="000000"/>
          <w:sz w:val="24"/>
          <w:szCs w:val="24"/>
          <w:lang w:eastAsia="ro-RO"/>
        </w:rPr>
        <w:t xml:space="preserve">           Societatea </w:t>
      </w:r>
      <w:proofErr w:type="spellStart"/>
      <w:r w:rsidRPr="00B35411">
        <w:rPr>
          <w:rFonts w:ascii="Trebuchet MS" w:eastAsia="Times New Roman" w:hAnsi="Trebuchet MS" w:cs="Arial"/>
          <w:color w:val="000000"/>
          <w:sz w:val="24"/>
          <w:szCs w:val="24"/>
          <w:lang w:eastAsia="ro-RO"/>
        </w:rPr>
        <w:t>Prest</w:t>
      </w:r>
      <w:proofErr w:type="spellEnd"/>
      <w:r w:rsidRPr="00B35411">
        <w:rPr>
          <w:rFonts w:ascii="Trebuchet MS" w:eastAsia="Times New Roman" w:hAnsi="Trebuchet MS" w:cs="Arial"/>
          <w:color w:val="000000"/>
          <w:sz w:val="24"/>
          <w:szCs w:val="24"/>
          <w:lang w:eastAsia="ro-RO"/>
        </w:rPr>
        <w:t xml:space="preserve"> COM Pavaj SRL a avut în anul 2018 o cifră de afaceri</w:t>
      </w:r>
      <w:r w:rsidR="00AA5383">
        <w:rPr>
          <w:rFonts w:ascii="Trebuchet MS" w:eastAsia="Times New Roman" w:hAnsi="Trebuchet MS" w:cs="Arial"/>
          <w:color w:val="000000"/>
          <w:sz w:val="24"/>
          <w:szCs w:val="24"/>
          <w:lang w:eastAsia="ro-RO"/>
        </w:rPr>
        <w:t xml:space="preserve"> de  62.390 lei și 16  angajați.</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71155F">
        <w:rPr>
          <w:rFonts w:ascii="Trebuchet MS" w:eastAsia="Calibri" w:hAnsi="Trebuchet MS" w:cs="Times New Roman"/>
          <w:sz w:val="24"/>
          <w:szCs w:val="24"/>
          <w:lang w:eastAsia="ro-RO"/>
        </w:rPr>
        <w:t xml:space="preserve">Sursa   </w:t>
      </w:r>
      <w:r w:rsidRPr="00B35411">
        <w:rPr>
          <w:rFonts w:ascii="Trebuchet MS" w:eastAsia="Calibri" w:hAnsi="Trebuchet MS" w:cs="Times New Roman"/>
          <w:sz w:val="24"/>
          <w:szCs w:val="24"/>
          <w:lang w:eastAsia="ro-RO"/>
        </w:rPr>
        <w:t xml:space="preserve">    romanialibera.ro/economie/companii/fdp-a-creat-zeci-de-locuri-de-munca-pentru-persoanele-vulnerabile-din-romania-prin-dezvoltarea-unui-grup-de-intreprinderi-sociale-396881</w:t>
      </w: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https://newsar.ro/inedit-o-primarie-din-arad-si-a-deschis-propria-fabrica-de-pavele-</w:t>
      </w:r>
    </w:p>
    <w:p w:rsidR="00B35411" w:rsidRPr="00B35411" w:rsidRDefault="00B35411" w:rsidP="00B35411">
      <w:pPr>
        <w:spacing w:after="0" w:line="240" w:lineRule="auto"/>
        <w:rPr>
          <w:rFonts w:ascii="Trebuchet MS" w:eastAsia="Calibri" w:hAnsi="Trebuchet MS" w:cs="Times New Roman"/>
          <w:b/>
          <w:sz w:val="24"/>
          <w:szCs w:val="24"/>
          <w:lang w:eastAsia="ro-RO"/>
        </w:rPr>
      </w:pPr>
    </w:p>
    <w:p w:rsidR="00B35411" w:rsidRPr="00B35411" w:rsidRDefault="00B35411" w:rsidP="00B35411">
      <w:pPr>
        <w:tabs>
          <w:tab w:val="left" w:pos="3825"/>
        </w:tabs>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https://www.romanian-companies.eu/prest-com-santana-pavaj-srl-33850202/</w:t>
      </w:r>
      <w:r w:rsidRPr="00B35411">
        <w:rPr>
          <w:rFonts w:ascii="Trebuchet MS" w:eastAsia="Calibri" w:hAnsi="Trebuchet MS" w:cs="Times New Roman"/>
          <w:sz w:val="24"/>
          <w:szCs w:val="24"/>
          <w:lang w:eastAsia="ro-RO"/>
        </w:rPr>
        <w:tab/>
      </w:r>
    </w:p>
    <w:p w:rsidR="00B35411" w:rsidRPr="00B35411" w:rsidRDefault="00B35411" w:rsidP="00B35411">
      <w:pPr>
        <w:tabs>
          <w:tab w:val="left" w:pos="3825"/>
        </w:tabs>
        <w:spacing w:after="0" w:line="240" w:lineRule="auto"/>
        <w:rPr>
          <w:rFonts w:ascii="Trebuchet MS" w:eastAsia="Calibri" w:hAnsi="Trebuchet MS" w:cs="Times New Roman"/>
          <w:b/>
          <w:sz w:val="24"/>
          <w:szCs w:val="24"/>
          <w:lang w:eastAsia="ro-RO"/>
        </w:rPr>
      </w:pPr>
    </w:p>
    <w:p w:rsidR="00B35411" w:rsidRPr="00B35411" w:rsidRDefault="00B35411" w:rsidP="00B35411">
      <w:pPr>
        <w:tabs>
          <w:tab w:val="left" w:pos="3825"/>
        </w:tabs>
        <w:spacing w:after="0" w:line="240" w:lineRule="auto"/>
        <w:rPr>
          <w:rFonts w:ascii="Trebuchet MS" w:eastAsia="Calibri" w:hAnsi="Trebuchet MS" w:cs="Times New Roman"/>
          <w:b/>
          <w:sz w:val="24"/>
          <w:szCs w:val="24"/>
          <w:lang w:eastAsia="ro-RO"/>
        </w:rPr>
      </w:pPr>
    </w:p>
    <w:p w:rsidR="00B35411" w:rsidRPr="00B35411" w:rsidRDefault="00B35411" w:rsidP="00B35411">
      <w:pPr>
        <w:tabs>
          <w:tab w:val="left" w:pos="3825"/>
        </w:tabs>
        <w:spacing w:after="0" w:line="240" w:lineRule="auto"/>
        <w:rPr>
          <w:rFonts w:ascii="Trebuchet MS" w:eastAsia="Calibri" w:hAnsi="Trebuchet MS" w:cs="Times New Roman"/>
          <w:b/>
          <w:sz w:val="24"/>
          <w:szCs w:val="24"/>
          <w:lang w:eastAsia="ro-RO"/>
        </w:rPr>
      </w:pPr>
    </w:p>
    <w:p w:rsidR="00B35411" w:rsidRPr="00B35411" w:rsidRDefault="00B35411" w:rsidP="00B35411">
      <w:pPr>
        <w:spacing w:after="0" w:line="240" w:lineRule="auto"/>
        <w:rPr>
          <w:rFonts w:ascii="Trebuchet MS" w:eastAsia="Calibri" w:hAnsi="Trebuchet MS" w:cs="Times New Roman"/>
          <w:b/>
          <w:sz w:val="24"/>
          <w:szCs w:val="24"/>
          <w:lang w:eastAsia="ro-RO"/>
        </w:rPr>
      </w:pPr>
    </w:p>
    <w:p w:rsidR="0071155F" w:rsidRDefault="0071155F" w:rsidP="00B35411">
      <w:pPr>
        <w:spacing w:after="0" w:line="360" w:lineRule="auto"/>
        <w:jc w:val="center"/>
        <w:rPr>
          <w:rFonts w:ascii="Trebuchet MS" w:eastAsia="Calibri" w:hAnsi="Trebuchet MS" w:cs="Times New Roman"/>
          <w:b/>
          <w:sz w:val="24"/>
          <w:szCs w:val="24"/>
          <w:lang w:eastAsia="ro-RO"/>
        </w:rPr>
      </w:pPr>
    </w:p>
    <w:p w:rsidR="0071155F" w:rsidRDefault="0071155F" w:rsidP="00B35411">
      <w:pPr>
        <w:spacing w:after="0" w:line="360" w:lineRule="auto"/>
        <w:jc w:val="center"/>
        <w:rPr>
          <w:rFonts w:ascii="Trebuchet MS" w:eastAsia="Calibri" w:hAnsi="Trebuchet MS" w:cs="Times New Roman"/>
          <w:b/>
          <w:sz w:val="24"/>
          <w:szCs w:val="24"/>
          <w:lang w:eastAsia="ro-RO"/>
        </w:rPr>
      </w:pPr>
    </w:p>
    <w:p w:rsidR="0071155F" w:rsidRDefault="0071155F" w:rsidP="00B35411">
      <w:pPr>
        <w:spacing w:after="0" w:line="360" w:lineRule="auto"/>
        <w:jc w:val="center"/>
        <w:rPr>
          <w:rFonts w:ascii="Trebuchet MS" w:eastAsia="Calibri" w:hAnsi="Trebuchet MS" w:cs="Times New Roman"/>
          <w:b/>
          <w:sz w:val="24"/>
          <w:szCs w:val="24"/>
          <w:lang w:eastAsia="ro-RO"/>
        </w:rPr>
      </w:pPr>
    </w:p>
    <w:p w:rsidR="0071155F" w:rsidRDefault="0071155F" w:rsidP="00B35411">
      <w:pPr>
        <w:spacing w:after="0" w:line="360" w:lineRule="auto"/>
        <w:jc w:val="center"/>
        <w:rPr>
          <w:rFonts w:ascii="Trebuchet MS" w:eastAsia="Calibri" w:hAnsi="Trebuchet MS" w:cs="Times New Roman"/>
          <w:b/>
          <w:sz w:val="24"/>
          <w:szCs w:val="24"/>
          <w:lang w:eastAsia="ro-RO"/>
        </w:rPr>
      </w:pPr>
    </w:p>
    <w:p w:rsidR="0071155F" w:rsidRDefault="0071155F" w:rsidP="00B35411">
      <w:pPr>
        <w:spacing w:after="0" w:line="360" w:lineRule="auto"/>
        <w:jc w:val="center"/>
        <w:rPr>
          <w:rFonts w:ascii="Trebuchet MS" w:eastAsia="Calibri" w:hAnsi="Trebuchet MS" w:cs="Times New Roman"/>
          <w:b/>
          <w:sz w:val="24"/>
          <w:szCs w:val="24"/>
          <w:lang w:eastAsia="ro-RO"/>
        </w:rPr>
      </w:pPr>
    </w:p>
    <w:p w:rsidR="0071155F" w:rsidRDefault="0071155F" w:rsidP="00B35411">
      <w:pPr>
        <w:spacing w:after="0" w:line="360" w:lineRule="auto"/>
        <w:jc w:val="center"/>
        <w:rPr>
          <w:rFonts w:ascii="Trebuchet MS" w:eastAsia="Calibri" w:hAnsi="Trebuchet MS" w:cs="Times New Roman"/>
          <w:b/>
          <w:sz w:val="24"/>
          <w:szCs w:val="24"/>
          <w:lang w:eastAsia="ro-RO"/>
        </w:rPr>
      </w:pPr>
    </w:p>
    <w:p w:rsidR="00B35411" w:rsidRPr="00B35411" w:rsidRDefault="00B35411" w:rsidP="00B35411">
      <w:pPr>
        <w:spacing w:after="0" w:line="360" w:lineRule="auto"/>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lastRenderedPageBreak/>
        <w:t>Proiect Mozaic SRL (România)</w:t>
      </w:r>
    </w:p>
    <w:p w:rsidR="00B35411" w:rsidRPr="00B35411" w:rsidRDefault="00B35411" w:rsidP="00B35411">
      <w:pPr>
        <w:spacing w:after="0" w:line="360" w:lineRule="auto"/>
        <w:rPr>
          <w:rFonts w:ascii="Trebuchet MS" w:eastAsia="Calibri" w:hAnsi="Trebuchet MS" w:cs="Times New Roman"/>
          <w:b/>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Mozaic SRL este prima fabrică de mozaic ceramic și materiale naturale din România cu finanțare europeană. Gândită ca întreprindere socială, fabrica avea la inaugurare mai mult de jumătate dintre angajați persoane provenite din grupuri sociale vulnerabile, în 2015 fiind create 3 locuri noi de muncă pentru persoane vulnerabile.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„Aflați la finalul celui de-al treilea trimestru al acestui an, constatăm o creștere de 45% a cifrei de afaceri a Fabricii de Mozaic față de aceeași perioadă a anului 2014.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Credem că această creștere a cifrei de afaceri se datorează faptului că în ultimul an am investit în activități de marketing și</w:t>
      </w:r>
      <w:r w:rsidR="0071155F">
        <w:rPr>
          <w:rFonts w:ascii="Trebuchet MS" w:eastAsia="Calibri" w:hAnsi="Trebuchet MS" w:cs="Times New Roman"/>
          <w:sz w:val="24"/>
          <w:szCs w:val="24"/>
          <w:lang w:eastAsia="ro-RO"/>
        </w:rPr>
        <w:t xml:space="preserve"> am lansat produse noi”, declara</w:t>
      </w:r>
      <w:r w:rsidRPr="00B35411">
        <w:rPr>
          <w:rFonts w:ascii="Trebuchet MS" w:eastAsia="Calibri" w:hAnsi="Trebuchet MS" w:cs="Times New Roman"/>
          <w:sz w:val="24"/>
          <w:szCs w:val="24"/>
          <w:lang w:eastAsia="ro-RO"/>
        </w:rPr>
        <w:t xml:space="preserve"> Simona </w:t>
      </w:r>
      <w:proofErr w:type="spellStart"/>
      <w:r w:rsidRPr="00B35411">
        <w:rPr>
          <w:rFonts w:ascii="Trebuchet MS" w:eastAsia="Calibri" w:hAnsi="Trebuchet MS" w:cs="Times New Roman"/>
          <w:sz w:val="24"/>
          <w:szCs w:val="24"/>
          <w:lang w:eastAsia="ro-RO"/>
        </w:rPr>
        <w:t>Carobene</w:t>
      </w:r>
      <w:proofErr w:type="spellEnd"/>
      <w:r w:rsidRPr="00B35411">
        <w:rPr>
          <w:rFonts w:ascii="Trebuchet MS" w:eastAsia="Calibri" w:hAnsi="Trebuchet MS" w:cs="Times New Roman"/>
          <w:sz w:val="24"/>
          <w:szCs w:val="24"/>
          <w:lang w:eastAsia="ro-RO"/>
        </w:rPr>
        <w:t xml:space="preserve">, administrator al firmei.  </w:t>
      </w:r>
    </w:p>
    <w:p w:rsidR="00B35411" w:rsidRPr="00B35411" w:rsidRDefault="00B35411" w:rsidP="00B35411">
      <w:pPr>
        <w:spacing w:after="0" w:line="36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Întreprinderea producea mozaic, plinte, contratrepte, tăieturi unghiulare, incizii, debitări și profil antiderapant pentru trepte. Fabrica de Mozaic se află în localitatea Popești-Leordeni și are o hală de 300 de mp, cu o capacitate de producție totală de aproximativ 4500 mp pe lună, fiind dotată cu tehnologie cu utilaje italiene de ultimă generație fiind prima fabrică de mozaic ceramic și materiale naturale din România cu finanțare europeană.</w:t>
      </w:r>
    </w:p>
    <w:p w:rsidR="00B35411" w:rsidRPr="0071155F" w:rsidRDefault="00B35411" w:rsidP="0071155F">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În prezent întreprinderea produce mozaic, plinte, contratrepte, realizează tăieturi unghiulare, incizii, debitări și profil antiderapant pentru trepte. Fabrica de Mozaic se află în localitatea Popești-Leordeni și are o hală de 300 de mp, cu o capacitate de producție totală de aproximativ 4500 mp pe lună, fiind dotată cu tehnologie cu utilaj</w:t>
      </w:r>
      <w:r w:rsidR="0071155F">
        <w:rPr>
          <w:rFonts w:ascii="Trebuchet MS" w:eastAsia="Calibri" w:hAnsi="Trebuchet MS" w:cs="Times New Roman"/>
          <w:sz w:val="24"/>
          <w:szCs w:val="24"/>
          <w:lang w:eastAsia="ro-RO"/>
        </w:rPr>
        <w:t>e italiene de ultimă generație.</w:t>
      </w:r>
    </w:p>
    <w:p w:rsidR="00B35411" w:rsidRPr="00B35411" w:rsidRDefault="00B35411" w:rsidP="00B35411">
      <w:pPr>
        <w:spacing w:after="0" w:line="360" w:lineRule="auto"/>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 xml:space="preserve">Sursa  </w:t>
      </w:r>
      <w:hyperlink r:id="rId31" w:history="1">
        <w:r w:rsidRPr="00B35411">
          <w:rPr>
            <w:rFonts w:ascii="Trebuchet MS" w:eastAsia="Calibri" w:hAnsi="Trebuchet MS" w:cs="Times New Roman"/>
            <w:b/>
            <w:color w:val="0000FF" w:themeColor="hyperlink"/>
            <w:sz w:val="24"/>
            <w:szCs w:val="24"/>
            <w:u w:val="single"/>
            <w:lang w:eastAsia="ro-RO"/>
          </w:rPr>
          <w:t>https://bricolagecenter.ro/item/sc-proiect-mozaic-srl/</w:t>
        </w:r>
      </w:hyperlink>
    </w:p>
    <w:p w:rsidR="00B35411" w:rsidRPr="00B35411" w:rsidRDefault="00B35411" w:rsidP="00B35411">
      <w:pPr>
        <w:spacing w:after="0" w:line="360" w:lineRule="auto"/>
        <w:rPr>
          <w:rFonts w:ascii="Trebuchet MS" w:eastAsia="Calibri" w:hAnsi="Trebuchet MS" w:cs="Times New Roman"/>
          <w:b/>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Date de contact – SC PROIECT MOZAIC SRL</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proofErr w:type="spellStart"/>
      <w:r w:rsidRPr="00B35411">
        <w:rPr>
          <w:rFonts w:ascii="Trebuchet MS" w:eastAsia="Calibri" w:hAnsi="Trebuchet MS" w:cs="Times New Roman"/>
          <w:sz w:val="24"/>
          <w:szCs w:val="24"/>
          <w:lang w:eastAsia="ro-RO"/>
        </w:rPr>
        <w:t>Soseaua</w:t>
      </w:r>
      <w:proofErr w:type="spellEnd"/>
      <w:r w:rsidRPr="00B35411">
        <w:rPr>
          <w:rFonts w:ascii="Trebuchet MS" w:eastAsia="Calibri" w:hAnsi="Trebuchet MS" w:cs="Times New Roman"/>
          <w:sz w:val="24"/>
          <w:szCs w:val="24"/>
          <w:lang w:eastAsia="ro-RO"/>
        </w:rPr>
        <w:t xml:space="preserve"> de Centură, Nr. 103, Hala B5, Oraș Popești Leordeni, Județul Ilfov</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proofErr w:type="spellStart"/>
      <w:r w:rsidRPr="00B35411">
        <w:rPr>
          <w:rFonts w:ascii="Trebuchet MS" w:eastAsia="Calibri" w:hAnsi="Trebuchet MS" w:cs="Times New Roman"/>
          <w:sz w:val="24"/>
          <w:szCs w:val="24"/>
          <w:lang w:eastAsia="ro-RO"/>
        </w:rPr>
        <w:t>Persoanede</w:t>
      </w:r>
      <w:proofErr w:type="spellEnd"/>
      <w:r w:rsidRPr="00B35411">
        <w:rPr>
          <w:rFonts w:ascii="Trebuchet MS" w:eastAsia="Calibri" w:hAnsi="Trebuchet MS" w:cs="Times New Roman"/>
          <w:sz w:val="24"/>
          <w:szCs w:val="24"/>
          <w:lang w:eastAsia="ro-RO"/>
        </w:rPr>
        <w:t xml:space="preserve"> contact: Aneta Popescu – Director de </w:t>
      </w:r>
      <w:proofErr w:type="spellStart"/>
      <w:r w:rsidRPr="00B35411">
        <w:rPr>
          <w:rFonts w:ascii="Trebuchet MS" w:eastAsia="Calibri" w:hAnsi="Trebuchet MS" w:cs="Times New Roman"/>
          <w:sz w:val="24"/>
          <w:szCs w:val="24"/>
          <w:lang w:eastAsia="ro-RO"/>
        </w:rPr>
        <w:t>productie</w:t>
      </w:r>
      <w:proofErr w:type="spellEnd"/>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Telefon: 0751.011.783,</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Email – aneta.popescu@fabricademozaic.ro</w:t>
      </w:r>
    </w:p>
    <w:p w:rsidR="00B35411" w:rsidRPr="003310D7" w:rsidRDefault="00B35411" w:rsidP="00B35411">
      <w:pPr>
        <w:spacing w:after="0" w:line="360" w:lineRule="auto"/>
        <w:rPr>
          <w:rFonts w:ascii="Trebuchet MS" w:eastAsia="Calibri" w:hAnsi="Trebuchet MS" w:cs="Times New Roman"/>
          <w:sz w:val="24"/>
          <w:szCs w:val="24"/>
          <w:lang w:eastAsia="ro-RO"/>
        </w:rPr>
      </w:pPr>
      <w:r w:rsidRPr="00AA5383">
        <w:rPr>
          <w:rFonts w:ascii="Trebuchet MS" w:eastAsia="Calibri" w:hAnsi="Trebuchet MS" w:cs="Times New Roman"/>
          <w:sz w:val="24"/>
          <w:szCs w:val="24"/>
          <w:lang w:eastAsia="ro-RO"/>
        </w:rPr>
        <w:t xml:space="preserve">Cifra de afaceri  2018      12.145 lei      Angajați    </w:t>
      </w:r>
      <w:r w:rsidR="003310D7">
        <w:rPr>
          <w:rFonts w:ascii="Trebuchet MS" w:eastAsia="Calibri" w:hAnsi="Trebuchet MS" w:cs="Times New Roman"/>
          <w:sz w:val="24"/>
          <w:szCs w:val="24"/>
          <w:lang w:eastAsia="ro-RO"/>
        </w:rPr>
        <w:t>1</w:t>
      </w:r>
    </w:p>
    <w:p w:rsidR="00B35411" w:rsidRPr="003310D7" w:rsidRDefault="00A93BD7" w:rsidP="00B35411">
      <w:pPr>
        <w:spacing w:after="0" w:line="240" w:lineRule="auto"/>
        <w:rPr>
          <w:rFonts w:ascii="Trebuchet MS" w:eastAsia="Times New Roman" w:hAnsi="Trebuchet MS" w:cs="Times New Roman"/>
          <w:sz w:val="24"/>
          <w:szCs w:val="24"/>
          <w:lang w:eastAsia="ro-RO"/>
        </w:rPr>
      </w:pPr>
      <w:hyperlink r:id="rId32" w:history="1">
        <w:r w:rsidR="00B35411" w:rsidRPr="003310D7">
          <w:rPr>
            <w:rFonts w:ascii="Trebuchet MS" w:eastAsia="Times New Roman" w:hAnsi="Trebuchet MS" w:cs="Times New Roman"/>
            <w:color w:val="0000FF"/>
            <w:sz w:val="24"/>
            <w:szCs w:val="24"/>
            <w:u w:val="single"/>
            <w:lang w:eastAsia="ro-RO"/>
          </w:rPr>
          <w:t>https://www.romanian-companies.eu/fdp-store-team-srl-29326960/</w:t>
        </w:r>
      </w:hyperlink>
    </w:p>
    <w:p w:rsidR="00B35411" w:rsidRPr="00B35411" w:rsidRDefault="00B35411" w:rsidP="00B35411">
      <w:pPr>
        <w:spacing w:after="0" w:line="240" w:lineRule="auto"/>
        <w:rPr>
          <w:rFonts w:ascii="Times New Roman" w:eastAsia="Times New Roman" w:hAnsi="Times New Roman"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b/>
          <w:sz w:val="24"/>
          <w:szCs w:val="24"/>
          <w:lang w:eastAsia="ro-RO"/>
        </w:rPr>
      </w:pPr>
    </w:p>
    <w:p w:rsidR="00B35411" w:rsidRPr="00B35411" w:rsidRDefault="00B35411" w:rsidP="00B35411">
      <w:pPr>
        <w:spacing w:after="0" w:line="240" w:lineRule="auto"/>
        <w:rPr>
          <w:rFonts w:ascii="Trebuchet MS" w:eastAsia="Calibri" w:hAnsi="Trebuchet MS" w:cs="Times New Roman"/>
          <w:b/>
          <w:sz w:val="24"/>
          <w:szCs w:val="24"/>
          <w:lang w:eastAsia="ro-RO"/>
        </w:rPr>
      </w:pPr>
    </w:p>
    <w:p w:rsidR="00B35411" w:rsidRPr="00B35411" w:rsidRDefault="00B35411" w:rsidP="004B253E">
      <w:pPr>
        <w:spacing w:after="0" w:line="240" w:lineRule="auto"/>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 xml:space="preserve">Lumină pentru </w:t>
      </w:r>
      <w:proofErr w:type="spellStart"/>
      <w:r w:rsidRPr="00B35411">
        <w:rPr>
          <w:rFonts w:ascii="Trebuchet MS" w:eastAsia="Calibri" w:hAnsi="Trebuchet MS" w:cs="Times New Roman"/>
          <w:b/>
          <w:sz w:val="24"/>
          <w:szCs w:val="24"/>
          <w:lang w:eastAsia="ro-RO"/>
        </w:rPr>
        <w:t>Ursici</w:t>
      </w:r>
      <w:proofErr w:type="spellEnd"/>
      <w:r w:rsidRPr="00B35411">
        <w:rPr>
          <w:rFonts w:ascii="Trebuchet MS" w:eastAsia="Calibri" w:hAnsi="Trebuchet MS" w:cs="Times New Roman"/>
          <w:b/>
          <w:sz w:val="24"/>
          <w:szCs w:val="24"/>
          <w:lang w:eastAsia="ro-RO"/>
        </w:rPr>
        <w:t xml:space="preserve"> și lumină pentru copiii din </w:t>
      </w:r>
      <w:proofErr w:type="spellStart"/>
      <w:r w:rsidRPr="00B35411">
        <w:rPr>
          <w:rFonts w:ascii="Trebuchet MS" w:eastAsia="Calibri" w:hAnsi="Trebuchet MS" w:cs="Times New Roman"/>
          <w:b/>
          <w:sz w:val="24"/>
          <w:szCs w:val="24"/>
          <w:lang w:eastAsia="ro-RO"/>
        </w:rPr>
        <w:t>Inelet</w:t>
      </w:r>
      <w:proofErr w:type="spellEnd"/>
      <w:r w:rsidRPr="00B35411">
        <w:rPr>
          <w:rFonts w:ascii="Trebuchet MS" w:eastAsia="Calibri" w:hAnsi="Trebuchet MS" w:cs="Times New Roman"/>
          <w:b/>
          <w:sz w:val="24"/>
          <w:szCs w:val="24"/>
          <w:lang w:eastAsia="ro-RO"/>
        </w:rPr>
        <w:t xml:space="preserve">  (România)</w:t>
      </w:r>
    </w:p>
    <w:p w:rsidR="00B35411" w:rsidRPr="004B253E" w:rsidRDefault="00B35411" w:rsidP="00B35411">
      <w:pPr>
        <w:spacing w:after="240" w:line="360" w:lineRule="auto"/>
        <w:rPr>
          <w:rFonts w:ascii="Trebuchet MS" w:eastAsia="Times New Roman" w:hAnsi="Trebuchet MS" w:cs="Arial"/>
          <w:color w:val="212121"/>
          <w:sz w:val="24"/>
          <w:szCs w:val="24"/>
          <w:lang w:eastAsia="ro-RO"/>
        </w:rPr>
      </w:pPr>
    </w:p>
    <w:p w:rsidR="00B35411" w:rsidRPr="004B253E" w:rsidRDefault="00B35411" w:rsidP="00B35411">
      <w:pPr>
        <w:spacing w:after="0" w:line="360" w:lineRule="auto"/>
        <w:rPr>
          <w:rFonts w:ascii="Trebuchet MS" w:eastAsia="Times New Roman" w:hAnsi="Trebuchet MS" w:cs="Arial"/>
          <w:color w:val="212121"/>
          <w:sz w:val="24"/>
          <w:szCs w:val="24"/>
          <w:lang w:eastAsia="ro-RO"/>
        </w:rPr>
      </w:pPr>
      <w:r w:rsidRPr="004B253E">
        <w:rPr>
          <w:rFonts w:ascii="Trebuchet MS" w:eastAsia="Times New Roman" w:hAnsi="Trebuchet MS" w:cs="Arial"/>
          <w:color w:val="212121"/>
          <w:sz w:val="24"/>
          <w:szCs w:val="24"/>
          <w:lang w:eastAsia="ro-RO"/>
        </w:rPr>
        <w:t xml:space="preserve">             Cele doua proiecte au fost inițiate de Asociația </w:t>
      </w:r>
      <w:proofErr w:type="spellStart"/>
      <w:r w:rsidRPr="004B253E">
        <w:rPr>
          <w:rFonts w:ascii="Trebuchet MS" w:eastAsia="Times New Roman" w:hAnsi="Trebuchet MS" w:cs="Arial"/>
          <w:color w:val="212121"/>
          <w:sz w:val="24"/>
          <w:szCs w:val="24"/>
          <w:lang w:eastAsia="ro-RO"/>
        </w:rPr>
        <w:t>Free</w:t>
      </w:r>
      <w:proofErr w:type="spellEnd"/>
      <w:r w:rsidRPr="004B253E">
        <w:rPr>
          <w:rFonts w:ascii="Trebuchet MS" w:eastAsia="Times New Roman" w:hAnsi="Trebuchet MS" w:cs="Arial"/>
          <w:color w:val="212121"/>
          <w:sz w:val="24"/>
          <w:szCs w:val="24"/>
          <w:lang w:eastAsia="ro-RO"/>
        </w:rPr>
        <w:t xml:space="preserve"> </w:t>
      </w:r>
      <w:proofErr w:type="spellStart"/>
      <w:r w:rsidRPr="004B253E">
        <w:rPr>
          <w:rFonts w:ascii="Trebuchet MS" w:eastAsia="Times New Roman" w:hAnsi="Trebuchet MS" w:cs="Arial"/>
          <w:color w:val="212121"/>
          <w:sz w:val="24"/>
          <w:szCs w:val="24"/>
          <w:lang w:eastAsia="ro-RO"/>
        </w:rPr>
        <w:t>Miorita</w:t>
      </w:r>
      <w:proofErr w:type="spellEnd"/>
      <w:r w:rsidRPr="004B253E">
        <w:rPr>
          <w:rFonts w:ascii="Trebuchet MS" w:eastAsia="Times New Roman" w:hAnsi="Trebuchet MS" w:cs="Arial"/>
          <w:color w:val="212121"/>
          <w:sz w:val="24"/>
          <w:szCs w:val="24"/>
          <w:lang w:eastAsia="ro-RO"/>
        </w:rPr>
        <w:t>, iar UniCredit Bank a sprijinit financiar realizarea lor.</w:t>
      </w:r>
    </w:p>
    <w:p w:rsidR="00B35411" w:rsidRPr="004B253E" w:rsidRDefault="00B35411" w:rsidP="00B35411">
      <w:pPr>
        <w:spacing w:after="0" w:line="360" w:lineRule="auto"/>
        <w:rPr>
          <w:rFonts w:ascii="Trebuchet MS" w:eastAsia="Times New Roman" w:hAnsi="Trebuchet MS" w:cs="Arial"/>
          <w:color w:val="212121"/>
          <w:sz w:val="24"/>
          <w:szCs w:val="24"/>
          <w:lang w:eastAsia="ro-RO"/>
        </w:rPr>
      </w:pPr>
      <w:r w:rsidRPr="004B253E">
        <w:rPr>
          <w:rFonts w:ascii="Trebuchet MS" w:eastAsia="Times New Roman" w:hAnsi="Trebuchet MS" w:cs="Arial"/>
          <w:color w:val="212121"/>
          <w:sz w:val="24"/>
          <w:szCs w:val="24"/>
          <w:lang w:eastAsia="ro-RO"/>
        </w:rPr>
        <w:t xml:space="preserve">             </w:t>
      </w:r>
      <w:proofErr w:type="spellStart"/>
      <w:r w:rsidRPr="004B253E">
        <w:rPr>
          <w:rFonts w:ascii="Trebuchet MS" w:eastAsia="Times New Roman" w:hAnsi="Trebuchet MS" w:cs="Arial"/>
          <w:color w:val="212121"/>
          <w:sz w:val="24"/>
          <w:szCs w:val="24"/>
          <w:lang w:eastAsia="ro-RO"/>
        </w:rPr>
        <w:t>Ursici</w:t>
      </w:r>
      <w:proofErr w:type="spellEnd"/>
      <w:r w:rsidRPr="004B253E">
        <w:rPr>
          <w:rFonts w:ascii="Trebuchet MS" w:eastAsia="Times New Roman" w:hAnsi="Trebuchet MS" w:cs="Arial"/>
          <w:color w:val="212121"/>
          <w:sz w:val="24"/>
          <w:szCs w:val="24"/>
          <w:lang w:eastAsia="ro-RO"/>
        </w:rPr>
        <w:t xml:space="preserve"> este o </w:t>
      </w:r>
      <w:proofErr w:type="spellStart"/>
      <w:r w:rsidRPr="004B253E">
        <w:rPr>
          <w:rFonts w:ascii="Trebuchet MS" w:eastAsia="Times New Roman" w:hAnsi="Trebuchet MS" w:cs="Arial"/>
          <w:color w:val="212121"/>
          <w:sz w:val="24"/>
          <w:szCs w:val="24"/>
          <w:lang w:eastAsia="ro-RO"/>
        </w:rPr>
        <w:t>asezare</w:t>
      </w:r>
      <w:proofErr w:type="spellEnd"/>
      <w:r w:rsidRPr="004B253E">
        <w:rPr>
          <w:rFonts w:ascii="Trebuchet MS" w:eastAsia="Times New Roman" w:hAnsi="Trebuchet MS" w:cs="Arial"/>
          <w:color w:val="212121"/>
          <w:sz w:val="24"/>
          <w:szCs w:val="24"/>
          <w:lang w:eastAsia="ro-RO"/>
        </w:rPr>
        <w:t xml:space="preserve"> de la poalele Munților </w:t>
      </w:r>
      <w:proofErr w:type="spellStart"/>
      <w:r w:rsidRPr="004B253E">
        <w:rPr>
          <w:rFonts w:ascii="Trebuchet MS" w:eastAsia="Times New Roman" w:hAnsi="Trebuchet MS" w:cs="Arial"/>
          <w:color w:val="212121"/>
          <w:sz w:val="24"/>
          <w:szCs w:val="24"/>
          <w:lang w:eastAsia="ro-RO"/>
        </w:rPr>
        <w:t>Sureanu</w:t>
      </w:r>
      <w:proofErr w:type="spellEnd"/>
      <w:r w:rsidRPr="004B253E">
        <w:rPr>
          <w:rFonts w:ascii="Trebuchet MS" w:eastAsia="Times New Roman" w:hAnsi="Trebuchet MS" w:cs="Arial"/>
          <w:color w:val="212121"/>
          <w:sz w:val="24"/>
          <w:szCs w:val="24"/>
          <w:lang w:eastAsia="ro-RO"/>
        </w:rPr>
        <w:t xml:space="preserve">, la 450 de km de </w:t>
      </w:r>
      <w:proofErr w:type="spellStart"/>
      <w:r w:rsidRPr="004B253E">
        <w:rPr>
          <w:rFonts w:ascii="Trebuchet MS" w:eastAsia="Times New Roman" w:hAnsi="Trebuchet MS" w:cs="Arial"/>
          <w:color w:val="212121"/>
          <w:sz w:val="24"/>
          <w:szCs w:val="24"/>
          <w:lang w:eastAsia="ro-RO"/>
        </w:rPr>
        <w:t>ăBucurești</w:t>
      </w:r>
      <w:proofErr w:type="spellEnd"/>
      <w:r w:rsidRPr="004B253E">
        <w:rPr>
          <w:rFonts w:ascii="Trebuchet MS" w:eastAsia="Times New Roman" w:hAnsi="Trebuchet MS" w:cs="Arial"/>
          <w:color w:val="212121"/>
          <w:sz w:val="24"/>
          <w:szCs w:val="24"/>
          <w:lang w:eastAsia="ro-RO"/>
        </w:rPr>
        <w:t xml:space="preserve">. Administrativ ține de comuna </w:t>
      </w:r>
      <w:proofErr w:type="spellStart"/>
      <w:r w:rsidRPr="004B253E">
        <w:rPr>
          <w:rFonts w:ascii="Trebuchet MS" w:eastAsia="Times New Roman" w:hAnsi="Trebuchet MS" w:cs="Arial"/>
          <w:color w:val="212121"/>
          <w:sz w:val="24"/>
          <w:szCs w:val="24"/>
          <w:lang w:eastAsia="ro-RO"/>
        </w:rPr>
        <w:t>Bosorod</w:t>
      </w:r>
      <w:proofErr w:type="spellEnd"/>
      <w:r w:rsidRPr="004B253E">
        <w:rPr>
          <w:rFonts w:ascii="Trebuchet MS" w:eastAsia="Times New Roman" w:hAnsi="Trebuchet MS" w:cs="Arial"/>
          <w:color w:val="212121"/>
          <w:sz w:val="24"/>
          <w:szCs w:val="24"/>
          <w:lang w:eastAsia="ro-RO"/>
        </w:rPr>
        <w:t xml:space="preserve"> din județul Hunedoara, dar ca civilizație ține de Evul Mediu - satul nu a fost niciodată electrificat, deși aici trăiesc permanent peste 50 de oameni. Soluția pentru locuitorii din </w:t>
      </w:r>
      <w:proofErr w:type="spellStart"/>
      <w:r w:rsidRPr="004B253E">
        <w:rPr>
          <w:rFonts w:ascii="Trebuchet MS" w:eastAsia="Times New Roman" w:hAnsi="Trebuchet MS" w:cs="Arial"/>
          <w:color w:val="212121"/>
          <w:sz w:val="24"/>
          <w:szCs w:val="24"/>
          <w:lang w:eastAsia="ro-RO"/>
        </w:rPr>
        <w:t>Ursici</w:t>
      </w:r>
      <w:proofErr w:type="spellEnd"/>
      <w:r w:rsidRPr="004B253E">
        <w:rPr>
          <w:rFonts w:ascii="Trebuchet MS" w:eastAsia="Times New Roman" w:hAnsi="Trebuchet MS" w:cs="Arial"/>
          <w:color w:val="212121"/>
          <w:sz w:val="24"/>
          <w:szCs w:val="24"/>
          <w:lang w:eastAsia="ro-RO"/>
        </w:rPr>
        <w:t xml:space="preserve"> o reprezintă panourile solare pentru fiecare gospodărie. UniCredit Bank a fost prima companie care a decis sa </w:t>
      </w:r>
      <w:proofErr w:type="spellStart"/>
      <w:r w:rsidRPr="004B253E">
        <w:rPr>
          <w:rFonts w:ascii="Trebuchet MS" w:eastAsia="Times New Roman" w:hAnsi="Trebuchet MS" w:cs="Arial"/>
          <w:color w:val="212121"/>
          <w:sz w:val="24"/>
          <w:szCs w:val="24"/>
          <w:lang w:eastAsia="ro-RO"/>
        </w:rPr>
        <w:t>susțina</w:t>
      </w:r>
      <w:proofErr w:type="spellEnd"/>
      <w:r w:rsidRPr="004B253E">
        <w:rPr>
          <w:rFonts w:ascii="Trebuchet MS" w:eastAsia="Times New Roman" w:hAnsi="Trebuchet MS" w:cs="Arial"/>
          <w:color w:val="212121"/>
          <w:sz w:val="24"/>
          <w:szCs w:val="24"/>
          <w:lang w:eastAsia="ro-RO"/>
        </w:rPr>
        <w:t xml:space="preserve"> financiar proiectul. La numai doua zile de la popularizarea în mediul online, pe bloguri și pe </w:t>
      </w:r>
      <w:proofErr w:type="spellStart"/>
      <w:r w:rsidRPr="004B253E">
        <w:rPr>
          <w:rFonts w:ascii="Trebuchet MS" w:eastAsia="Times New Roman" w:hAnsi="Trebuchet MS" w:cs="Arial"/>
          <w:color w:val="212121"/>
          <w:sz w:val="24"/>
          <w:szCs w:val="24"/>
          <w:lang w:eastAsia="ro-RO"/>
        </w:rPr>
        <w:t>facebook</w:t>
      </w:r>
      <w:proofErr w:type="spellEnd"/>
      <w:r w:rsidRPr="004B253E">
        <w:rPr>
          <w:rFonts w:ascii="Trebuchet MS" w:eastAsia="Times New Roman" w:hAnsi="Trebuchet MS" w:cs="Arial"/>
          <w:color w:val="212121"/>
          <w:sz w:val="24"/>
          <w:szCs w:val="24"/>
          <w:lang w:eastAsia="ro-RO"/>
        </w:rPr>
        <w:t xml:space="preserve">, UniCredit Bank s-a </w:t>
      </w:r>
      <w:proofErr w:type="spellStart"/>
      <w:r w:rsidRPr="004B253E">
        <w:rPr>
          <w:rFonts w:ascii="Trebuchet MS" w:eastAsia="Times New Roman" w:hAnsi="Trebuchet MS" w:cs="Arial"/>
          <w:color w:val="212121"/>
          <w:sz w:val="24"/>
          <w:szCs w:val="24"/>
          <w:lang w:eastAsia="ro-RO"/>
        </w:rPr>
        <w:t>alaturat</w:t>
      </w:r>
      <w:proofErr w:type="spellEnd"/>
      <w:r w:rsidRPr="004B253E">
        <w:rPr>
          <w:rFonts w:ascii="Trebuchet MS" w:eastAsia="Times New Roman" w:hAnsi="Trebuchet MS" w:cs="Arial"/>
          <w:color w:val="212121"/>
          <w:sz w:val="24"/>
          <w:szCs w:val="24"/>
          <w:lang w:eastAsia="ro-RO"/>
        </w:rPr>
        <w:t xml:space="preserve"> cauzei printr-o finanțare de 7.500 de euro, care acoperă costul panourilor solare și al sistemelor auxiliare. Mai mult, la acțiunea de instalare a panourilor solare au participat. ca voluntari, angajați din cadrul companiei. </w:t>
      </w:r>
    </w:p>
    <w:p w:rsidR="00B35411" w:rsidRPr="004B253E" w:rsidRDefault="00B35411" w:rsidP="00AA5383">
      <w:pPr>
        <w:spacing w:after="240" w:line="360" w:lineRule="auto"/>
        <w:rPr>
          <w:rFonts w:ascii="Trebuchet MS" w:eastAsia="Times New Roman" w:hAnsi="Trebuchet MS" w:cs="Arial"/>
          <w:color w:val="212121"/>
          <w:sz w:val="24"/>
          <w:szCs w:val="24"/>
          <w:lang w:eastAsia="ro-RO"/>
        </w:rPr>
      </w:pPr>
      <w:r w:rsidRPr="004B253E">
        <w:rPr>
          <w:rFonts w:ascii="Trebuchet MS" w:eastAsia="Times New Roman" w:hAnsi="Trebuchet MS" w:cs="Arial"/>
          <w:color w:val="212121"/>
          <w:sz w:val="24"/>
          <w:szCs w:val="24"/>
          <w:lang w:eastAsia="ro-RO"/>
        </w:rPr>
        <w:t xml:space="preserve">               La </w:t>
      </w:r>
      <w:proofErr w:type="spellStart"/>
      <w:r w:rsidRPr="004B253E">
        <w:rPr>
          <w:rFonts w:ascii="Trebuchet MS" w:eastAsia="Times New Roman" w:hAnsi="Trebuchet MS" w:cs="Arial"/>
          <w:color w:val="212121"/>
          <w:sz w:val="24"/>
          <w:szCs w:val="24"/>
          <w:lang w:eastAsia="ro-RO"/>
        </w:rPr>
        <w:t>inceputul</w:t>
      </w:r>
      <w:proofErr w:type="spellEnd"/>
      <w:r w:rsidRPr="004B253E">
        <w:rPr>
          <w:rFonts w:ascii="Trebuchet MS" w:eastAsia="Times New Roman" w:hAnsi="Trebuchet MS" w:cs="Arial"/>
          <w:color w:val="212121"/>
          <w:sz w:val="24"/>
          <w:szCs w:val="24"/>
          <w:lang w:eastAsia="ro-RO"/>
        </w:rPr>
        <w:t xml:space="preserve"> anului 2014, UniCredit Bank a decis sa se implice si in </w:t>
      </w:r>
      <w:proofErr w:type="spellStart"/>
      <w:r w:rsidRPr="004B253E">
        <w:rPr>
          <w:rFonts w:ascii="Trebuchet MS" w:eastAsia="Times New Roman" w:hAnsi="Trebuchet MS" w:cs="Arial"/>
          <w:color w:val="212121"/>
          <w:sz w:val="24"/>
          <w:szCs w:val="24"/>
          <w:lang w:eastAsia="ro-RO"/>
        </w:rPr>
        <w:t>actiunea</w:t>
      </w:r>
      <w:proofErr w:type="spellEnd"/>
      <w:r w:rsidRPr="004B253E">
        <w:rPr>
          <w:rFonts w:ascii="Trebuchet MS" w:eastAsia="Times New Roman" w:hAnsi="Trebuchet MS" w:cs="Arial"/>
          <w:color w:val="212121"/>
          <w:sz w:val="24"/>
          <w:szCs w:val="24"/>
          <w:lang w:eastAsia="ro-RO"/>
        </w:rPr>
        <w:t xml:space="preserve"> “Lumina pentru copiii din </w:t>
      </w:r>
      <w:proofErr w:type="spellStart"/>
      <w:r w:rsidRPr="004B253E">
        <w:rPr>
          <w:rFonts w:ascii="Trebuchet MS" w:eastAsia="Times New Roman" w:hAnsi="Trebuchet MS" w:cs="Arial"/>
          <w:color w:val="212121"/>
          <w:sz w:val="24"/>
          <w:szCs w:val="24"/>
          <w:lang w:eastAsia="ro-RO"/>
        </w:rPr>
        <w:t>Inelet</w:t>
      </w:r>
      <w:proofErr w:type="spellEnd"/>
      <w:r w:rsidRPr="004B253E">
        <w:rPr>
          <w:rFonts w:ascii="Trebuchet MS" w:eastAsia="Times New Roman" w:hAnsi="Trebuchet MS" w:cs="Arial"/>
          <w:color w:val="212121"/>
          <w:sz w:val="24"/>
          <w:szCs w:val="24"/>
          <w:lang w:eastAsia="ro-RO"/>
        </w:rPr>
        <w:t xml:space="preserve">", prin montarea panourilor solare la școala din localitatea situată în Munții Cernei. De asemenea, la acțiunea de voluntariat au participat angajați ai </w:t>
      </w:r>
      <w:proofErr w:type="spellStart"/>
      <w:r w:rsidRPr="004B253E">
        <w:rPr>
          <w:rFonts w:ascii="Trebuchet MS" w:eastAsia="Times New Roman" w:hAnsi="Trebuchet MS" w:cs="Arial"/>
          <w:color w:val="212121"/>
          <w:sz w:val="24"/>
          <w:szCs w:val="24"/>
          <w:lang w:eastAsia="ro-RO"/>
        </w:rPr>
        <w:t>bancii</w:t>
      </w:r>
      <w:proofErr w:type="spellEnd"/>
      <w:r w:rsidRPr="004B253E">
        <w:rPr>
          <w:rFonts w:ascii="Trebuchet MS" w:eastAsia="Times New Roman" w:hAnsi="Trebuchet MS" w:cs="Arial"/>
          <w:color w:val="212121"/>
          <w:sz w:val="24"/>
          <w:szCs w:val="24"/>
          <w:lang w:eastAsia="ro-RO"/>
        </w:rPr>
        <w:t>, dar și alți voluntari.</w:t>
      </w:r>
      <w:r w:rsidRPr="004B253E">
        <w:rPr>
          <w:rFonts w:ascii="Trebuchet MS" w:eastAsia="Times New Roman" w:hAnsi="Trebuchet MS" w:cs="Arial"/>
          <w:color w:val="212121"/>
          <w:sz w:val="24"/>
          <w:szCs w:val="24"/>
          <w:lang w:eastAsia="ro-RO"/>
        </w:rPr>
        <w:br/>
      </w:r>
      <w:r w:rsidRPr="004B253E">
        <w:rPr>
          <w:rFonts w:ascii="Trebuchet MS" w:eastAsia="Times New Roman" w:hAnsi="Trebuchet MS" w:cs="Arial"/>
          <w:color w:val="212121"/>
          <w:sz w:val="24"/>
          <w:szCs w:val="24"/>
          <w:lang w:eastAsia="ro-RO"/>
        </w:rPr>
        <w:br/>
        <w:t xml:space="preserve">Sursa   </w:t>
      </w:r>
      <w:hyperlink r:id="rId33" w:tgtFrame="_blank" w:history="1">
        <w:r w:rsidRPr="004B253E">
          <w:rPr>
            <w:rFonts w:ascii="Trebuchet MS" w:eastAsia="Times New Roman" w:hAnsi="Trebuchet MS" w:cs="Arial"/>
            <w:b/>
            <w:bCs/>
            <w:color w:val="4077B2"/>
            <w:sz w:val="24"/>
            <w:szCs w:val="24"/>
            <w:lang w:eastAsia="ro-RO"/>
          </w:rPr>
          <w:t>www.freemiorita.ro</w:t>
        </w:r>
      </w:hyperlink>
    </w:p>
    <w:p w:rsidR="00B35411" w:rsidRPr="004B253E" w:rsidRDefault="00B35411" w:rsidP="00B35411">
      <w:pPr>
        <w:spacing w:after="0" w:line="240" w:lineRule="auto"/>
        <w:rPr>
          <w:rFonts w:ascii="Trebuchet MS" w:eastAsia="Calibri" w:hAnsi="Trebuchet MS" w:cs="Times New Roman"/>
          <w:sz w:val="24"/>
          <w:szCs w:val="24"/>
          <w:lang w:eastAsia="ro-RO"/>
        </w:rPr>
      </w:pPr>
    </w:p>
    <w:p w:rsidR="00B35411" w:rsidRPr="004B253E" w:rsidRDefault="00B35411" w:rsidP="00B35411">
      <w:pPr>
        <w:spacing w:after="0" w:line="240" w:lineRule="auto"/>
        <w:rPr>
          <w:rFonts w:ascii="Trebuchet MS" w:eastAsia="Calibri" w:hAnsi="Trebuchet MS" w:cs="Times New Roman"/>
          <w:sz w:val="24"/>
          <w:szCs w:val="24"/>
          <w:lang w:eastAsia="ro-RO"/>
        </w:rPr>
      </w:pPr>
    </w:p>
    <w:p w:rsidR="00B35411" w:rsidRPr="004B253E" w:rsidRDefault="00B35411" w:rsidP="00B35411">
      <w:pPr>
        <w:spacing w:after="0" w:line="240" w:lineRule="auto"/>
        <w:jc w:val="center"/>
        <w:rPr>
          <w:rFonts w:ascii="Trebuchet MS" w:eastAsia="Times New Roman" w:hAnsi="Trebuchet MS" w:cs="Arial"/>
          <w:color w:val="ACACAC"/>
          <w:sz w:val="24"/>
          <w:szCs w:val="24"/>
          <w:lang w:eastAsia="ro-RO"/>
        </w:rPr>
      </w:pPr>
      <w:r w:rsidRPr="004B253E">
        <w:rPr>
          <w:rFonts w:ascii="Trebuchet MS" w:eastAsia="Times New Roman" w:hAnsi="Trebuchet MS" w:cs="Arial"/>
          <w:sz w:val="24"/>
          <w:szCs w:val="24"/>
          <w:lang w:eastAsia="ro-RO"/>
        </w:rPr>
        <w:t>„</w:t>
      </w:r>
      <w:r w:rsidRPr="004B253E">
        <w:rPr>
          <w:rFonts w:ascii="Trebuchet MS" w:eastAsia="Times New Roman" w:hAnsi="Trebuchet MS" w:cs="Arial"/>
          <w:b/>
          <w:sz w:val="24"/>
          <w:szCs w:val="24"/>
          <w:lang w:eastAsia="ro-RO"/>
        </w:rPr>
        <w:t>Start-</w:t>
      </w:r>
      <w:proofErr w:type="spellStart"/>
      <w:r w:rsidRPr="004B253E">
        <w:rPr>
          <w:rFonts w:ascii="Trebuchet MS" w:eastAsia="Times New Roman" w:hAnsi="Trebuchet MS" w:cs="Arial"/>
          <w:b/>
          <w:sz w:val="24"/>
          <w:szCs w:val="24"/>
          <w:lang w:eastAsia="ro-RO"/>
        </w:rPr>
        <w:t>up</w:t>
      </w:r>
      <w:proofErr w:type="spellEnd"/>
      <w:r w:rsidRPr="004B253E">
        <w:rPr>
          <w:rFonts w:ascii="Trebuchet MS" w:eastAsia="Times New Roman" w:hAnsi="Trebuchet MS" w:cs="Arial"/>
          <w:b/>
          <w:sz w:val="24"/>
          <w:szCs w:val="24"/>
          <w:lang w:eastAsia="ro-RO"/>
        </w:rPr>
        <w:t>-uri Sociale pentru dezvoltarea sustenabilă națională – SUSTIN”(România)</w:t>
      </w:r>
    </w:p>
    <w:p w:rsidR="00B35411" w:rsidRPr="004B253E" w:rsidRDefault="00B35411" w:rsidP="00B35411">
      <w:pPr>
        <w:spacing w:after="0" w:line="240" w:lineRule="auto"/>
        <w:rPr>
          <w:rFonts w:ascii="Trebuchet MS" w:eastAsia="Times New Roman" w:hAnsi="Trebuchet MS" w:cs="Arial"/>
          <w:sz w:val="24"/>
          <w:szCs w:val="24"/>
          <w:lang w:eastAsia="ro-RO"/>
        </w:rPr>
      </w:pPr>
    </w:p>
    <w:p w:rsidR="00B35411" w:rsidRPr="004B253E" w:rsidRDefault="00B35411" w:rsidP="00B35411">
      <w:pPr>
        <w:spacing w:after="0" w:line="360" w:lineRule="auto"/>
        <w:rPr>
          <w:rFonts w:ascii="Trebuchet MS" w:eastAsia="Times New Roman" w:hAnsi="Trebuchet MS" w:cs="Arial"/>
          <w:sz w:val="24"/>
          <w:szCs w:val="24"/>
          <w:lang w:eastAsia="ro-RO"/>
        </w:rPr>
      </w:pPr>
      <w:r w:rsidRPr="004B253E">
        <w:rPr>
          <w:rFonts w:ascii="Trebuchet MS" w:eastAsia="Times New Roman" w:hAnsi="Trebuchet MS" w:cs="Arial"/>
          <w:sz w:val="24"/>
          <w:szCs w:val="24"/>
          <w:lang w:eastAsia="ro-RO"/>
        </w:rPr>
        <w:t xml:space="preserve">           Proiectul se implementează pe o perioadă de 36 luni (3 iunie 2019 – 2 iunie 2022), fiind implementat de către CARMISTIN INTERNATIONAL S.R.L. în calitate de Beneficiar.</w:t>
      </w:r>
      <w:r w:rsidRPr="004B253E">
        <w:rPr>
          <w:rFonts w:ascii="Trebuchet MS" w:eastAsia="Times New Roman" w:hAnsi="Trebuchet MS" w:cs="Arial"/>
          <w:sz w:val="24"/>
          <w:szCs w:val="24"/>
          <w:lang w:eastAsia="ro-RO"/>
        </w:rPr>
        <w:br/>
        <w:t xml:space="preserve">              Proiectul este cofinanțat în </w:t>
      </w:r>
      <w:proofErr w:type="spellStart"/>
      <w:r w:rsidRPr="004B253E">
        <w:rPr>
          <w:rFonts w:ascii="Trebuchet MS" w:eastAsia="Times New Roman" w:hAnsi="Trebuchet MS" w:cs="Arial"/>
          <w:sz w:val="24"/>
          <w:szCs w:val="24"/>
          <w:lang w:eastAsia="ro-RO"/>
        </w:rPr>
        <w:t>proportie</w:t>
      </w:r>
      <w:proofErr w:type="spellEnd"/>
      <w:r w:rsidRPr="004B253E">
        <w:rPr>
          <w:rFonts w:ascii="Trebuchet MS" w:eastAsia="Times New Roman" w:hAnsi="Trebuchet MS" w:cs="Arial"/>
          <w:sz w:val="24"/>
          <w:szCs w:val="24"/>
          <w:lang w:eastAsia="ro-RO"/>
        </w:rPr>
        <w:t xml:space="preserve"> de 98,56 % din Fondul Social European prin Programul Operațional Capital Uman 2014-2020, în cadrul Axei prioritare 4 „Incluziunea socială și combaterea sărăciei”, Obiectiv specific 4.16 </w:t>
      </w:r>
      <w:r w:rsidRPr="004B253E">
        <w:rPr>
          <w:rFonts w:ascii="Trebuchet MS" w:eastAsia="Times New Roman" w:hAnsi="Trebuchet MS" w:cs="Arial"/>
          <w:sz w:val="24"/>
          <w:szCs w:val="24"/>
          <w:lang w:eastAsia="ro-RO"/>
        </w:rPr>
        <w:lastRenderedPageBreak/>
        <w:t>„Consolidarea capacității întreprinderilor de economie socială de a funcționa într-o manieră auto-sustenabilă”.</w:t>
      </w:r>
    </w:p>
    <w:p w:rsidR="00B35411" w:rsidRPr="004B253E" w:rsidRDefault="00B35411" w:rsidP="00B35411">
      <w:pPr>
        <w:spacing w:after="0" w:line="360" w:lineRule="auto"/>
        <w:jc w:val="both"/>
        <w:rPr>
          <w:rFonts w:ascii="Trebuchet MS" w:eastAsia="Times New Roman" w:hAnsi="Trebuchet MS" w:cs="Arial"/>
          <w:sz w:val="24"/>
          <w:szCs w:val="24"/>
          <w:lang w:eastAsia="ro-RO"/>
        </w:rPr>
      </w:pPr>
      <w:r w:rsidRPr="004B253E">
        <w:rPr>
          <w:rFonts w:ascii="Trebuchet MS" w:eastAsia="Times New Roman" w:hAnsi="Trebuchet MS" w:cs="Arial"/>
          <w:sz w:val="24"/>
          <w:szCs w:val="24"/>
          <w:lang w:eastAsia="ro-RO"/>
        </w:rPr>
        <w:t xml:space="preserve">                Pentru atingerea obiectivului principal s-a urmărit îndeplinirea unor obiective intermediare, privind:       </w:t>
      </w:r>
    </w:p>
    <w:p w:rsidR="00B35411" w:rsidRPr="004B253E" w:rsidRDefault="00B35411" w:rsidP="00257B63">
      <w:pPr>
        <w:numPr>
          <w:ilvl w:val="0"/>
          <w:numId w:val="4"/>
        </w:numPr>
        <w:spacing w:after="0" w:line="360" w:lineRule="auto"/>
        <w:contextualSpacing/>
        <w:jc w:val="both"/>
        <w:rPr>
          <w:rFonts w:ascii="Trebuchet MS" w:eastAsia="Times New Roman" w:hAnsi="Trebuchet MS" w:cs="Arial"/>
          <w:bCs/>
          <w:sz w:val="24"/>
          <w:szCs w:val="24"/>
          <w:lang w:eastAsia="ro-RO"/>
        </w:rPr>
      </w:pPr>
      <w:r w:rsidRPr="004B253E">
        <w:rPr>
          <w:rFonts w:ascii="Trebuchet MS" w:eastAsia="Times New Roman" w:hAnsi="Trebuchet MS" w:cs="Arial"/>
          <w:bCs/>
          <w:sz w:val="24"/>
          <w:szCs w:val="24"/>
          <w:lang w:eastAsia="ro-RO"/>
        </w:rPr>
        <w:t xml:space="preserve"> Creșterea nivelului de informare și conștientizare </w:t>
      </w:r>
      <w:r w:rsidRPr="004B253E">
        <w:rPr>
          <w:rFonts w:ascii="Trebuchet MS" w:eastAsia="Times New Roman" w:hAnsi="Trebuchet MS" w:cs="Arial"/>
          <w:sz w:val="24"/>
          <w:szCs w:val="24"/>
          <w:lang w:eastAsia="ro-RO"/>
        </w:rPr>
        <w:t xml:space="preserve">la nivelul Sud-Muntenia, Sud </w:t>
      </w:r>
    </w:p>
    <w:p w:rsidR="00B35411" w:rsidRPr="004B253E" w:rsidRDefault="00B35411" w:rsidP="00B35411">
      <w:pPr>
        <w:spacing w:after="0" w:line="360" w:lineRule="auto"/>
        <w:jc w:val="both"/>
        <w:rPr>
          <w:rFonts w:ascii="Trebuchet MS" w:eastAsia="Times New Roman" w:hAnsi="Trebuchet MS" w:cs="Arial"/>
          <w:bCs/>
          <w:sz w:val="24"/>
          <w:szCs w:val="24"/>
          <w:lang w:eastAsia="ro-RO"/>
        </w:rPr>
      </w:pPr>
      <w:r w:rsidRPr="004B253E">
        <w:rPr>
          <w:rFonts w:ascii="Trebuchet MS" w:eastAsia="Times New Roman" w:hAnsi="Trebuchet MS" w:cs="Arial"/>
          <w:sz w:val="24"/>
          <w:szCs w:val="24"/>
          <w:lang w:eastAsia="ro-RO"/>
        </w:rPr>
        <w:t>Vest și Vest cu privire la beneficiile economiei sociale, ale ocupării pe cont propriu și ale dezvoltării economice sustenabile la nivel regional.</w:t>
      </w:r>
      <w:r w:rsidRPr="004B253E">
        <w:rPr>
          <w:rFonts w:ascii="Trebuchet MS" w:eastAsia="Times New Roman" w:hAnsi="Trebuchet MS" w:cs="Arial"/>
          <w:bCs/>
          <w:sz w:val="24"/>
          <w:szCs w:val="24"/>
          <w:lang w:eastAsia="ro-RO"/>
        </w:rPr>
        <w:tab/>
      </w:r>
    </w:p>
    <w:p w:rsidR="00B35411" w:rsidRPr="004B253E" w:rsidRDefault="00B35411" w:rsidP="00257B63">
      <w:pPr>
        <w:numPr>
          <w:ilvl w:val="0"/>
          <w:numId w:val="4"/>
        </w:numPr>
        <w:spacing w:after="0" w:line="360" w:lineRule="auto"/>
        <w:contextualSpacing/>
        <w:jc w:val="both"/>
        <w:rPr>
          <w:rFonts w:ascii="Trebuchet MS" w:eastAsia="Times New Roman" w:hAnsi="Trebuchet MS" w:cs="Arial"/>
          <w:bCs/>
          <w:sz w:val="24"/>
          <w:szCs w:val="24"/>
          <w:lang w:eastAsia="ro-RO"/>
        </w:rPr>
      </w:pPr>
      <w:r w:rsidRPr="004B253E">
        <w:rPr>
          <w:rFonts w:ascii="Trebuchet MS" w:eastAsia="Times New Roman" w:hAnsi="Trebuchet MS" w:cs="Arial"/>
          <w:bCs/>
          <w:sz w:val="24"/>
          <w:szCs w:val="24"/>
          <w:lang w:eastAsia="ro-RO"/>
        </w:rPr>
        <w:t xml:space="preserve"> Dezvoltarea nivelului de competențe antreprenoriale </w:t>
      </w:r>
      <w:r w:rsidRPr="004B253E">
        <w:rPr>
          <w:rFonts w:ascii="Trebuchet MS" w:eastAsia="Times New Roman" w:hAnsi="Trebuchet MS" w:cs="Arial"/>
          <w:sz w:val="24"/>
          <w:szCs w:val="24"/>
          <w:lang w:eastAsia="ro-RO"/>
        </w:rPr>
        <w:t xml:space="preserve">în economie socială în </w:t>
      </w:r>
    </w:p>
    <w:p w:rsidR="00B35411" w:rsidRPr="004B253E" w:rsidRDefault="00B35411" w:rsidP="00B35411">
      <w:pPr>
        <w:spacing w:after="0" w:line="360" w:lineRule="auto"/>
        <w:jc w:val="both"/>
        <w:rPr>
          <w:rFonts w:ascii="Trebuchet MS" w:eastAsia="Times New Roman" w:hAnsi="Trebuchet MS" w:cs="Arial"/>
          <w:bCs/>
          <w:sz w:val="24"/>
          <w:szCs w:val="24"/>
          <w:lang w:eastAsia="ro-RO"/>
        </w:rPr>
      </w:pPr>
      <w:r w:rsidRPr="004B253E">
        <w:rPr>
          <w:rFonts w:ascii="Trebuchet MS" w:eastAsia="Times New Roman" w:hAnsi="Trebuchet MS" w:cs="Arial"/>
          <w:sz w:val="24"/>
          <w:szCs w:val="24"/>
          <w:lang w:eastAsia="ro-RO"/>
        </w:rPr>
        <w:t>rândul a 112 persoane și îndrumarea acestora în vederea realizării unui plan de afaceri și înființării de noi societăți economice sociale.</w:t>
      </w:r>
    </w:p>
    <w:p w:rsidR="00B35411" w:rsidRPr="004B253E" w:rsidRDefault="00B35411" w:rsidP="00257B63">
      <w:pPr>
        <w:numPr>
          <w:ilvl w:val="0"/>
          <w:numId w:val="4"/>
        </w:numPr>
        <w:spacing w:after="0" w:line="360" w:lineRule="auto"/>
        <w:contextualSpacing/>
        <w:jc w:val="both"/>
        <w:rPr>
          <w:rFonts w:ascii="Trebuchet MS" w:eastAsia="Times New Roman" w:hAnsi="Trebuchet MS" w:cs="Arial"/>
          <w:bCs/>
          <w:sz w:val="24"/>
          <w:szCs w:val="24"/>
          <w:lang w:eastAsia="ro-RO"/>
        </w:rPr>
      </w:pPr>
      <w:r w:rsidRPr="004B253E">
        <w:rPr>
          <w:rFonts w:ascii="Trebuchet MS" w:eastAsia="Times New Roman" w:hAnsi="Trebuchet MS" w:cs="Arial"/>
          <w:bCs/>
          <w:sz w:val="24"/>
          <w:szCs w:val="24"/>
          <w:lang w:eastAsia="ro-RO"/>
        </w:rPr>
        <w:t xml:space="preserve">Creșterea ratei de ocupare </w:t>
      </w:r>
      <w:r w:rsidRPr="004B253E">
        <w:rPr>
          <w:rFonts w:ascii="Trebuchet MS" w:eastAsia="Times New Roman" w:hAnsi="Trebuchet MS" w:cs="Arial"/>
          <w:sz w:val="24"/>
          <w:szCs w:val="24"/>
          <w:lang w:eastAsia="ro-RO"/>
        </w:rPr>
        <w:t xml:space="preserve">la nivelul regiunilor Sud-Muntenia, Sud Vest și Vest </w:t>
      </w:r>
    </w:p>
    <w:p w:rsidR="00B35411" w:rsidRPr="004B253E" w:rsidRDefault="00B35411" w:rsidP="00B35411">
      <w:pPr>
        <w:spacing w:after="0" w:line="360" w:lineRule="auto"/>
        <w:jc w:val="both"/>
        <w:rPr>
          <w:rFonts w:ascii="Trebuchet MS" w:eastAsia="Times New Roman" w:hAnsi="Trebuchet MS" w:cs="Arial"/>
          <w:bCs/>
          <w:sz w:val="24"/>
          <w:szCs w:val="24"/>
          <w:lang w:eastAsia="ro-RO"/>
        </w:rPr>
      </w:pPr>
      <w:r w:rsidRPr="004B253E">
        <w:rPr>
          <w:rFonts w:ascii="Trebuchet MS" w:eastAsia="Times New Roman" w:hAnsi="Trebuchet MS" w:cs="Arial"/>
          <w:sz w:val="24"/>
          <w:szCs w:val="24"/>
          <w:lang w:eastAsia="ro-RO"/>
        </w:rPr>
        <w:t>prin înființarea a 29 de societăți economice sociale și crearea a 93 de noi locuri de muncă.</w:t>
      </w:r>
    </w:p>
    <w:p w:rsidR="00B35411" w:rsidRPr="004B253E" w:rsidRDefault="00B35411" w:rsidP="00B35411">
      <w:pPr>
        <w:spacing w:after="0" w:line="360" w:lineRule="auto"/>
        <w:rPr>
          <w:rFonts w:ascii="Trebuchet MS" w:eastAsia="Times New Roman" w:hAnsi="Trebuchet MS" w:cs="Arial"/>
          <w:bCs/>
          <w:sz w:val="24"/>
          <w:szCs w:val="24"/>
          <w:lang w:eastAsia="ro-RO"/>
        </w:rPr>
      </w:pPr>
      <w:r w:rsidRPr="004B253E">
        <w:rPr>
          <w:rFonts w:ascii="Trebuchet MS" w:eastAsia="Times New Roman" w:hAnsi="Trebuchet MS" w:cs="Arial"/>
          <w:sz w:val="24"/>
          <w:szCs w:val="24"/>
          <w:lang w:eastAsia="ro-RO"/>
        </w:rPr>
        <w:t xml:space="preserve">                Obiectivul general stabilit prin proiect este: „Susținerea investițiilor în inițiative antreprenoriale sociale la nivelul Regiunilor Sud- Muntenia, Sud Vest si Vest, prin </w:t>
      </w:r>
      <w:proofErr w:type="spellStart"/>
      <w:r w:rsidRPr="004B253E">
        <w:rPr>
          <w:rFonts w:ascii="Trebuchet MS" w:eastAsia="Times New Roman" w:hAnsi="Trebuchet MS" w:cs="Arial"/>
          <w:sz w:val="24"/>
          <w:szCs w:val="24"/>
          <w:lang w:eastAsia="ro-RO"/>
        </w:rPr>
        <w:t>inființarea</w:t>
      </w:r>
      <w:proofErr w:type="spellEnd"/>
      <w:r w:rsidRPr="004B253E">
        <w:rPr>
          <w:rFonts w:ascii="Trebuchet MS" w:eastAsia="Times New Roman" w:hAnsi="Trebuchet MS" w:cs="Arial"/>
          <w:sz w:val="24"/>
          <w:szCs w:val="24"/>
          <w:lang w:eastAsia="ro-RO"/>
        </w:rPr>
        <w:t xml:space="preserve"> a 29 de structuri de economie socială, în vederea dezvoltării economiei sociale și creșterii ocupării la nivel regional.” </w:t>
      </w:r>
      <w:r w:rsidRPr="004B253E">
        <w:rPr>
          <w:rFonts w:ascii="Trebuchet MS" w:eastAsia="Times New Roman" w:hAnsi="Trebuchet MS" w:cs="Arial"/>
          <w:sz w:val="24"/>
          <w:szCs w:val="24"/>
          <w:lang w:eastAsia="ro-RO"/>
        </w:rPr>
        <w:br/>
        <w:t xml:space="preserve">                 În vederea atingerii obiectivelor POCU și OS 4.16, proiectul își propune selectarea, finanțarea, consilierea și monitorizarea a 29 de întreprinderi de economie socială, creând astfel 93 de locuri de munca în regiunile vizate de proiect. </w:t>
      </w:r>
      <w:r w:rsidRPr="004B253E">
        <w:rPr>
          <w:rFonts w:ascii="Trebuchet MS" w:eastAsia="Times New Roman" w:hAnsi="Trebuchet MS" w:cs="Arial"/>
          <w:sz w:val="24"/>
          <w:szCs w:val="24"/>
          <w:lang w:eastAsia="ro-RO"/>
        </w:rPr>
        <w:br/>
        <w:t xml:space="preserve">                De asemenea, în vederea creșterii vizibilității ideii de economie socială, proiectul propune realizarea de parteneriate între întreprinderile înființate și alți actori relevanți pentru activitatea </w:t>
      </w:r>
      <w:proofErr w:type="spellStart"/>
      <w:r w:rsidRPr="004B253E">
        <w:rPr>
          <w:rFonts w:ascii="Trebuchet MS" w:eastAsia="Times New Roman" w:hAnsi="Trebuchet MS" w:cs="Arial"/>
          <w:sz w:val="24"/>
          <w:szCs w:val="24"/>
          <w:lang w:eastAsia="ro-RO"/>
        </w:rPr>
        <w:t>economico</w:t>
      </w:r>
      <w:proofErr w:type="spellEnd"/>
      <w:r w:rsidRPr="004B253E">
        <w:rPr>
          <w:rFonts w:ascii="Trebuchet MS" w:eastAsia="Times New Roman" w:hAnsi="Trebuchet MS" w:cs="Arial"/>
          <w:sz w:val="24"/>
          <w:szCs w:val="24"/>
          <w:lang w:eastAsia="ro-RO"/>
        </w:rPr>
        <w:t xml:space="preserve">-sociala și realizarea unui studiu care include o analiză a </w:t>
      </w:r>
      <w:proofErr w:type="spellStart"/>
      <w:r w:rsidRPr="004B253E">
        <w:rPr>
          <w:rFonts w:ascii="Trebuchet MS" w:eastAsia="Times New Roman" w:hAnsi="Trebuchet MS" w:cs="Arial"/>
          <w:sz w:val="24"/>
          <w:szCs w:val="24"/>
          <w:lang w:eastAsia="ro-RO"/>
        </w:rPr>
        <w:t>activitatii</w:t>
      </w:r>
      <w:proofErr w:type="spellEnd"/>
      <w:r w:rsidRPr="004B253E">
        <w:rPr>
          <w:rFonts w:ascii="Trebuchet MS" w:eastAsia="Times New Roman" w:hAnsi="Trebuchet MS" w:cs="Arial"/>
          <w:sz w:val="24"/>
          <w:szCs w:val="24"/>
          <w:lang w:eastAsia="ro-RO"/>
        </w:rPr>
        <w:t xml:space="preserve"> de economie socială și potențialul regional specific Regiunilor Sud Muntenia, Sud Vest si Vest.</w:t>
      </w:r>
    </w:p>
    <w:p w:rsidR="00B35411" w:rsidRPr="004B253E" w:rsidRDefault="00B35411" w:rsidP="00AA5383">
      <w:pPr>
        <w:spacing w:after="0" w:line="360" w:lineRule="auto"/>
        <w:rPr>
          <w:rFonts w:ascii="Trebuchet MS" w:eastAsia="Times New Roman" w:hAnsi="Trebuchet MS" w:cs="Arial"/>
          <w:bCs/>
          <w:sz w:val="24"/>
          <w:szCs w:val="24"/>
          <w:lang w:eastAsia="ro-RO"/>
        </w:rPr>
      </w:pPr>
      <w:r w:rsidRPr="004B253E">
        <w:rPr>
          <w:rFonts w:ascii="Trebuchet MS" w:eastAsia="Times New Roman" w:hAnsi="Trebuchet MS" w:cs="Arial"/>
          <w:sz w:val="24"/>
          <w:szCs w:val="24"/>
          <w:lang w:eastAsia="ro-RO"/>
        </w:rPr>
        <w:t>Proiectul POCU/449/4/16/127434</w:t>
      </w:r>
    </w:p>
    <w:p w:rsidR="00B35411" w:rsidRPr="00B35411" w:rsidRDefault="00B35411" w:rsidP="00E75FCD">
      <w:pPr>
        <w:spacing w:after="0" w:line="240" w:lineRule="auto"/>
        <w:rPr>
          <w:rFonts w:ascii="Trebuchet MS" w:eastAsia="Calibri" w:hAnsi="Trebuchet MS" w:cs="Times New Roman"/>
          <w:b/>
          <w:sz w:val="24"/>
          <w:szCs w:val="24"/>
          <w:lang w:eastAsia="ro-RO"/>
        </w:rPr>
      </w:pPr>
    </w:p>
    <w:p w:rsidR="004B253E" w:rsidRDefault="004B253E" w:rsidP="00E75FCD">
      <w:pPr>
        <w:spacing w:after="0" w:line="240" w:lineRule="auto"/>
        <w:jc w:val="center"/>
        <w:rPr>
          <w:rFonts w:ascii="Trebuchet MS" w:eastAsia="Calibri" w:hAnsi="Trebuchet MS" w:cs="Times New Roman"/>
          <w:b/>
          <w:sz w:val="24"/>
          <w:szCs w:val="24"/>
          <w:lang w:eastAsia="ro-RO"/>
        </w:rPr>
      </w:pPr>
    </w:p>
    <w:p w:rsidR="004B253E" w:rsidRDefault="004B253E" w:rsidP="00E75FCD">
      <w:pPr>
        <w:spacing w:after="0" w:line="240" w:lineRule="auto"/>
        <w:jc w:val="center"/>
        <w:rPr>
          <w:rFonts w:ascii="Trebuchet MS" w:eastAsia="Calibri" w:hAnsi="Trebuchet MS" w:cs="Times New Roman"/>
          <w:b/>
          <w:sz w:val="24"/>
          <w:szCs w:val="24"/>
          <w:lang w:eastAsia="ro-RO"/>
        </w:rPr>
      </w:pPr>
    </w:p>
    <w:p w:rsidR="004B253E" w:rsidRDefault="004B253E" w:rsidP="00E75FCD">
      <w:pPr>
        <w:spacing w:after="0" w:line="240" w:lineRule="auto"/>
        <w:jc w:val="center"/>
        <w:rPr>
          <w:rFonts w:ascii="Trebuchet MS" w:eastAsia="Calibri" w:hAnsi="Trebuchet MS" w:cs="Times New Roman"/>
          <w:b/>
          <w:sz w:val="24"/>
          <w:szCs w:val="24"/>
          <w:lang w:eastAsia="ro-RO"/>
        </w:rPr>
      </w:pPr>
    </w:p>
    <w:p w:rsidR="004B253E" w:rsidRDefault="004B253E" w:rsidP="00E75FCD">
      <w:pPr>
        <w:spacing w:after="0" w:line="240" w:lineRule="auto"/>
        <w:jc w:val="center"/>
        <w:rPr>
          <w:rFonts w:ascii="Trebuchet MS" w:eastAsia="Calibri" w:hAnsi="Trebuchet MS" w:cs="Times New Roman"/>
          <w:b/>
          <w:sz w:val="24"/>
          <w:szCs w:val="24"/>
          <w:lang w:eastAsia="ro-RO"/>
        </w:rPr>
      </w:pPr>
    </w:p>
    <w:p w:rsidR="004B253E" w:rsidRDefault="004B253E" w:rsidP="00E75FCD">
      <w:pPr>
        <w:spacing w:after="0" w:line="240" w:lineRule="auto"/>
        <w:jc w:val="center"/>
        <w:rPr>
          <w:rFonts w:ascii="Trebuchet MS" w:eastAsia="Calibri" w:hAnsi="Trebuchet MS" w:cs="Times New Roman"/>
          <w:b/>
          <w:sz w:val="24"/>
          <w:szCs w:val="24"/>
          <w:lang w:eastAsia="ro-RO"/>
        </w:rPr>
      </w:pPr>
    </w:p>
    <w:p w:rsidR="004B253E" w:rsidRDefault="004B253E" w:rsidP="00E75FCD">
      <w:pPr>
        <w:spacing w:after="0" w:line="240" w:lineRule="auto"/>
        <w:jc w:val="center"/>
        <w:rPr>
          <w:rFonts w:ascii="Trebuchet MS" w:eastAsia="Calibri" w:hAnsi="Trebuchet MS" w:cs="Times New Roman"/>
          <w:b/>
          <w:sz w:val="24"/>
          <w:szCs w:val="24"/>
          <w:lang w:eastAsia="ro-RO"/>
        </w:rPr>
      </w:pPr>
    </w:p>
    <w:p w:rsidR="004B253E" w:rsidRDefault="004B253E" w:rsidP="00E75FCD">
      <w:pPr>
        <w:spacing w:after="0" w:line="240" w:lineRule="auto"/>
        <w:jc w:val="center"/>
        <w:rPr>
          <w:rFonts w:ascii="Trebuchet MS" w:eastAsia="Calibri" w:hAnsi="Trebuchet MS" w:cs="Times New Roman"/>
          <w:b/>
          <w:sz w:val="24"/>
          <w:szCs w:val="24"/>
          <w:lang w:eastAsia="ro-RO"/>
        </w:rPr>
      </w:pPr>
    </w:p>
    <w:p w:rsidR="00B35411" w:rsidRPr="00E75FCD" w:rsidRDefault="00B35411" w:rsidP="00E75FCD">
      <w:pPr>
        <w:spacing w:after="0" w:line="240" w:lineRule="auto"/>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lastRenderedPageBreak/>
        <w:t>Cooperat</w:t>
      </w:r>
      <w:r w:rsidR="00E75FCD">
        <w:rPr>
          <w:rFonts w:ascii="Trebuchet MS" w:eastAsia="Calibri" w:hAnsi="Trebuchet MS" w:cs="Times New Roman"/>
          <w:b/>
          <w:sz w:val="24"/>
          <w:szCs w:val="24"/>
          <w:lang w:eastAsia="ro-RO"/>
        </w:rPr>
        <w:t>iva Socială Stejarul  (</w:t>
      </w:r>
      <w:proofErr w:type="spellStart"/>
      <w:r w:rsidR="00E75FCD">
        <w:rPr>
          <w:rFonts w:ascii="Trebuchet MS" w:eastAsia="Calibri" w:hAnsi="Trebuchet MS" w:cs="Times New Roman"/>
          <w:b/>
          <w:sz w:val="24"/>
          <w:szCs w:val="24"/>
          <w:lang w:eastAsia="ro-RO"/>
        </w:rPr>
        <w:t>Romănia</w:t>
      </w:r>
      <w:proofErr w:type="spellEnd"/>
      <w:r w:rsidR="00E75FCD">
        <w:rPr>
          <w:rFonts w:ascii="Trebuchet MS" w:eastAsia="Calibri" w:hAnsi="Trebuchet MS" w:cs="Times New Roman"/>
          <w:b/>
          <w:sz w:val="24"/>
          <w:szCs w:val="24"/>
          <w:lang w:eastAsia="ro-RO"/>
        </w:rPr>
        <w:t>)</w: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w:t>
      </w:r>
      <w:r w:rsidRPr="004B253E">
        <w:rPr>
          <w:rFonts w:ascii="Trebuchet MS" w:eastAsia="Calibri" w:hAnsi="Trebuchet MS" w:cs="Times New Roman"/>
          <w:sz w:val="24"/>
          <w:szCs w:val="24"/>
          <w:lang w:eastAsia="ro-RO"/>
        </w:rPr>
        <w:t>Obiectivul general</w:t>
      </w:r>
      <w:r w:rsidRPr="004B253E">
        <w:rPr>
          <w:rFonts w:ascii="Trebuchet MS" w:eastAsia="Times New Roman" w:hAnsi="Trebuchet MS" w:cs="Times New Roman"/>
          <w:sz w:val="24"/>
          <w:szCs w:val="24"/>
          <w:lang w:eastAsia="ro-RO"/>
        </w:rPr>
        <w:t xml:space="preserve"> propus de </w:t>
      </w:r>
      <w:r w:rsidRPr="004B253E">
        <w:rPr>
          <w:rFonts w:ascii="Trebuchet MS" w:eastAsia="Calibri" w:hAnsi="Trebuchet MS" w:cs="Times New Roman"/>
          <w:sz w:val="24"/>
          <w:szCs w:val="24"/>
          <w:lang w:eastAsia="ro-RO"/>
        </w:rPr>
        <w:t xml:space="preserve">Asociația </w:t>
      </w:r>
      <w:proofErr w:type="spellStart"/>
      <w:r w:rsidRPr="004B253E">
        <w:rPr>
          <w:rFonts w:ascii="Trebuchet MS" w:eastAsia="Calibri" w:hAnsi="Trebuchet MS" w:cs="Times New Roman"/>
          <w:sz w:val="24"/>
          <w:szCs w:val="24"/>
          <w:lang w:eastAsia="ro-RO"/>
        </w:rPr>
        <w:t>Biosilva</w:t>
      </w:r>
      <w:proofErr w:type="spellEnd"/>
      <w:r w:rsidRPr="004B253E">
        <w:rPr>
          <w:rFonts w:ascii="Trebuchet MS" w:eastAsia="Calibri" w:hAnsi="Trebuchet MS" w:cs="Times New Roman"/>
          <w:sz w:val="24"/>
          <w:szCs w:val="24"/>
          <w:lang w:eastAsia="ro-RO"/>
        </w:rPr>
        <w:t xml:space="preserve"> l-a reprezentat dezvoltarea unor structuri de economie socială prin implementarea unui pachet integrat de acțiuni care sa conducă la înființarea și dezvoltarea a 14 </w:t>
      </w:r>
      <w:proofErr w:type="spellStart"/>
      <w:r w:rsidRPr="004B253E">
        <w:rPr>
          <w:rFonts w:ascii="Trebuchet MS" w:eastAsia="Calibri" w:hAnsi="Trebuchet MS" w:cs="Times New Roman"/>
          <w:sz w:val="24"/>
          <w:szCs w:val="24"/>
          <w:lang w:eastAsia="ro-RO"/>
        </w:rPr>
        <w:t>intreprinderi</w:t>
      </w:r>
      <w:proofErr w:type="spellEnd"/>
      <w:r w:rsidRPr="004B253E">
        <w:rPr>
          <w:rFonts w:ascii="Trebuchet MS" w:eastAsia="Calibri" w:hAnsi="Trebuchet MS" w:cs="Times New Roman"/>
          <w:sz w:val="24"/>
          <w:szCs w:val="24"/>
          <w:lang w:eastAsia="ro-RO"/>
        </w:rPr>
        <w:t xml:space="preserve"> sociale în regiunile NE, SE, V, BU-IF pentru a asigura oportunități de integrare și reintegrare în piața muncii în structurile de economie socială pentru 93 de persoane, din care 66 </w:t>
      </w:r>
      <w:proofErr w:type="spellStart"/>
      <w:r w:rsidRPr="004B253E">
        <w:rPr>
          <w:rFonts w:ascii="Trebuchet MS" w:eastAsia="Calibri" w:hAnsi="Trebuchet MS" w:cs="Times New Roman"/>
          <w:sz w:val="24"/>
          <w:szCs w:val="24"/>
          <w:lang w:eastAsia="ro-RO"/>
        </w:rPr>
        <w:t>apartinand</w:t>
      </w:r>
      <w:proofErr w:type="spellEnd"/>
      <w:r w:rsidRPr="004B253E">
        <w:rPr>
          <w:rFonts w:ascii="Trebuchet MS" w:eastAsia="Calibri" w:hAnsi="Trebuchet MS" w:cs="Times New Roman"/>
          <w:sz w:val="24"/>
          <w:szCs w:val="24"/>
          <w:lang w:eastAsia="ro-RO"/>
        </w:rPr>
        <w:t xml:space="preserve"> grupurilor vulnerabile.</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               Obiectivele specifice au fost:</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OS1. Înființarea și dezvoltarea a 14 entități de economie socială și crearea a 93 de locuri de muncă, din care 66 pentru persoanele din grupurile vulnerabile prin acordare de asistență și sprijin financiar;</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OS2. Promovarea incluziunii sociale și economiei sociale în cele 5 regiuni de derulare ale activităților proiectului;</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OS3. Dezvoltarea de instrumente pentru implementarea conceptelor de incluziune socială și economie socială</w:t>
      </w:r>
      <w:r w:rsidR="00E75FCD" w:rsidRPr="004B253E">
        <w:rPr>
          <w:rFonts w:ascii="Trebuchet MS" w:eastAsia="Calibri" w:hAnsi="Trebuchet MS" w:cs="Times New Roman"/>
          <w:sz w:val="24"/>
          <w:szCs w:val="24"/>
          <w:lang w:eastAsia="ro-RO"/>
        </w:rPr>
        <w:t>.</w:t>
      </w:r>
      <w:r w:rsidRPr="004B253E">
        <w:rPr>
          <w:rFonts w:ascii="Trebuchet MS" w:eastAsia="Calibri" w:hAnsi="Trebuchet MS" w:cs="Times New Roman"/>
          <w:sz w:val="24"/>
          <w:szCs w:val="24"/>
          <w:lang w:eastAsia="ro-RO"/>
        </w:rPr>
        <w:t xml:space="preserve"> Grupul țintă: 3 familii cu peste 2 copii, 8 familii monoparentale, 47 de femei, 36 de persoane care trăiesc din venitul minim garantat, 2 persoane cu dezabilități si 17 persoane de etnie romă.</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             În cadrul acestui proiect Asociația </w:t>
      </w:r>
      <w:proofErr w:type="spellStart"/>
      <w:r w:rsidRPr="004B253E">
        <w:rPr>
          <w:rFonts w:ascii="Trebuchet MS" w:eastAsia="Calibri" w:hAnsi="Trebuchet MS" w:cs="Times New Roman"/>
          <w:sz w:val="24"/>
          <w:szCs w:val="24"/>
          <w:lang w:eastAsia="ro-RO"/>
        </w:rPr>
        <w:t>Biosilva</w:t>
      </w:r>
      <w:proofErr w:type="spellEnd"/>
      <w:r w:rsidRPr="004B253E">
        <w:rPr>
          <w:rFonts w:ascii="Trebuchet MS" w:eastAsia="Calibri" w:hAnsi="Trebuchet MS" w:cs="Times New Roman"/>
          <w:sz w:val="24"/>
          <w:szCs w:val="24"/>
          <w:lang w:eastAsia="ro-RO"/>
        </w:rPr>
        <w:t xml:space="preserve"> a creat prin structurile de economie socială (SES) un număr de 29 locuri de muncă și a facilitat formarea profesională pentru un număr de 36 persoane aparținând unor grupuri vulnerabile, astfel:</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             Una dintre investiții a urmărit realizarea unui depozit de prelucrare lemn de foc – COOPERATIVA SOCIALĂ „STEJARUL” SOCIETATE COOPERATIVĂ, cu sediul în Județul Botoșani, Comuna </w:t>
      </w:r>
      <w:proofErr w:type="spellStart"/>
      <w:r w:rsidRPr="004B253E">
        <w:rPr>
          <w:rFonts w:ascii="Trebuchet MS" w:eastAsia="Calibri" w:hAnsi="Trebuchet MS" w:cs="Times New Roman"/>
          <w:sz w:val="24"/>
          <w:szCs w:val="24"/>
          <w:lang w:eastAsia="ro-RO"/>
        </w:rPr>
        <w:t>Pomîrla</w:t>
      </w:r>
      <w:proofErr w:type="spellEnd"/>
      <w:r w:rsidRPr="004B253E">
        <w:rPr>
          <w:rFonts w:ascii="Trebuchet MS" w:eastAsia="Calibri" w:hAnsi="Trebuchet MS" w:cs="Times New Roman"/>
          <w:sz w:val="24"/>
          <w:szCs w:val="24"/>
          <w:lang w:eastAsia="ro-RO"/>
        </w:rPr>
        <w:t>, înființată ca o structură de economie socială ce are ca obiect de activitate comerțul cu ridicata al materialului lemnos. Prin realizarea unei linii tehnologice moderne de tăiat, despicat și paletizat lemn de foc cu o productivitate ridicată, se urmărește asigurarea producerii de lemn de foc secționat, despicat și paletizat, lemn decojit pentru produse de mobilier, scoarță pentru amenajări peisagistice, servicii de secționat și despicat lemn de foc.</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              Necesitatea înființării unei astfel de structuri economice a pornit de la faptul că lemnul reprezintă principala sursă de încălzire în mediul rural, respectiv pentru comuna Pomârla și pentru comunitățile învecinate, iar lipsa unui producător </w:t>
      </w:r>
      <w:r w:rsidRPr="004B253E">
        <w:rPr>
          <w:rFonts w:ascii="Trebuchet MS" w:eastAsia="Calibri" w:hAnsi="Trebuchet MS" w:cs="Times New Roman"/>
          <w:sz w:val="24"/>
          <w:szCs w:val="24"/>
          <w:lang w:eastAsia="ro-RO"/>
        </w:rPr>
        <w:lastRenderedPageBreak/>
        <w:t>pentru lemnul de foc despicat si paletizat în zonă face ca această afacere să fie o oportunitate pentru piața locală.</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               În cadrul acestei structuri de economie socială au fost create un număr de 7 locuri de muncă, din care 5 angajați fac parte din grupul țintă al proiectului, respectiv din categoria persoanelor cu venitul minim garantat. Pentru 12 persoane din grupul țintă a fost facilitată participarea la cursul de formare profesională “Motorist la </w:t>
      </w:r>
      <w:proofErr w:type="spellStart"/>
      <w:r w:rsidRPr="004B253E">
        <w:rPr>
          <w:rFonts w:ascii="Trebuchet MS" w:eastAsia="Calibri" w:hAnsi="Trebuchet MS" w:cs="Times New Roman"/>
          <w:sz w:val="24"/>
          <w:szCs w:val="24"/>
          <w:lang w:eastAsia="ro-RO"/>
        </w:rPr>
        <w:t>motoagreg</w:t>
      </w:r>
      <w:r w:rsidR="00E75FCD" w:rsidRPr="004B253E">
        <w:rPr>
          <w:rFonts w:ascii="Trebuchet MS" w:eastAsia="Calibri" w:hAnsi="Trebuchet MS" w:cs="Times New Roman"/>
          <w:sz w:val="24"/>
          <w:szCs w:val="24"/>
          <w:lang w:eastAsia="ro-RO"/>
        </w:rPr>
        <w:t>ate</w:t>
      </w:r>
      <w:proofErr w:type="spellEnd"/>
      <w:r w:rsidR="00E75FCD" w:rsidRPr="004B253E">
        <w:rPr>
          <w:rFonts w:ascii="Trebuchet MS" w:eastAsia="Calibri" w:hAnsi="Trebuchet MS" w:cs="Times New Roman"/>
          <w:sz w:val="24"/>
          <w:szCs w:val="24"/>
          <w:lang w:eastAsia="ro-RO"/>
        </w:rPr>
        <w:t xml:space="preserve"> și mașini în silvicultură”.</w:t>
      </w:r>
      <w:r w:rsidRPr="004B253E">
        <w:rPr>
          <w:rFonts w:ascii="Trebuchet MS" w:eastAsia="Calibri" w:hAnsi="Trebuchet MS" w:cs="Times New Roman"/>
          <w:sz w:val="24"/>
          <w:szCs w:val="24"/>
          <w:lang w:eastAsia="ro-RO"/>
        </w:rPr>
        <w:t xml:space="preserve"> Cooperativa era funcțională în anul 2019.</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Proiect     POSDRU/173/6.1/S/148194 finanțat din Fondul Social European prin Programul Operațional Sectorial Dezvoltarea Resurselor Umane 2007-2013,</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Axa prioritară 6. “Promovarea incluziunii sociale”</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Domeniul major de intervenție 6.1. “Dezvoltarea economiei sociale”.</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Promotor    Asociația BIOSILVA și Institutul pentru Parteneriat Social Bucovina  </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Bugetul total alocat a fost de 768.160,00 lei, din care 227.400,00 lei fiind dedicați exclusiv investițiilor.</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Perioada de implementare: 05.01.2015 – 31.12.2015</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Manager   Alexandru-Georgian Istrate–   Telefon: 0744.231.689/ 0729.774.228</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e-mail:</w:t>
      </w:r>
      <w:r w:rsidR="00E75FCD" w:rsidRPr="004B253E">
        <w:rPr>
          <w:rFonts w:ascii="Trebuchet MS" w:eastAsia="Calibri" w:hAnsi="Trebuchet MS" w:cs="Times New Roman"/>
          <w:sz w:val="24"/>
          <w:szCs w:val="24"/>
          <w:lang w:eastAsia="ro-RO"/>
        </w:rPr>
        <w:t xml:space="preserve"> </w:t>
      </w:r>
      <w:hyperlink r:id="rId34" w:history="1">
        <w:r w:rsidR="00E75FCD" w:rsidRPr="004B253E">
          <w:rPr>
            <w:rStyle w:val="Hyperlink"/>
            <w:rFonts w:ascii="Trebuchet MS" w:eastAsia="Calibri" w:hAnsi="Trebuchet MS" w:cs="Times New Roman"/>
            <w:sz w:val="24"/>
            <w:szCs w:val="24"/>
            <w:lang w:eastAsia="ro-RO"/>
          </w:rPr>
          <w:t>cooperativa.stejarul@gmail.com</w:t>
        </w:r>
      </w:hyperlink>
      <w:r w:rsidR="00E75FCD" w:rsidRPr="004B253E">
        <w:rPr>
          <w:rFonts w:ascii="Trebuchet MS" w:eastAsia="Calibri" w:hAnsi="Trebuchet MS" w:cs="Times New Roman"/>
          <w:sz w:val="24"/>
          <w:szCs w:val="24"/>
          <w:lang w:eastAsia="ro-RO"/>
        </w:rPr>
        <w:t xml:space="preserve">    </w:t>
      </w:r>
      <w:r w:rsidRPr="004B253E">
        <w:rPr>
          <w:rFonts w:ascii="Trebuchet MS" w:eastAsia="Calibri" w:hAnsi="Trebuchet MS" w:cs="Times New Roman"/>
          <w:sz w:val="24"/>
          <w:szCs w:val="24"/>
          <w:lang w:eastAsia="ro-RO"/>
        </w:rPr>
        <w:t>web: www.cooperativastejarul.ro</w:t>
      </w:r>
    </w:p>
    <w:p w:rsidR="00B35411" w:rsidRPr="004B253E" w:rsidRDefault="00E75FCD" w:rsidP="00B35411">
      <w:pPr>
        <w:spacing w:after="0" w:line="240" w:lineRule="auto"/>
        <w:rPr>
          <w:rFonts w:ascii="Trebuchet MS" w:eastAsia="Calibri" w:hAnsi="Trebuchet MS" w:cs="Times New Roman"/>
          <w:sz w:val="24"/>
          <w:szCs w:val="24"/>
          <w:lang w:eastAsia="ro-RO"/>
        </w:rPr>
      </w:pPr>
      <w:r w:rsidRPr="004B253E">
        <w:rPr>
          <w:rFonts w:ascii="Trebuchet MS" w:eastAsia="Times New Roman" w:hAnsi="Trebuchet MS" w:cs="Times New Roman"/>
          <w:sz w:val="24"/>
          <w:szCs w:val="24"/>
          <w:lang w:eastAsia="ro-RO"/>
        </w:rPr>
        <w:t xml:space="preserve">Sursa </w:t>
      </w:r>
      <w:hyperlink r:id="rId35" w:history="1">
        <w:r w:rsidR="00B35411" w:rsidRPr="004B253E">
          <w:rPr>
            <w:rFonts w:ascii="Trebuchet MS" w:eastAsia="Times New Roman" w:hAnsi="Trebuchet MS" w:cs="Times New Roman"/>
            <w:color w:val="0000FF"/>
            <w:sz w:val="24"/>
            <w:szCs w:val="24"/>
            <w:u w:val="single"/>
            <w:lang w:eastAsia="ro-RO"/>
          </w:rPr>
          <w:t>https://lemn.fordaq.com/compania/COOPERATIVA+SOCIALA+STEJARUL+SOCIETATE+COOPERATIVA_342969.html</w:t>
        </w:r>
      </w:hyperlink>
    </w:p>
    <w:p w:rsidR="00B35411" w:rsidRPr="004B253E" w:rsidRDefault="00B35411" w:rsidP="00B35411">
      <w:pPr>
        <w:spacing w:after="0" w:line="240" w:lineRule="auto"/>
        <w:rPr>
          <w:rFonts w:ascii="Trebuchet MS" w:eastAsia="Calibri" w:hAnsi="Trebuchet MS" w:cs="Times New Roman"/>
          <w:sz w:val="24"/>
          <w:szCs w:val="24"/>
          <w:lang w:eastAsia="ro-RO"/>
        </w:rPr>
      </w:pPr>
    </w:p>
    <w:p w:rsidR="00B35411" w:rsidRPr="004B253E" w:rsidRDefault="00B35411" w:rsidP="00B35411">
      <w:pPr>
        <w:spacing w:after="0" w:line="240" w:lineRule="auto"/>
        <w:rPr>
          <w:rFonts w:ascii="Trebuchet MS" w:eastAsia="Calibri" w:hAnsi="Trebuchet MS" w:cs="Times New Roman"/>
          <w:sz w:val="24"/>
          <w:szCs w:val="24"/>
          <w:lang w:eastAsia="ro-RO"/>
        </w:rPr>
      </w:pPr>
    </w:p>
    <w:p w:rsidR="00E75FCD" w:rsidRPr="004B253E" w:rsidRDefault="00E75FCD" w:rsidP="00B35411">
      <w:pPr>
        <w:spacing w:after="0" w:line="240" w:lineRule="auto"/>
        <w:rPr>
          <w:rFonts w:ascii="Trebuchet MS" w:eastAsia="Calibri" w:hAnsi="Trebuchet MS" w:cs="Times New Roman"/>
          <w:sz w:val="24"/>
          <w:szCs w:val="24"/>
          <w:lang w:eastAsia="ro-RO"/>
        </w:rPr>
      </w:pPr>
    </w:p>
    <w:p w:rsidR="00B35411" w:rsidRPr="004B253E" w:rsidRDefault="00B35411" w:rsidP="00B35411">
      <w:pPr>
        <w:spacing w:after="0" w:line="240" w:lineRule="auto"/>
        <w:jc w:val="center"/>
        <w:rPr>
          <w:rFonts w:ascii="Trebuchet MS" w:eastAsia="Calibri" w:hAnsi="Trebuchet MS" w:cs="Times New Roman"/>
          <w:b/>
          <w:sz w:val="24"/>
          <w:szCs w:val="24"/>
          <w:lang w:eastAsia="ro-RO"/>
        </w:rPr>
      </w:pPr>
      <w:r w:rsidRPr="004B253E">
        <w:rPr>
          <w:rFonts w:ascii="Trebuchet MS" w:eastAsia="Calibri" w:hAnsi="Trebuchet MS" w:cs="Times New Roman"/>
          <w:b/>
          <w:sz w:val="24"/>
          <w:szCs w:val="24"/>
          <w:lang w:eastAsia="ro-RO"/>
        </w:rPr>
        <w:t>Ferma Model din Angofa  (România)</w:t>
      </w:r>
    </w:p>
    <w:p w:rsidR="00B35411" w:rsidRPr="004B253E" w:rsidRDefault="00B35411" w:rsidP="00B35411">
      <w:pPr>
        <w:spacing w:after="0" w:line="240" w:lineRule="auto"/>
        <w:rPr>
          <w:rFonts w:ascii="Trebuchet MS" w:eastAsia="Calibri" w:hAnsi="Trebuchet MS" w:cs="Times New Roman"/>
          <w:sz w:val="24"/>
          <w:szCs w:val="24"/>
          <w:lang w:eastAsia="ro-RO"/>
        </w:rPr>
      </w:pP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                </w:t>
      </w:r>
    </w:p>
    <w:p w:rsidR="00B35411" w:rsidRPr="004B253E"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 xml:space="preserve">               Au fost achiziționate 200 ha de pajiști în valea Angofa (un sat abandonat), lângă Sighișoara, plus ferma și școala. Împrumuturile și donațiile primite de la “Prietenii ADEPT” din Londra ne-au permis să cumpărăm și să reproducem efectivul de 65 de vaci Aberdeen </w:t>
      </w:r>
      <w:proofErr w:type="spellStart"/>
      <w:r w:rsidRPr="004B253E">
        <w:rPr>
          <w:rFonts w:ascii="Trebuchet MS" w:eastAsia="Calibri" w:hAnsi="Trebuchet MS" w:cs="Times New Roman"/>
          <w:sz w:val="24"/>
          <w:szCs w:val="24"/>
          <w:lang w:eastAsia="ro-RO"/>
        </w:rPr>
        <w:t>Angus</w:t>
      </w:r>
      <w:proofErr w:type="spellEnd"/>
      <w:r w:rsidRPr="004B253E">
        <w:rPr>
          <w:rFonts w:ascii="Trebuchet MS" w:eastAsia="Calibri" w:hAnsi="Trebuchet MS" w:cs="Times New Roman"/>
          <w:sz w:val="24"/>
          <w:szCs w:val="24"/>
          <w:lang w:eastAsia="ro-RO"/>
        </w:rPr>
        <w:t>, rasă pură.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4B253E">
        <w:rPr>
          <w:rFonts w:ascii="Trebuchet MS" w:eastAsia="Calibri" w:hAnsi="Trebuchet MS" w:cs="Times New Roman"/>
          <w:sz w:val="24"/>
          <w:szCs w:val="24"/>
          <w:lang w:eastAsia="ro-RO"/>
        </w:rPr>
        <w:t>Fundația ADEPT dorește să utilizeze valea Angofa pentru derularea unor acțiuni concrete de restaurare și protecție a biodiversității, a habitatelor aflate în administrare, adaptate la agricultura extensivă de Înaltă Valoare Naturală. Această fermă va demonstra cum se pot menține caracteristicile peisagistice, habitatele</w:t>
      </w:r>
      <w:r w:rsidRPr="00B35411">
        <w:rPr>
          <w:rFonts w:ascii="Trebuchet MS" w:eastAsia="Calibri" w:hAnsi="Trebuchet MS" w:cs="Times New Roman"/>
          <w:sz w:val="24"/>
          <w:szCs w:val="24"/>
          <w:lang w:eastAsia="ro-RO"/>
        </w:rPr>
        <w:t xml:space="preserve"> </w:t>
      </w:r>
      <w:r w:rsidRPr="00B35411">
        <w:rPr>
          <w:rFonts w:ascii="Trebuchet MS" w:eastAsia="Calibri" w:hAnsi="Trebuchet MS" w:cs="Times New Roman"/>
          <w:sz w:val="24"/>
          <w:szCs w:val="24"/>
          <w:lang w:eastAsia="ro-RO"/>
        </w:rPr>
        <w:lastRenderedPageBreak/>
        <w:t>aflate deja pe cale de dispariție, pajiștile bogate în specii de plante sălbatice</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și, în același timp, cum pot fi generate venituri suplimentare, încurajând astfel micii fermieri să continue agricultura tradițională.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Se urmărește realizarea unui management cooperativ reciproc avantajos cu 10-15 fermieri învecinați pe 500 ha.  Anual 90 de fermieri vor fi integrați în cursuri de formare dedicate unui management favorabil naturii și marketing-ului legat de valoarea naturală. Pe scară mai largă, ideile demonstrate la Angofa vor fi reproduse în alte sate, ajutând zeci de sate și mii de fermieri să obțină venituri nete, protejând, în același timp, biodiversitatea.</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urmărește, în același timp, să demonstreze că agricultura la scară mică poate fi încă viabilă din punct de vedere economic. Efectuarea unor lucrări de restaurare a habitatelor va demonstra că planificarea și investițiile în cooperare pot reduce investițiile individuale și pot ajuta micii fermieri să atingă obiective agricole durabile.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Promotor proiect  Fundația ADEPT</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Finanțare  particulară  Fauna </w:t>
      </w:r>
      <w:proofErr w:type="spellStart"/>
      <w:r w:rsidRPr="00B35411">
        <w:rPr>
          <w:rFonts w:ascii="Trebuchet MS" w:eastAsia="Calibri" w:hAnsi="Trebuchet MS" w:cs="Times New Roman"/>
          <w:sz w:val="24"/>
          <w:szCs w:val="24"/>
          <w:lang w:eastAsia="ro-RO"/>
        </w:rPr>
        <w:t>and</w:t>
      </w:r>
      <w:proofErr w:type="spellEnd"/>
      <w:r w:rsidRPr="00B35411">
        <w:rPr>
          <w:rFonts w:ascii="Trebuchet MS" w:eastAsia="Calibri" w:hAnsi="Trebuchet MS" w:cs="Times New Roman"/>
          <w:sz w:val="24"/>
          <w:szCs w:val="24"/>
          <w:lang w:eastAsia="ro-RO"/>
        </w:rPr>
        <w:t xml:space="preserve"> Flora International (FFI) și Grass Valley Trust</w:t>
      </w:r>
    </w:p>
    <w:p w:rsidR="00B35411" w:rsidRPr="00B35411" w:rsidRDefault="00E75FCD" w:rsidP="00B35411">
      <w:pPr>
        <w:spacing w:after="0" w:line="36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Durată proiect: 2016 - continuu</w:t>
      </w: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Sursa  </w:t>
      </w:r>
      <w:hyperlink r:id="rId36" w:history="1">
        <w:r w:rsidRPr="00B35411">
          <w:rPr>
            <w:rFonts w:ascii="Times New Roman" w:eastAsia="Times New Roman" w:hAnsi="Times New Roman" w:cs="Times New Roman"/>
            <w:color w:val="0000FF"/>
            <w:sz w:val="24"/>
            <w:szCs w:val="24"/>
            <w:u w:val="single"/>
            <w:lang w:eastAsia="ro-RO"/>
          </w:rPr>
          <w:t>https://fundatia-adept.org/ro/proiecte/economia-sociala-vector-de-integrare-europeana-sustenabila-es-vies/</w:t>
        </w:r>
      </w:hyperlink>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E75FCD" w:rsidRPr="00B35411" w:rsidRDefault="00E75FCD"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Economia Socială - Vector de Integrare Europeană Sustenabilă (ES-VIES)</w:t>
      </w:r>
      <w:r w:rsidR="004B253E">
        <w:rPr>
          <w:rFonts w:ascii="Trebuchet MS" w:eastAsia="Calibri" w:hAnsi="Trebuchet MS" w:cs="Times New Roman"/>
          <w:b/>
          <w:sz w:val="24"/>
          <w:szCs w:val="24"/>
          <w:lang w:eastAsia="ro-RO"/>
        </w:rPr>
        <w:t xml:space="preserve"> (</w:t>
      </w:r>
      <w:proofErr w:type="spellStart"/>
      <w:r w:rsidR="004B253E">
        <w:rPr>
          <w:rFonts w:ascii="Trebuchet MS" w:eastAsia="Calibri" w:hAnsi="Trebuchet MS" w:cs="Times New Roman"/>
          <w:b/>
          <w:sz w:val="24"/>
          <w:szCs w:val="24"/>
          <w:lang w:eastAsia="ro-RO"/>
        </w:rPr>
        <w:t>Rmânia</w:t>
      </w:r>
      <w:proofErr w:type="spellEnd"/>
      <w:r w:rsidR="004B253E">
        <w:rPr>
          <w:rFonts w:ascii="Trebuchet MS" w:eastAsia="Calibri" w:hAnsi="Trebuchet MS" w:cs="Times New Roman"/>
          <w:b/>
          <w:sz w:val="24"/>
          <w:szCs w:val="24"/>
          <w:lang w:eastAsia="ro-RO"/>
        </w:rPr>
        <w:t>)</w:t>
      </w:r>
      <w:r w:rsidRPr="00B35411">
        <w:rPr>
          <w:rFonts w:ascii="Trebuchet MS" w:eastAsia="Calibri" w:hAnsi="Trebuchet MS" w:cs="Times New Roman"/>
          <w:b/>
          <w:sz w:val="24"/>
          <w:szCs w:val="24"/>
          <w:lang w:eastAsia="ro-RO"/>
        </w:rPr>
        <w:t xml:space="preserve"> </w:t>
      </w:r>
    </w:p>
    <w:p w:rsidR="00B35411" w:rsidRPr="00B35411" w:rsidRDefault="00B35411" w:rsidP="00B35411">
      <w:pPr>
        <w:spacing w:after="0" w:line="240" w:lineRule="auto"/>
        <w:rPr>
          <w:rFonts w:ascii="Trebuchet MS" w:eastAsia="Calibri" w:hAnsi="Trebuchet MS" w:cs="Times New Roman"/>
          <w:b/>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Schemă de ajutor de </w:t>
      </w:r>
      <w:proofErr w:type="spellStart"/>
      <w:r w:rsidRPr="00B35411">
        <w:rPr>
          <w:rFonts w:ascii="Trebuchet MS" w:eastAsia="Calibri" w:hAnsi="Trebuchet MS" w:cs="Times New Roman"/>
          <w:sz w:val="24"/>
          <w:szCs w:val="24"/>
          <w:lang w:eastAsia="ro-RO"/>
        </w:rPr>
        <w:t>minimis</w:t>
      </w:r>
      <w:proofErr w:type="spellEnd"/>
      <w:r w:rsidRPr="00B35411">
        <w:rPr>
          <w:rFonts w:ascii="Trebuchet MS" w:eastAsia="Calibri" w:hAnsi="Trebuchet MS" w:cs="Times New Roman"/>
          <w:sz w:val="24"/>
          <w:szCs w:val="24"/>
          <w:lang w:eastAsia="ro-RO"/>
        </w:rPr>
        <w:t xml:space="preserve"> pentru înființarea de întreprinderi sociale în regiunile Centru, Sud-Est și Vest, având ca obiectiv „Consolidarea capacității întreprinderilor de economie socială de a funcționa într-o manieră auto-sustenabilă”.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Obiectivul General al Proiectului. Creșterea ocupării forței de muncă prin susținerea întreprinderilor de economie socială cu profil non agricol din zona urbană și rurală prin promovarea culturii antreprenoriale în economie socială și dezvoltarea cunoștințelor, aptitudinilor, deprinderilor antreprenoriale și manageriale în economie socială, în rândul a 120 de persoane fizice (șomeri, persoane inactive, persoane care au un loc de muncă și își doresc să înființeze o </w:t>
      </w:r>
      <w:r w:rsidRPr="00B35411">
        <w:rPr>
          <w:rFonts w:ascii="Trebuchet MS" w:eastAsia="Calibri" w:hAnsi="Trebuchet MS" w:cs="Times New Roman"/>
          <w:sz w:val="24"/>
          <w:szCs w:val="24"/>
          <w:lang w:eastAsia="ro-RO"/>
        </w:rPr>
        <w:lastRenderedPageBreak/>
        <w:t xml:space="preserve">întreprindere de economie socială în scopul creării de noi locuri de muncă) din regiunile Centru, Sud-Est și Vest, facilitând inițierea de noi afaceri în domeniul economiei sociale, încurajându-se astfel </w:t>
      </w:r>
      <w:proofErr w:type="spellStart"/>
      <w:r w:rsidRPr="00B35411">
        <w:rPr>
          <w:rFonts w:ascii="Trebuchet MS" w:eastAsia="Calibri" w:hAnsi="Trebuchet MS" w:cs="Times New Roman"/>
          <w:sz w:val="24"/>
          <w:szCs w:val="24"/>
          <w:lang w:eastAsia="ro-RO"/>
        </w:rPr>
        <w:t>antreprenoriatul</w:t>
      </w:r>
      <w:proofErr w:type="spellEnd"/>
      <w:r w:rsidRPr="00B35411">
        <w:rPr>
          <w:rFonts w:ascii="Trebuchet MS" w:eastAsia="Calibri" w:hAnsi="Trebuchet MS" w:cs="Times New Roman"/>
          <w:sz w:val="24"/>
          <w:szCs w:val="24"/>
          <w:lang w:eastAsia="ro-RO"/>
        </w:rPr>
        <w:t xml:space="preserve"> în economie socială și ocuparea forței de muncă pe cont propriu.</w:t>
      </w:r>
    </w:p>
    <w:p w:rsidR="00B35411" w:rsidRPr="00B35411" w:rsidRDefault="00B35411" w:rsidP="00E75FCD">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Prin intermediul proiectului vor fi create 105 locuri de muncă, ce vor ajuta la ameliorarea ratei de ocupare a grupurilor dezavantajate, la combaterea șomajului de lungă durată, promo</w:t>
      </w:r>
      <w:r w:rsidR="00E75FCD">
        <w:rPr>
          <w:rFonts w:ascii="Trebuchet MS" w:eastAsia="Calibri" w:hAnsi="Trebuchet MS" w:cs="Times New Roman"/>
          <w:sz w:val="24"/>
          <w:szCs w:val="24"/>
          <w:lang w:eastAsia="ro-RO"/>
        </w:rPr>
        <w:t>vând astfel integrarea socială.</w: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hd w:val="clear" w:color="auto" w:fill="565656"/>
        <w:spacing w:after="150" w:line="240" w:lineRule="auto"/>
        <w:textAlignment w:val="center"/>
        <w:outlineLvl w:val="2"/>
        <w:rPr>
          <w:rFonts w:ascii="Helvetica" w:eastAsia="Times New Roman" w:hAnsi="Helvetica" w:cs="Times New Roman"/>
          <w:color w:val="FFFFFF"/>
          <w:sz w:val="36"/>
          <w:szCs w:val="36"/>
          <w:lang w:eastAsia="ro-RO"/>
        </w:rPr>
      </w:pPr>
      <w:r w:rsidRPr="00B35411">
        <w:rPr>
          <w:rFonts w:ascii="Helvetica" w:eastAsia="Times New Roman" w:hAnsi="Helvetica" w:cs="Times New Roman"/>
          <w:color w:val="FFFFFF"/>
          <w:sz w:val="36"/>
          <w:szCs w:val="36"/>
          <w:lang w:eastAsia="ro-RO"/>
        </w:rPr>
        <w:t xml:space="preserve">                          120  de persoane</w:t>
      </w:r>
    </w:p>
    <w:p w:rsidR="00B35411" w:rsidRPr="00B35411" w:rsidRDefault="00B35411" w:rsidP="00B35411">
      <w:pPr>
        <w:shd w:val="clear" w:color="auto" w:fill="565656"/>
        <w:spacing w:after="300" w:line="240" w:lineRule="auto"/>
        <w:textAlignment w:val="center"/>
        <w:rPr>
          <w:rFonts w:ascii="Helvetica" w:eastAsia="Times New Roman" w:hAnsi="Helvetica" w:cs="Times New Roman"/>
          <w:color w:val="FFFFFF"/>
          <w:sz w:val="23"/>
          <w:szCs w:val="23"/>
          <w:lang w:eastAsia="ro-RO"/>
        </w:rPr>
      </w:pPr>
      <w:r w:rsidRPr="00B35411">
        <w:rPr>
          <w:rFonts w:ascii="Helvetica" w:eastAsia="Times New Roman" w:hAnsi="Helvetica" w:cs="Times New Roman"/>
          <w:color w:val="FFFFFF"/>
          <w:sz w:val="23"/>
          <w:szCs w:val="23"/>
          <w:lang w:eastAsia="ro-RO"/>
        </w:rPr>
        <w:t xml:space="preserve">                                 Formare Antreprenor Economie Socială</w:t>
      </w:r>
    </w:p>
    <w:p w:rsidR="00B35411" w:rsidRPr="00B35411" w:rsidRDefault="00B35411" w:rsidP="00B35411">
      <w:pPr>
        <w:shd w:val="clear" w:color="auto" w:fill="C9C9C9"/>
        <w:spacing w:before="300" w:after="150" w:line="600" w:lineRule="atLeast"/>
        <w:jc w:val="center"/>
        <w:textAlignment w:val="center"/>
        <w:outlineLvl w:val="2"/>
        <w:rPr>
          <w:rFonts w:ascii="Helvetica" w:eastAsia="Times New Roman" w:hAnsi="Helvetica" w:cs="Times New Roman"/>
          <w:color w:val="FFFFFF"/>
          <w:sz w:val="36"/>
          <w:szCs w:val="36"/>
          <w:lang w:eastAsia="ro-RO"/>
        </w:rPr>
      </w:pPr>
      <w:r w:rsidRPr="00B35411">
        <w:rPr>
          <w:rFonts w:ascii="Helvetica" w:eastAsia="Times New Roman" w:hAnsi="Helvetica" w:cs="Times New Roman"/>
          <w:color w:val="FFFFFF"/>
          <w:sz w:val="36"/>
          <w:szCs w:val="36"/>
          <w:lang w:eastAsia="ro-RO"/>
        </w:rPr>
        <w:t>40 de persoane din grupul țintă</w:t>
      </w:r>
    </w:p>
    <w:p w:rsidR="00B35411" w:rsidRPr="00B35411" w:rsidRDefault="00B35411" w:rsidP="00B35411">
      <w:pPr>
        <w:shd w:val="clear" w:color="auto" w:fill="C9C9C9"/>
        <w:spacing w:after="0" w:line="240" w:lineRule="auto"/>
        <w:jc w:val="center"/>
        <w:textAlignment w:val="center"/>
        <w:rPr>
          <w:rFonts w:ascii="Helvetica" w:eastAsia="Times New Roman" w:hAnsi="Helvetica" w:cs="Times New Roman"/>
          <w:color w:val="FFFFFF"/>
          <w:sz w:val="23"/>
          <w:szCs w:val="23"/>
          <w:lang w:eastAsia="ro-RO"/>
        </w:rPr>
      </w:pPr>
      <w:r w:rsidRPr="00B35411">
        <w:rPr>
          <w:rFonts w:ascii="Helvetica" w:eastAsia="Times New Roman" w:hAnsi="Helvetica" w:cs="Times New Roman"/>
          <w:color w:val="FFFFFF"/>
          <w:sz w:val="23"/>
          <w:szCs w:val="23"/>
          <w:lang w:eastAsia="ro-RO"/>
        </w:rPr>
        <w:br/>
        <w:t>Formare Manager de Întreprindere Socială</w:t>
      </w:r>
    </w:p>
    <w:p w:rsidR="00B35411" w:rsidRPr="00B35411" w:rsidRDefault="00B35411" w:rsidP="00B35411">
      <w:pPr>
        <w:shd w:val="clear" w:color="auto" w:fill="9B9B9B"/>
        <w:spacing w:before="300" w:after="150" w:line="600" w:lineRule="atLeast"/>
        <w:jc w:val="center"/>
        <w:textAlignment w:val="center"/>
        <w:outlineLvl w:val="2"/>
        <w:rPr>
          <w:rFonts w:ascii="Helvetica" w:eastAsia="Times New Roman" w:hAnsi="Helvetica" w:cs="Times New Roman"/>
          <w:color w:val="FFFFFF"/>
          <w:sz w:val="36"/>
          <w:szCs w:val="36"/>
          <w:lang w:eastAsia="ro-RO"/>
        </w:rPr>
      </w:pPr>
      <w:r w:rsidRPr="00B35411">
        <w:rPr>
          <w:rFonts w:ascii="Helvetica" w:eastAsia="Times New Roman" w:hAnsi="Helvetica" w:cs="Times New Roman"/>
          <w:color w:val="FFFFFF"/>
          <w:sz w:val="36"/>
          <w:szCs w:val="36"/>
          <w:lang w:eastAsia="ro-RO"/>
        </w:rPr>
        <w:t>21 întreprinderi de economie socială</w:t>
      </w:r>
    </w:p>
    <w:p w:rsidR="00B35411" w:rsidRPr="00B35411" w:rsidRDefault="00B35411" w:rsidP="00B35411">
      <w:pPr>
        <w:shd w:val="clear" w:color="auto" w:fill="9B9B9B"/>
        <w:spacing w:after="0" w:line="240" w:lineRule="auto"/>
        <w:jc w:val="center"/>
        <w:textAlignment w:val="center"/>
        <w:rPr>
          <w:rFonts w:ascii="Helvetica" w:eastAsia="Times New Roman" w:hAnsi="Helvetica" w:cs="Times New Roman"/>
          <w:color w:val="FFFFFF"/>
          <w:sz w:val="23"/>
          <w:szCs w:val="23"/>
          <w:lang w:eastAsia="ro-RO"/>
        </w:rPr>
      </w:pPr>
      <w:r w:rsidRPr="00B35411">
        <w:rPr>
          <w:rFonts w:ascii="Helvetica" w:eastAsia="Times New Roman" w:hAnsi="Helvetica" w:cs="Times New Roman"/>
          <w:color w:val="FFFFFF"/>
          <w:sz w:val="23"/>
          <w:szCs w:val="23"/>
          <w:lang w:eastAsia="ro-RO"/>
        </w:rPr>
        <w:t xml:space="preserve">ajutor de </w:t>
      </w:r>
      <w:proofErr w:type="spellStart"/>
      <w:r w:rsidRPr="00B35411">
        <w:rPr>
          <w:rFonts w:ascii="Helvetica" w:eastAsia="Times New Roman" w:hAnsi="Helvetica" w:cs="Times New Roman"/>
          <w:color w:val="FFFFFF"/>
          <w:sz w:val="23"/>
          <w:szCs w:val="23"/>
          <w:lang w:eastAsia="ro-RO"/>
        </w:rPr>
        <w:t>minimis</w:t>
      </w:r>
      <w:proofErr w:type="spellEnd"/>
      <w:r w:rsidRPr="00B35411">
        <w:rPr>
          <w:rFonts w:ascii="Helvetica" w:eastAsia="Times New Roman" w:hAnsi="Helvetica" w:cs="Times New Roman"/>
          <w:color w:val="FFFFFF"/>
          <w:sz w:val="23"/>
          <w:szCs w:val="23"/>
          <w:lang w:eastAsia="ro-RO"/>
        </w:rPr>
        <w:t xml:space="preserve">, de până la </w:t>
      </w:r>
      <w:r w:rsidRPr="00B35411">
        <w:rPr>
          <w:rFonts w:ascii="Cambria Math" w:eastAsia="Times New Roman" w:hAnsi="Cambria Math" w:cs="Cambria Math"/>
          <w:color w:val="FFFFFF"/>
          <w:sz w:val="23"/>
          <w:szCs w:val="23"/>
          <w:lang w:eastAsia="ro-RO"/>
        </w:rPr>
        <w:t>∼</w:t>
      </w:r>
      <w:r w:rsidRPr="00B35411">
        <w:rPr>
          <w:rFonts w:ascii="Helvetica" w:eastAsia="Times New Roman" w:hAnsi="Helvetica" w:cs="Times New Roman"/>
          <w:color w:val="FFFFFF"/>
          <w:sz w:val="23"/>
          <w:szCs w:val="23"/>
          <w:lang w:eastAsia="ro-RO"/>
        </w:rPr>
        <w:t>100.000 Euro</w:t>
      </w:r>
    </w:p>
    <w:p w:rsidR="00B35411" w:rsidRPr="00B35411" w:rsidRDefault="00B35411" w:rsidP="00B35411">
      <w:pPr>
        <w:shd w:val="clear" w:color="auto" w:fill="BFBFBF"/>
        <w:spacing w:before="300" w:after="150" w:line="600" w:lineRule="atLeast"/>
        <w:jc w:val="center"/>
        <w:textAlignment w:val="center"/>
        <w:outlineLvl w:val="2"/>
        <w:rPr>
          <w:rFonts w:ascii="Helvetica" w:eastAsia="Times New Roman" w:hAnsi="Helvetica" w:cs="Times New Roman"/>
          <w:color w:val="FFFFFF"/>
          <w:sz w:val="36"/>
          <w:szCs w:val="36"/>
          <w:lang w:eastAsia="ro-RO"/>
        </w:rPr>
      </w:pPr>
      <w:r w:rsidRPr="00B35411">
        <w:rPr>
          <w:rFonts w:ascii="Helvetica" w:eastAsia="Times New Roman" w:hAnsi="Helvetica" w:cs="Times New Roman"/>
          <w:color w:val="FFFFFF"/>
          <w:sz w:val="36"/>
          <w:szCs w:val="36"/>
          <w:lang w:eastAsia="ro-RO"/>
        </w:rPr>
        <w:t>105 locuri de muncă create</w:t>
      </w:r>
    </w:p>
    <w:p w:rsidR="00B35411" w:rsidRPr="00B35411" w:rsidRDefault="00B35411" w:rsidP="00B35411">
      <w:pPr>
        <w:shd w:val="clear" w:color="auto" w:fill="BFBFBF"/>
        <w:spacing w:after="0" w:line="240" w:lineRule="auto"/>
        <w:jc w:val="center"/>
        <w:textAlignment w:val="center"/>
        <w:rPr>
          <w:rFonts w:ascii="Helvetica" w:eastAsia="Times New Roman" w:hAnsi="Helvetica" w:cs="Times New Roman"/>
          <w:color w:val="FFFFFF"/>
          <w:sz w:val="23"/>
          <w:szCs w:val="23"/>
          <w:lang w:eastAsia="ro-RO"/>
        </w:rPr>
      </w:pPr>
      <w:r w:rsidRPr="00B35411">
        <w:rPr>
          <w:rFonts w:ascii="Helvetica" w:eastAsia="Times New Roman" w:hAnsi="Helvetica" w:cs="Times New Roman"/>
          <w:color w:val="FFFFFF"/>
          <w:sz w:val="23"/>
          <w:szCs w:val="23"/>
          <w:lang w:eastAsia="ro-RO"/>
        </w:rPr>
        <w:br/>
        <w:t>fiecare SES - minim 5 locuri de muncă</w: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Promotor proiect Fundația ADEPT</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Proiect   POCU/449/4/16/128489:</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Axa Prioritară 4, „Incluziunea socială și combaterea sărăciei”.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Obiectiv specific 4.16.</w:t>
      </w:r>
      <w:r w:rsidRPr="00B35411">
        <w:rPr>
          <w:rFonts w:ascii="Times New Roman" w:eastAsia="Times New Roman" w:hAnsi="Times New Roman" w:cs="Times New Roman"/>
          <w:sz w:val="24"/>
          <w:szCs w:val="24"/>
          <w:lang w:eastAsia="ro-RO"/>
        </w:rPr>
        <w:t xml:space="preserve"> </w:t>
      </w:r>
      <w:r w:rsidRPr="00B35411">
        <w:rPr>
          <w:rFonts w:ascii="Trebuchet MS" w:eastAsia="Calibri" w:hAnsi="Trebuchet MS" w:cs="Times New Roman"/>
          <w:sz w:val="24"/>
          <w:szCs w:val="24"/>
          <w:lang w:eastAsia="ro-RO"/>
        </w:rPr>
        <w:t>Sprijin pentru înființarea de întreprinderi sociale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Finanțare Uniunea Europeană/Ministerul Fondurilor Europene, în calitate de Autoritate de Management pentru Programul Operațional Capital Uman</w:t>
      </w:r>
    </w:p>
    <w:p w:rsidR="00B35411" w:rsidRPr="00B35411" w:rsidRDefault="00B35411" w:rsidP="00E75FCD">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Durată Proiect: 12.09</w:t>
      </w:r>
      <w:r w:rsidR="00E75FCD">
        <w:rPr>
          <w:rFonts w:ascii="Trebuchet MS" w:eastAsia="Calibri" w:hAnsi="Trebuchet MS" w:cs="Times New Roman"/>
          <w:sz w:val="24"/>
          <w:szCs w:val="24"/>
          <w:lang w:eastAsia="ro-RO"/>
        </w:rPr>
        <w:t>.2019 - 11.09.2022 (36 de luni)</w:t>
      </w:r>
    </w:p>
    <w:p w:rsidR="00B35411" w:rsidRPr="00B35411" w:rsidRDefault="00B35411" w:rsidP="00B35411">
      <w:pPr>
        <w:spacing w:after="0" w:line="240" w:lineRule="auto"/>
        <w:rPr>
          <w:rFonts w:ascii="Trebuchet MS" w:eastAsia="Calibri" w:hAnsi="Trebuchet MS" w:cs="Times New Roman"/>
          <w:sz w:val="24"/>
          <w:szCs w:val="24"/>
          <w:lang w:eastAsia="ro-RO"/>
        </w:rPr>
      </w:pPr>
      <w:r w:rsidRPr="00B35411">
        <w:rPr>
          <w:rFonts w:ascii="Times New Roman" w:eastAsia="Times New Roman" w:hAnsi="Times New Roman" w:cs="Times New Roman"/>
          <w:sz w:val="24"/>
          <w:szCs w:val="24"/>
          <w:lang w:eastAsia="ro-RO"/>
        </w:rPr>
        <w:t xml:space="preserve">Sursa   </w:t>
      </w:r>
      <w:hyperlink r:id="rId37" w:history="1">
        <w:r w:rsidRPr="00B35411">
          <w:rPr>
            <w:rFonts w:ascii="Times New Roman" w:eastAsia="Times New Roman" w:hAnsi="Times New Roman" w:cs="Times New Roman"/>
            <w:color w:val="0000FF"/>
            <w:sz w:val="24"/>
            <w:szCs w:val="24"/>
            <w:u w:val="single"/>
            <w:lang w:eastAsia="ro-RO"/>
          </w:rPr>
          <w:t>https://fundatia-adept.org/ro/proiecte/economia-sociala-vector-de-integrare-europeana-sustenabila-es-vies/</w:t>
        </w:r>
      </w:hyperlink>
    </w:p>
    <w:p w:rsidR="00B35411" w:rsidRDefault="00B35411" w:rsidP="00B35411">
      <w:pPr>
        <w:spacing w:after="0" w:line="240" w:lineRule="auto"/>
        <w:rPr>
          <w:rFonts w:ascii="Trebuchet MS" w:eastAsia="Calibri" w:hAnsi="Trebuchet MS" w:cs="Times New Roman"/>
          <w:sz w:val="24"/>
          <w:szCs w:val="24"/>
          <w:lang w:eastAsia="ro-RO"/>
        </w:rPr>
      </w:pPr>
    </w:p>
    <w:p w:rsidR="004B253E" w:rsidRDefault="004B253E" w:rsidP="00B35411">
      <w:pPr>
        <w:spacing w:after="0" w:line="240" w:lineRule="auto"/>
        <w:rPr>
          <w:rFonts w:ascii="Trebuchet MS" w:eastAsia="Calibri" w:hAnsi="Trebuchet MS" w:cs="Times New Roman"/>
          <w:sz w:val="24"/>
          <w:szCs w:val="24"/>
          <w:lang w:eastAsia="ro-RO"/>
        </w:rPr>
      </w:pPr>
    </w:p>
    <w:p w:rsidR="004B253E" w:rsidRDefault="004B253E" w:rsidP="00B35411">
      <w:pPr>
        <w:spacing w:after="0" w:line="240" w:lineRule="auto"/>
        <w:rPr>
          <w:rFonts w:ascii="Trebuchet MS" w:eastAsia="Calibri" w:hAnsi="Trebuchet MS" w:cs="Times New Roman"/>
          <w:sz w:val="24"/>
          <w:szCs w:val="24"/>
          <w:lang w:eastAsia="ro-RO"/>
        </w:rPr>
      </w:pPr>
    </w:p>
    <w:p w:rsidR="004B253E" w:rsidRPr="00B35411" w:rsidRDefault="004B253E"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jc w:val="center"/>
        <w:rPr>
          <w:rFonts w:ascii="Trebuchet MS" w:eastAsia="Calibri" w:hAnsi="Trebuchet MS" w:cs="Times New Roman"/>
          <w:b/>
          <w:sz w:val="24"/>
          <w:szCs w:val="24"/>
          <w:lang w:eastAsia="ro-RO"/>
        </w:rPr>
      </w:pPr>
    </w:p>
    <w:p w:rsidR="00B35411" w:rsidRPr="00B35411" w:rsidRDefault="00B35411" w:rsidP="00B35411">
      <w:pPr>
        <w:spacing w:after="0" w:line="240" w:lineRule="auto"/>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Modernizarea unei ferme de legume (România)</w: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GEO &amp; COSTI AGROSTAR este o companie agricolă și comercială înființată în 1998, care cultivă în principal </w:t>
      </w:r>
      <w:proofErr w:type="spellStart"/>
      <w:r w:rsidRPr="00B35411">
        <w:rPr>
          <w:rFonts w:ascii="Trebuchet MS" w:eastAsia="Calibri" w:hAnsi="Trebuchet MS" w:cs="Times New Roman"/>
          <w:sz w:val="24"/>
          <w:szCs w:val="24"/>
          <w:lang w:eastAsia="ro-RO"/>
        </w:rPr>
        <w:t>cereale,plante</w:t>
      </w:r>
      <w:proofErr w:type="spellEnd"/>
      <w:r w:rsidRPr="00B35411">
        <w:rPr>
          <w:rFonts w:ascii="Trebuchet MS" w:eastAsia="Calibri" w:hAnsi="Trebuchet MS" w:cs="Times New Roman"/>
          <w:sz w:val="24"/>
          <w:szCs w:val="24"/>
          <w:lang w:eastAsia="ro-RO"/>
        </w:rPr>
        <w:t xml:space="preserve"> leguminoase și floarea soarelui. Este situată în comuna Găneasa, unde aproape un sfert din populație este romă și are rate ridicate de șomaj.</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Compania a implementat un plan de investiții pentru creșterea eficienței sale, luând în considerare provocările mediului și societății. A folosit sprijin pentru cumpărarea de utilaje, inclusiv: o combină cu adaptorul pentru recoltarea </w:t>
      </w:r>
      <w:proofErr w:type="spellStart"/>
      <w:r w:rsidRPr="00B35411">
        <w:rPr>
          <w:rFonts w:ascii="Trebuchet MS" w:eastAsia="Calibri" w:hAnsi="Trebuchet MS" w:cs="Times New Roman"/>
          <w:sz w:val="24"/>
          <w:szCs w:val="24"/>
          <w:lang w:eastAsia="ro-RO"/>
        </w:rPr>
        <w:t>floarii</w:t>
      </w:r>
      <w:proofErr w:type="spellEnd"/>
      <w:r w:rsidRPr="00B35411">
        <w:rPr>
          <w:rFonts w:ascii="Trebuchet MS" w:eastAsia="Calibri" w:hAnsi="Trebuchet MS" w:cs="Times New Roman"/>
          <w:sz w:val="24"/>
          <w:szCs w:val="24"/>
          <w:lang w:eastAsia="ro-RO"/>
        </w:rPr>
        <w:t>-soarelui; adaptor pentru recoltarea rapiței; un tractor de 250 CP; un dop cu șase brazde; două tractoare de 105 CP; o semănătoare; o mașină de îngrășăminte cu opt rânduri; o remorcă basculantă; și o moară cu ciocan. Pentru a conduce noul utilaj și a sprijini funcționarea îmbunătățită a fermei, compania a instruit și a angajat femei și tineri romi.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Rezultatele proiectului: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Utilizarea celei mai bune tehnologii disponibile a redus pierderile în producție și a condus la îmbunătățirea performanței. Noua mașinărie a facilitat companiei adaptarea la standardele UE de mediu, veterinare, sanitare și fitosanitare.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Proiectul a contribuit la integrarea romilor pe piața muncii prin formare și angajare. Investiția a creat două locuri de muncă pentru femei (secretariat și contabilitate) și cinci pentru tineri pentru a opera noul echipament. Personalul companiei a crescut de la 11 la 18 persoane.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Compania utilizează canale de distribuție directă și livrează produse către clienți fără intermediari, ceea ce duce la un preț de vânzare mai mare. Volumul crescut de producție a dus la creșterea cifrei de afaceri financiare a companiei.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GEO &amp; COSTI AGROSTAR s-au clasat pe primul loc în „Top Business România” în 2011.</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Starea firmei  2018</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Cifra de afaceri 7.788.865 lei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Profit/Pierdere  1.401.081 lei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proofErr w:type="spellStart"/>
      <w:r w:rsidRPr="00B35411">
        <w:rPr>
          <w:rFonts w:ascii="Trebuchet MS" w:eastAsia="Calibri" w:hAnsi="Trebuchet MS" w:cs="Times New Roman"/>
          <w:sz w:val="24"/>
          <w:szCs w:val="24"/>
          <w:lang w:eastAsia="ro-RO"/>
        </w:rPr>
        <w:t>Numar</w:t>
      </w:r>
      <w:proofErr w:type="spellEnd"/>
      <w:r w:rsidRPr="00B35411">
        <w:rPr>
          <w:rFonts w:ascii="Trebuchet MS" w:eastAsia="Calibri" w:hAnsi="Trebuchet MS" w:cs="Times New Roman"/>
          <w:sz w:val="24"/>
          <w:szCs w:val="24"/>
          <w:lang w:eastAsia="ro-RO"/>
        </w:rPr>
        <w:t xml:space="preserve"> mediu </w:t>
      </w:r>
      <w:proofErr w:type="spellStart"/>
      <w:r w:rsidRPr="00B35411">
        <w:rPr>
          <w:rFonts w:ascii="Trebuchet MS" w:eastAsia="Calibri" w:hAnsi="Trebuchet MS" w:cs="Times New Roman"/>
          <w:sz w:val="24"/>
          <w:szCs w:val="24"/>
          <w:lang w:eastAsia="ro-RO"/>
        </w:rPr>
        <w:t>angajati</w:t>
      </w:r>
      <w:proofErr w:type="spellEnd"/>
      <w:r w:rsidRPr="00B35411">
        <w:rPr>
          <w:rFonts w:ascii="Trebuchet MS" w:eastAsia="Calibri" w:hAnsi="Trebuchet MS" w:cs="Times New Roman"/>
          <w:sz w:val="24"/>
          <w:szCs w:val="24"/>
          <w:lang w:eastAsia="ro-RO"/>
        </w:rPr>
        <w:t xml:space="preserve"> 18 persoane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lastRenderedPageBreak/>
        <w:t>Perioada de programare:  2007-2013</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Prioritate: P2. Competitivitate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Zona de focalizare: 2A: Performanța, restructurarea și modernizarea fermei</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Finanțarea:  Buget total 617.009 Euro, din care FEADR 228.988</w:t>
      </w:r>
      <w:r w:rsidRPr="00B35411">
        <w:rPr>
          <w:rFonts w:ascii="Trebuchet MS" w:eastAsia="Times New Roman" w:hAnsi="Trebuchet MS" w:cs="Times New Roman"/>
          <w:sz w:val="24"/>
          <w:szCs w:val="24"/>
          <w:lang w:eastAsia="ro-RO"/>
        </w:rPr>
        <w:t xml:space="preserve"> </w:t>
      </w:r>
      <w:r w:rsidRPr="00B35411">
        <w:rPr>
          <w:rFonts w:ascii="Trebuchet MS" w:eastAsia="Calibri" w:hAnsi="Trebuchet MS" w:cs="Times New Roman"/>
          <w:sz w:val="24"/>
          <w:szCs w:val="24"/>
          <w:lang w:eastAsia="ro-RO"/>
        </w:rPr>
        <w:t>Euro, Național / Regional 57.247</w:t>
      </w:r>
      <w:r w:rsidRPr="00B35411">
        <w:rPr>
          <w:rFonts w:ascii="Trebuchet MS" w:eastAsia="Times New Roman" w:hAnsi="Trebuchet MS" w:cs="Times New Roman"/>
          <w:sz w:val="24"/>
          <w:szCs w:val="24"/>
          <w:lang w:eastAsia="ro-RO"/>
        </w:rPr>
        <w:t xml:space="preserve"> </w:t>
      </w:r>
      <w:r w:rsidRPr="00B35411">
        <w:rPr>
          <w:rFonts w:ascii="Trebuchet MS" w:eastAsia="Calibri" w:hAnsi="Trebuchet MS" w:cs="Times New Roman"/>
          <w:sz w:val="24"/>
          <w:szCs w:val="24"/>
          <w:lang w:eastAsia="ro-RO"/>
        </w:rPr>
        <w:t>Euro, Privat 330.774</w:t>
      </w:r>
      <w:r w:rsidRPr="00B35411">
        <w:rPr>
          <w:rFonts w:ascii="Trebuchet MS" w:eastAsia="Times New Roman" w:hAnsi="Trebuchet MS" w:cs="Times New Roman"/>
          <w:sz w:val="24"/>
          <w:szCs w:val="24"/>
          <w:lang w:eastAsia="ro-RO"/>
        </w:rPr>
        <w:t xml:space="preserve"> </w:t>
      </w:r>
      <w:r w:rsidRPr="00B35411">
        <w:rPr>
          <w:rFonts w:ascii="Trebuchet MS" w:eastAsia="Calibri" w:hAnsi="Trebuchet MS" w:cs="Times New Roman"/>
          <w:sz w:val="24"/>
          <w:szCs w:val="24"/>
          <w:lang w:eastAsia="ro-RO"/>
        </w:rPr>
        <w:t>Euro</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Interval de timp: 2008 - 2009</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Promotor de proiect: SC GEO COSTI AGROSTAR SRL</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Persoană de contact: Gheorghe Preda      Tel. +4 0744 349 075</w:t>
      </w:r>
    </w:p>
    <w:p w:rsidR="00B35411" w:rsidRPr="00B35411" w:rsidRDefault="00A93BD7" w:rsidP="00B35411">
      <w:pPr>
        <w:spacing w:after="0" w:line="360" w:lineRule="auto"/>
        <w:jc w:val="both"/>
        <w:rPr>
          <w:rFonts w:ascii="Trebuchet MS" w:eastAsia="Calibri" w:hAnsi="Trebuchet MS" w:cs="Times New Roman"/>
          <w:sz w:val="24"/>
          <w:szCs w:val="24"/>
          <w:lang w:eastAsia="ro-RO"/>
        </w:rPr>
      </w:pPr>
      <w:hyperlink r:id="rId38" w:history="1">
        <w:r w:rsidR="00B35411" w:rsidRPr="00B35411">
          <w:rPr>
            <w:rFonts w:ascii="Trebuchet MS" w:eastAsia="Calibri" w:hAnsi="Trebuchet MS" w:cs="Times New Roman"/>
            <w:color w:val="0000FF" w:themeColor="hyperlink"/>
            <w:sz w:val="24"/>
            <w:szCs w:val="24"/>
            <w:u w:val="single"/>
            <w:lang w:eastAsia="ro-RO"/>
          </w:rPr>
          <w:t>sc.geo_costi@yahoo.com</w:t>
        </w:r>
      </w:hyperlink>
      <w:r w:rsidR="00B35411" w:rsidRPr="00B35411">
        <w:rPr>
          <w:rFonts w:ascii="Trebuchet MS" w:eastAsia="Calibri" w:hAnsi="Trebuchet MS" w:cs="Times New Roman"/>
          <w:sz w:val="24"/>
          <w:szCs w:val="24"/>
          <w:lang w:eastAsia="ro-RO"/>
        </w:rPr>
        <w:t xml:space="preserve">                    </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4B253E">
      <w:pPr>
        <w:spacing w:after="0" w:line="360" w:lineRule="auto"/>
        <w:jc w:val="center"/>
        <w:rPr>
          <w:rFonts w:ascii="Trebuchet MS" w:eastAsia="Calibri" w:hAnsi="Trebuchet MS" w:cs="Times New Roman"/>
          <w:b/>
          <w:sz w:val="24"/>
          <w:szCs w:val="24"/>
          <w:lang w:eastAsia="ro-RO"/>
        </w:rPr>
      </w:pPr>
      <w:r w:rsidRPr="00B35411">
        <w:rPr>
          <w:rFonts w:ascii="Trebuchet MS" w:eastAsia="Calibri" w:hAnsi="Trebuchet MS" w:cs="Times New Roman"/>
          <w:b/>
          <w:sz w:val="24"/>
          <w:szCs w:val="24"/>
          <w:lang w:eastAsia="ro-RO"/>
        </w:rPr>
        <w:t>Achiziția de echipamente de imprimare 3D pentru creșterea calității serviciilor pentru persoanele cu deficiențe de vedere (Letonia)</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Asociația letonă „</w:t>
      </w:r>
      <w:proofErr w:type="spellStart"/>
      <w:r w:rsidRPr="00B35411">
        <w:rPr>
          <w:rFonts w:ascii="Trebuchet MS" w:eastAsia="Calibri" w:hAnsi="Trebuchet MS" w:cs="Times New Roman"/>
          <w:sz w:val="24"/>
          <w:szCs w:val="24"/>
          <w:lang w:eastAsia="ro-RO"/>
        </w:rPr>
        <w:t>Socintegra</w:t>
      </w:r>
      <w:proofErr w:type="spellEnd"/>
      <w:r w:rsidRPr="00B35411">
        <w:rPr>
          <w:rFonts w:ascii="Trebuchet MS" w:eastAsia="Calibri" w:hAnsi="Trebuchet MS" w:cs="Times New Roman"/>
          <w:sz w:val="24"/>
          <w:szCs w:val="24"/>
          <w:lang w:eastAsia="ro-RO"/>
        </w:rPr>
        <w:t>” care oferă servicii persoanelor cu deficiențe de vedere, a folosit suportul FEADR pentru achiziționarea de echipamente de imprimare 3D. Investiția include un computer portabil, o tabletă, software-</w:t>
      </w:r>
      <w:proofErr w:type="spellStart"/>
      <w:r w:rsidRPr="00B35411">
        <w:rPr>
          <w:rFonts w:ascii="Trebuchet MS" w:eastAsia="Calibri" w:hAnsi="Trebuchet MS" w:cs="Times New Roman"/>
          <w:sz w:val="24"/>
          <w:szCs w:val="24"/>
          <w:lang w:eastAsia="ro-RO"/>
        </w:rPr>
        <w:t>ul</w:t>
      </w:r>
      <w:proofErr w:type="spellEnd"/>
      <w:r w:rsidRPr="00B35411">
        <w:rPr>
          <w:rFonts w:ascii="Trebuchet MS" w:eastAsia="Calibri" w:hAnsi="Trebuchet MS" w:cs="Times New Roman"/>
          <w:sz w:val="24"/>
          <w:szCs w:val="24"/>
          <w:lang w:eastAsia="ro-RO"/>
        </w:rPr>
        <w:t xml:space="preserve"> 3Ds Max și o imprimantă 3D. Noul echipament le-a permis să creeze obiecte 3D tactile fabricate din plastic. Aceste obiecte sunt proiectate pentru a fi utilizate în activitățile educaționale ale asociației. Echipamentul poate fi folosit și pentru a oferi servicii altor organizații care doresc să îmbunătățească condițiile educaționale pentru persoanele cu nevoi speciale.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Persoanele cu deficiențe de vedere pot utiliza computerul și tableta achiziționate pentru a lucra cu asociația și alte persoane cu probleme similare.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Având în vedere popularitatea crescândă a imprimării 3D, serviciul este pus la dispoziția localnicilor și le permite să beneficieze de aplicațiile sale cotidiene. De aceste servicii beneficiază, în special, populația satului </w:t>
      </w:r>
      <w:proofErr w:type="spellStart"/>
      <w:r w:rsidRPr="00B35411">
        <w:rPr>
          <w:rFonts w:ascii="Trebuchet MS" w:eastAsia="Calibri" w:hAnsi="Trebuchet MS" w:cs="Times New Roman"/>
          <w:sz w:val="24"/>
          <w:szCs w:val="24"/>
          <w:lang w:eastAsia="ro-RO"/>
        </w:rPr>
        <w:t>Ulbroka</w:t>
      </w:r>
      <w:proofErr w:type="spellEnd"/>
      <w:r w:rsidRPr="00B35411">
        <w:rPr>
          <w:rFonts w:ascii="Trebuchet MS" w:eastAsia="Calibri" w:hAnsi="Trebuchet MS" w:cs="Times New Roman"/>
          <w:sz w:val="24"/>
          <w:szCs w:val="24"/>
          <w:lang w:eastAsia="ro-RO"/>
        </w:rPr>
        <w:t xml:space="preserve"> și a satelor din </w:t>
      </w:r>
      <w:proofErr w:type="spellStart"/>
      <w:r w:rsidRPr="00B35411">
        <w:rPr>
          <w:rFonts w:ascii="Trebuchet MS" w:eastAsia="Calibri" w:hAnsi="Trebuchet MS" w:cs="Times New Roman"/>
          <w:sz w:val="24"/>
          <w:szCs w:val="24"/>
          <w:lang w:eastAsia="ro-RO"/>
        </w:rPr>
        <w:t>apropier</w:t>
      </w:r>
      <w:proofErr w:type="spellEnd"/>
      <w:r w:rsidRPr="00B35411">
        <w:rPr>
          <w:rFonts w:ascii="Trebuchet MS" w:eastAsia="Calibri" w:hAnsi="Trebuchet MS" w:cs="Times New Roman"/>
          <w:sz w:val="24"/>
          <w:szCs w:val="24"/>
          <w:lang w:eastAsia="ro-RO"/>
        </w:rPr>
        <w:t xml:space="preserve"> care pot comanda serviciul online. </w:t>
      </w:r>
    </w:p>
    <w:p w:rsidR="00B35411" w:rsidRPr="00B35411" w:rsidRDefault="00B35411" w:rsidP="004B253E">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                Echipamentul achiziționat este utilizat pentru a organiza și implementa o varietate de activități de învățare de-a lungul vieții, care impl</w:t>
      </w:r>
      <w:r w:rsidR="004B253E">
        <w:rPr>
          <w:rFonts w:ascii="Trebuchet MS" w:eastAsia="Calibri" w:hAnsi="Trebuchet MS" w:cs="Times New Roman"/>
          <w:sz w:val="24"/>
          <w:szCs w:val="24"/>
          <w:lang w:eastAsia="ro-RO"/>
        </w:rPr>
        <w:t>ică persoane cu nevoi speciale.</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Perioada de programare:  2007-2013</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Prioritate: P6. Incluziune socială și dezvoltare locală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lastRenderedPageBreak/>
        <w:t>Zona de focalizare: 6B: Dezvoltare locală</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Finanțarea: Buget total 7.650 EUR; Suport RDP 7.650 EUR.</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Interval de timp: 2014 - 2015</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Promotor de proiect: Asociația „</w:t>
      </w:r>
      <w:proofErr w:type="spellStart"/>
      <w:r w:rsidRPr="00B35411">
        <w:rPr>
          <w:rFonts w:ascii="Trebuchet MS" w:eastAsia="Calibri" w:hAnsi="Trebuchet MS" w:cs="Times New Roman"/>
          <w:sz w:val="24"/>
          <w:szCs w:val="24"/>
          <w:lang w:eastAsia="ro-RO"/>
        </w:rPr>
        <w:t>Socintegra</w:t>
      </w:r>
      <w:proofErr w:type="spellEnd"/>
      <w:r w:rsidRPr="00B35411">
        <w:rPr>
          <w:rFonts w:ascii="Trebuchet MS" w:eastAsia="Calibri" w:hAnsi="Trebuchet MS" w:cs="Times New Roman"/>
          <w:sz w:val="24"/>
          <w:szCs w:val="24"/>
          <w:lang w:eastAsia="ro-RO"/>
        </w:rPr>
        <w:t>”</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 xml:space="preserve">Persoană de contact: </w:t>
      </w:r>
      <w:proofErr w:type="spellStart"/>
      <w:r w:rsidRPr="00B35411">
        <w:rPr>
          <w:rFonts w:ascii="Trebuchet MS" w:eastAsia="Calibri" w:hAnsi="Trebuchet MS" w:cs="Times New Roman"/>
          <w:sz w:val="24"/>
          <w:szCs w:val="24"/>
          <w:lang w:eastAsia="ro-RO"/>
        </w:rPr>
        <w:t>Marija</w:t>
      </w:r>
      <w:proofErr w:type="spellEnd"/>
      <w:r w:rsidRPr="00B35411">
        <w:rPr>
          <w:rFonts w:ascii="Trebuchet MS" w:eastAsia="Calibri" w:hAnsi="Trebuchet MS" w:cs="Times New Roman"/>
          <w:sz w:val="24"/>
          <w:szCs w:val="24"/>
          <w:lang w:eastAsia="ro-RO"/>
        </w:rPr>
        <w:t xml:space="preserve"> </w:t>
      </w:r>
      <w:proofErr w:type="spellStart"/>
      <w:r w:rsidRPr="00B35411">
        <w:rPr>
          <w:rFonts w:ascii="Trebuchet MS" w:eastAsia="Calibri" w:hAnsi="Trebuchet MS" w:cs="Times New Roman"/>
          <w:sz w:val="24"/>
          <w:szCs w:val="24"/>
          <w:lang w:eastAsia="ro-RO"/>
        </w:rPr>
        <w:t>Kožarina</w:t>
      </w:r>
      <w:proofErr w:type="spellEnd"/>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info@socintegra.lv</w:t>
      </w:r>
      <w:r w:rsidRPr="00B35411">
        <w:rPr>
          <w:rFonts w:ascii="Times New Roman" w:eastAsia="Times New Roman" w:hAnsi="Times New Roman" w:cs="Times New Roman"/>
          <w:sz w:val="24"/>
          <w:szCs w:val="24"/>
          <w:lang w:eastAsia="ro-RO"/>
        </w:rPr>
        <w:t xml:space="preserve">           Tel.</w:t>
      </w:r>
      <w:r w:rsidRPr="00B35411">
        <w:rPr>
          <w:rFonts w:ascii="Trebuchet MS" w:eastAsia="Calibri" w:hAnsi="Trebuchet MS" w:cs="Times New Roman"/>
          <w:sz w:val="24"/>
          <w:szCs w:val="24"/>
          <w:lang w:eastAsia="ro-RO"/>
        </w:rPr>
        <w:t>+371 263 832 51</w:t>
      </w:r>
    </w:p>
    <w:p w:rsidR="00B35411" w:rsidRPr="00B35411" w:rsidRDefault="00B35411" w:rsidP="00B35411">
      <w:pPr>
        <w:spacing w:after="0" w:line="360" w:lineRule="auto"/>
        <w:jc w:val="both"/>
        <w:rPr>
          <w:rFonts w:ascii="Trebuchet MS" w:eastAsia="Calibri" w:hAnsi="Trebuchet MS" w:cs="Times New Roman"/>
          <w:sz w:val="24"/>
          <w:szCs w:val="24"/>
          <w:lang w:eastAsia="ro-RO"/>
        </w:rPr>
      </w:pPr>
      <w:r w:rsidRPr="00B35411">
        <w:rPr>
          <w:rFonts w:ascii="Trebuchet MS" w:eastAsia="Calibri" w:hAnsi="Trebuchet MS" w:cs="Times New Roman"/>
          <w:sz w:val="24"/>
          <w:szCs w:val="24"/>
          <w:lang w:eastAsia="ro-RO"/>
        </w:rPr>
        <w:t>Site-ul:  http://www.socintegra.lv/</w:t>
      </w:r>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hd w:val="clear" w:color="auto" w:fill="FFFFFF"/>
        <w:spacing w:after="0" w:line="225" w:lineRule="atLeast"/>
        <w:rPr>
          <w:rFonts w:ascii="Trebuchet MS" w:eastAsia="Times New Roman" w:hAnsi="Trebuchet MS" w:cs="Arial"/>
          <w:sz w:val="24"/>
          <w:szCs w:val="24"/>
          <w:lang w:eastAsia="ro-RO"/>
        </w:rPr>
      </w:pPr>
    </w:p>
    <w:p w:rsidR="00B35411" w:rsidRPr="00B35411" w:rsidRDefault="00E75FCD" w:rsidP="00B35411">
      <w:pPr>
        <w:shd w:val="clear" w:color="auto" w:fill="FFFFFF"/>
        <w:spacing w:before="100" w:beforeAutospacing="1" w:after="100" w:afterAutospacing="1" w:line="240" w:lineRule="auto"/>
        <w:jc w:val="center"/>
        <w:outlineLvl w:val="1"/>
        <w:rPr>
          <w:rFonts w:ascii="Trebuchet MS" w:eastAsia="Times New Roman" w:hAnsi="Trebuchet MS" w:cs="Arial"/>
          <w:b/>
          <w:bCs/>
          <w:sz w:val="24"/>
          <w:szCs w:val="24"/>
          <w:lang w:eastAsia="ro-RO"/>
        </w:rPr>
      </w:pPr>
      <w:r>
        <w:rPr>
          <w:rFonts w:ascii="Trebuchet MS" w:eastAsia="Times New Roman" w:hAnsi="Trebuchet MS" w:cs="Arial"/>
          <w:b/>
          <w:bCs/>
          <w:sz w:val="24"/>
          <w:szCs w:val="24"/>
          <w:lang w:eastAsia="ro-RO"/>
        </w:rPr>
        <w:t>Servicii de îngrijire ș</w:t>
      </w:r>
      <w:r w:rsidR="00B35411" w:rsidRPr="00B35411">
        <w:rPr>
          <w:rFonts w:ascii="Trebuchet MS" w:eastAsia="Times New Roman" w:hAnsi="Trebuchet MS" w:cs="Arial"/>
          <w:b/>
          <w:bCs/>
          <w:sz w:val="24"/>
          <w:szCs w:val="24"/>
          <w:lang w:eastAsia="ro-RO"/>
        </w:rPr>
        <w:t>i</w:t>
      </w:r>
      <w:r>
        <w:rPr>
          <w:rFonts w:ascii="Trebuchet MS" w:eastAsia="Times New Roman" w:hAnsi="Trebuchet MS" w:cs="Arial"/>
          <w:b/>
          <w:bCs/>
          <w:sz w:val="24"/>
          <w:szCs w:val="24"/>
          <w:lang w:eastAsia="ro-RO"/>
        </w:rPr>
        <w:t xml:space="preserve"> recreere pentru seniorii din Fă</w:t>
      </w:r>
      <w:r w:rsidR="00B35411" w:rsidRPr="00B35411">
        <w:rPr>
          <w:rFonts w:ascii="Trebuchet MS" w:eastAsia="Times New Roman" w:hAnsi="Trebuchet MS" w:cs="Arial"/>
          <w:b/>
          <w:bCs/>
          <w:sz w:val="24"/>
          <w:szCs w:val="24"/>
          <w:lang w:eastAsia="ro-RO"/>
        </w:rPr>
        <w:t>lciu (România)</w:t>
      </w:r>
    </w:p>
    <w:p w:rsidR="00B35411" w:rsidRPr="00B35411" w:rsidRDefault="004B253E" w:rsidP="00B35411">
      <w:pPr>
        <w:shd w:val="clear" w:color="auto" w:fill="FFFFFF"/>
        <w:spacing w:after="0" w:line="360" w:lineRule="auto"/>
        <w:jc w:val="both"/>
        <w:rPr>
          <w:rFonts w:ascii="Trebuchet MS" w:eastAsia="Times New Roman" w:hAnsi="Trebuchet MS" w:cs="Arial"/>
          <w:color w:val="000000"/>
          <w:sz w:val="24"/>
          <w:szCs w:val="24"/>
          <w:lang w:eastAsia="ro-RO"/>
        </w:rPr>
      </w:pPr>
      <w:r>
        <w:rPr>
          <w:rFonts w:ascii="Trebuchet MS" w:eastAsia="Times New Roman" w:hAnsi="Trebuchet MS" w:cs="Arial"/>
          <w:color w:val="000000"/>
          <w:sz w:val="24"/>
          <w:szCs w:val="24"/>
          <w:lang w:eastAsia="ro-RO"/>
        </w:rPr>
        <w:t xml:space="preserve">              </w:t>
      </w:r>
      <w:r w:rsidR="00B35411" w:rsidRPr="00B35411">
        <w:rPr>
          <w:rFonts w:ascii="Trebuchet MS" w:eastAsia="Times New Roman" w:hAnsi="Trebuchet MS" w:cs="Arial"/>
          <w:color w:val="000000"/>
          <w:sz w:val="24"/>
          <w:szCs w:val="24"/>
          <w:lang w:eastAsia="ro-RO"/>
        </w:rPr>
        <w:t xml:space="preserve">Dezvoltarea infrastructurii sistemului de servicii sociale, precum și </w:t>
      </w:r>
    </w:p>
    <w:p w:rsidR="00B35411" w:rsidRPr="00B35411" w:rsidRDefault="00B35411" w:rsidP="00B35411">
      <w:pPr>
        <w:shd w:val="clear" w:color="auto" w:fill="FFFFFF"/>
        <w:spacing w:after="0" w:line="360" w:lineRule="auto"/>
        <w:jc w:val="both"/>
        <w:rPr>
          <w:rFonts w:ascii="Trebuchet MS" w:eastAsia="Times New Roman" w:hAnsi="Trebuchet MS" w:cs="Arial"/>
          <w:sz w:val="24"/>
          <w:szCs w:val="24"/>
          <w:lang w:eastAsia="ro-RO"/>
        </w:rPr>
      </w:pPr>
      <w:r w:rsidRPr="00B35411">
        <w:rPr>
          <w:rFonts w:ascii="Trebuchet MS" w:eastAsia="Times New Roman" w:hAnsi="Trebuchet MS" w:cs="Arial"/>
          <w:color w:val="000000"/>
          <w:sz w:val="24"/>
          <w:szCs w:val="24"/>
          <w:lang w:eastAsia="ro-RO"/>
        </w:rPr>
        <w:t xml:space="preserve">diversificarea tipurilor de servicii furnizate persoanelor în vârstă, constituie o necesitate stringentă în regiunea </w:t>
      </w:r>
      <w:hyperlink r:id="rId39" w:history="1">
        <w:r w:rsidRPr="00B35411">
          <w:rPr>
            <w:rFonts w:ascii="Trebuchet MS" w:eastAsia="Times New Roman" w:hAnsi="Trebuchet MS" w:cs="Arial"/>
            <w:sz w:val="24"/>
            <w:szCs w:val="24"/>
            <w:lang w:eastAsia="ro-RO"/>
          </w:rPr>
          <w:t>ADR Nord-Est</w:t>
        </w:r>
      </w:hyperlink>
      <w:r w:rsidRPr="00B35411">
        <w:rPr>
          <w:rFonts w:ascii="Trebuchet MS" w:eastAsia="Times New Roman" w:hAnsi="Trebuchet MS" w:cs="Arial"/>
          <w:color w:val="000000"/>
          <w:sz w:val="24"/>
          <w:szCs w:val="24"/>
          <w:lang w:eastAsia="ro-RO"/>
        </w:rPr>
        <w:t>. În această situație, devine prioritară, furnizarea unor servicii individualizate de asistență socială, abordând nevoile speciale ale persoanelor vulnerabile.</w:t>
      </w:r>
    </w:p>
    <w:p w:rsidR="00B35411" w:rsidRPr="00B35411" w:rsidRDefault="00B35411" w:rsidP="00B35411">
      <w:pPr>
        <w:shd w:val="clear" w:color="auto" w:fill="FFFFFF"/>
        <w:spacing w:after="0" w:line="360" w:lineRule="auto"/>
        <w:jc w:val="both"/>
        <w:rPr>
          <w:rFonts w:ascii="Trebuchet MS" w:eastAsia="Times New Roman" w:hAnsi="Trebuchet MS" w:cs="Arial"/>
          <w:sz w:val="24"/>
          <w:szCs w:val="24"/>
          <w:lang w:eastAsia="ro-RO"/>
        </w:rPr>
      </w:pPr>
      <w:r w:rsidRPr="00B35411">
        <w:rPr>
          <w:rFonts w:ascii="Trebuchet MS" w:eastAsia="Times New Roman" w:hAnsi="Trebuchet MS" w:cs="Arial"/>
          <w:color w:val="000000"/>
          <w:sz w:val="24"/>
          <w:szCs w:val="24"/>
          <w:lang w:eastAsia="ro-RO"/>
        </w:rPr>
        <w:t xml:space="preserve">                În România, peste 1 milion de vârstnici locuiesc singuri și cel </w:t>
      </w:r>
      <w:proofErr w:type="spellStart"/>
      <w:r w:rsidRPr="00B35411">
        <w:rPr>
          <w:rFonts w:ascii="Trebuchet MS" w:eastAsia="Times New Roman" w:hAnsi="Trebuchet MS" w:cs="Arial"/>
          <w:color w:val="000000"/>
          <w:sz w:val="24"/>
          <w:szCs w:val="24"/>
          <w:lang w:eastAsia="ro-RO"/>
        </w:rPr>
        <w:t>putin</w:t>
      </w:r>
      <w:proofErr w:type="spellEnd"/>
      <w:r w:rsidRPr="00B35411">
        <w:rPr>
          <w:rFonts w:ascii="Trebuchet MS" w:eastAsia="Times New Roman" w:hAnsi="Trebuchet MS" w:cs="Arial"/>
          <w:color w:val="000000"/>
          <w:sz w:val="24"/>
          <w:szCs w:val="24"/>
          <w:lang w:eastAsia="ro-RO"/>
        </w:rPr>
        <w:t xml:space="preserve"> un sfert dintre ei, trăiesc în sărăcie, confruntându-se cu reale provocări privind accesul la serviciile sociale și de sănătate. Pentru a face față acestor provocări, </w:t>
      </w:r>
      <w:proofErr w:type="spellStart"/>
      <w:r w:rsidRPr="00B35411">
        <w:rPr>
          <w:rFonts w:ascii="Trebuchet MS" w:eastAsia="Times New Roman" w:hAnsi="Trebuchet MS" w:cs="Arial"/>
          <w:bCs/>
          <w:color w:val="000000"/>
          <w:sz w:val="24"/>
          <w:szCs w:val="24"/>
          <w:lang w:eastAsia="ro-RO"/>
        </w:rPr>
        <w:t>Primaria</w:t>
      </w:r>
      <w:proofErr w:type="spellEnd"/>
      <w:r w:rsidRPr="00B35411">
        <w:rPr>
          <w:rFonts w:ascii="Trebuchet MS" w:eastAsia="Times New Roman" w:hAnsi="Trebuchet MS" w:cs="Arial"/>
          <w:bCs/>
          <w:color w:val="000000"/>
          <w:sz w:val="24"/>
          <w:szCs w:val="24"/>
          <w:lang w:eastAsia="ro-RO"/>
        </w:rPr>
        <w:t xml:space="preserve"> Comunei Fălciu</w:t>
      </w:r>
      <w:r w:rsidRPr="00B35411">
        <w:rPr>
          <w:rFonts w:ascii="Trebuchet MS" w:eastAsia="Times New Roman" w:hAnsi="Trebuchet MS" w:cs="Arial"/>
          <w:color w:val="000000"/>
          <w:sz w:val="24"/>
          <w:szCs w:val="24"/>
          <w:lang w:eastAsia="ro-RO"/>
        </w:rPr>
        <w:t>, județul Vaslui în parteneriat cu </w:t>
      </w:r>
      <w:r w:rsidRPr="00B35411">
        <w:rPr>
          <w:rFonts w:ascii="Trebuchet MS" w:eastAsia="Times New Roman" w:hAnsi="Trebuchet MS" w:cs="Arial"/>
          <w:bCs/>
          <w:color w:val="000000"/>
          <w:sz w:val="24"/>
          <w:szCs w:val="24"/>
          <w:lang w:eastAsia="ro-RO"/>
        </w:rPr>
        <w:t>Asociația pentru Dezvoltare Comunitară "</w:t>
      </w:r>
      <w:proofErr w:type="spellStart"/>
      <w:r w:rsidRPr="00B35411">
        <w:rPr>
          <w:rFonts w:ascii="Trebuchet MS" w:eastAsia="Times New Roman" w:hAnsi="Trebuchet MS" w:cs="Arial"/>
          <w:bCs/>
          <w:color w:val="000000"/>
          <w:sz w:val="24"/>
          <w:szCs w:val="24"/>
          <w:lang w:eastAsia="ro-RO"/>
        </w:rPr>
        <w:t>Econova</w:t>
      </w:r>
      <w:proofErr w:type="spellEnd"/>
      <w:r w:rsidRPr="00B35411">
        <w:rPr>
          <w:rFonts w:ascii="Trebuchet MS" w:eastAsia="Times New Roman" w:hAnsi="Trebuchet MS" w:cs="Arial"/>
          <w:bCs/>
          <w:color w:val="000000"/>
          <w:sz w:val="24"/>
          <w:szCs w:val="24"/>
          <w:lang w:eastAsia="ro-RO"/>
        </w:rPr>
        <w:t>"</w:t>
      </w:r>
      <w:r w:rsidRPr="00B35411">
        <w:rPr>
          <w:rFonts w:ascii="Trebuchet MS" w:eastAsia="Times New Roman" w:hAnsi="Trebuchet MS" w:cs="Arial"/>
          <w:color w:val="000000"/>
          <w:sz w:val="24"/>
          <w:szCs w:val="24"/>
          <w:lang w:eastAsia="ro-RO"/>
        </w:rPr>
        <w:t xml:space="preserve"> au dezvoltat un proiect finanțat prin </w:t>
      </w:r>
      <w:proofErr w:type="spellStart"/>
      <w:r w:rsidRPr="00B35411">
        <w:rPr>
          <w:rFonts w:ascii="Trebuchet MS" w:eastAsia="Times New Roman" w:hAnsi="Trebuchet MS" w:cs="Arial"/>
          <w:color w:val="000000"/>
          <w:sz w:val="24"/>
          <w:szCs w:val="24"/>
          <w:lang w:eastAsia="ro-RO"/>
        </w:rPr>
        <w:t>Regio</w:t>
      </w:r>
      <w:proofErr w:type="spellEnd"/>
      <w:r w:rsidRPr="00B35411">
        <w:rPr>
          <w:rFonts w:ascii="Trebuchet MS" w:eastAsia="Times New Roman" w:hAnsi="Trebuchet MS" w:cs="Arial"/>
          <w:color w:val="000000"/>
          <w:sz w:val="24"/>
          <w:szCs w:val="24"/>
          <w:lang w:eastAsia="ro-RO"/>
        </w:rPr>
        <w:t xml:space="preserve"> - Programul Operațional Regional pentru </w:t>
      </w:r>
      <w:r w:rsidRPr="00B35411">
        <w:rPr>
          <w:rFonts w:ascii="Trebuchet MS" w:eastAsia="Times New Roman" w:hAnsi="Trebuchet MS" w:cs="Arial"/>
          <w:bCs/>
          <w:color w:val="000000"/>
          <w:sz w:val="24"/>
          <w:szCs w:val="24"/>
          <w:lang w:eastAsia="ro-RO"/>
        </w:rPr>
        <w:t>înființarea unui centru de zi și a unei unități de îngrijire la domiciliu destinate persoanelor vârstnice din comună</w:t>
      </w:r>
      <w:r w:rsidRPr="00B35411">
        <w:rPr>
          <w:rFonts w:ascii="Trebuchet MS" w:eastAsia="Times New Roman" w:hAnsi="Trebuchet MS" w:cs="Arial"/>
          <w:color w:val="000000"/>
          <w:sz w:val="24"/>
          <w:szCs w:val="24"/>
          <w:lang w:eastAsia="ro-RO"/>
        </w:rPr>
        <w:t xml:space="preserve">. Astfel, cei peste 1.000 de seniori ai comunei vor avea acces la servicii medicale, fizioterapie, gimnastica </w:t>
      </w:r>
      <w:proofErr w:type="spellStart"/>
      <w:r w:rsidRPr="00B35411">
        <w:rPr>
          <w:rFonts w:ascii="Trebuchet MS" w:eastAsia="Times New Roman" w:hAnsi="Trebuchet MS" w:cs="Arial"/>
          <w:color w:val="000000"/>
          <w:sz w:val="24"/>
          <w:szCs w:val="24"/>
          <w:lang w:eastAsia="ro-RO"/>
        </w:rPr>
        <w:t>recuperatorie</w:t>
      </w:r>
      <w:proofErr w:type="spellEnd"/>
      <w:r w:rsidRPr="00B35411">
        <w:rPr>
          <w:rFonts w:ascii="Trebuchet MS" w:eastAsia="Times New Roman" w:hAnsi="Trebuchet MS" w:cs="Arial"/>
          <w:color w:val="000000"/>
          <w:sz w:val="24"/>
          <w:szCs w:val="24"/>
          <w:lang w:eastAsia="ro-RO"/>
        </w:rPr>
        <w:t xml:space="preserve"> si o diversitate de facilități de recreere. Centrul social de zi va putea deservi 100 de persoane vârstnice care vor avea acces la servicii destinate reintegrării sociale a beneficiarilor: consiliere, terapii diverse </w:t>
      </w:r>
      <w:proofErr w:type="spellStart"/>
      <w:r w:rsidRPr="00B35411">
        <w:rPr>
          <w:rFonts w:ascii="Trebuchet MS" w:eastAsia="Times New Roman" w:hAnsi="Trebuchet MS" w:cs="Arial"/>
          <w:color w:val="000000"/>
          <w:sz w:val="24"/>
          <w:szCs w:val="24"/>
          <w:lang w:eastAsia="ro-RO"/>
        </w:rPr>
        <w:t>psiho</w:t>
      </w:r>
      <w:proofErr w:type="spellEnd"/>
      <w:r w:rsidRPr="00B35411">
        <w:rPr>
          <w:rFonts w:ascii="Trebuchet MS" w:eastAsia="Times New Roman" w:hAnsi="Trebuchet MS" w:cs="Arial"/>
          <w:color w:val="000000"/>
          <w:sz w:val="24"/>
          <w:szCs w:val="24"/>
          <w:lang w:eastAsia="ro-RO"/>
        </w:rPr>
        <w:t xml:space="preserve">-sociale, activități de petrecere a timpului liber precum și servicii de recuperare în scopul menținerii sau ameliorării statusului funcțional al beneficiarilor: fizioterapie, gimnastica </w:t>
      </w:r>
      <w:proofErr w:type="spellStart"/>
      <w:r w:rsidRPr="00B35411">
        <w:rPr>
          <w:rFonts w:ascii="Trebuchet MS" w:eastAsia="Times New Roman" w:hAnsi="Trebuchet MS" w:cs="Arial"/>
          <w:color w:val="000000"/>
          <w:sz w:val="24"/>
          <w:szCs w:val="24"/>
          <w:lang w:eastAsia="ro-RO"/>
        </w:rPr>
        <w:t>recuperatorie</w:t>
      </w:r>
      <w:proofErr w:type="spellEnd"/>
      <w:r w:rsidRPr="00B35411">
        <w:rPr>
          <w:rFonts w:ascii="Trebuchet MS" w:eastAsia="Times New Roman" w:hAnsi="Trebuchet MS" w:cs="Arial"/>
          <w:color w:val="000000"/>
          <w:sz w:val="24"/>
          <w:szCs w:val="24"/>
          <w:lang w:eastAsia="ro-RO"/>
        </w:rPr>
        <w:t xml:space="preserve">. Unitatea de îngrijire la domiciliu completează gama de servicii disponibile </w:t>
      </w:r>
      <w:proofErr w:type="spellStart"/>
      <w:r w:rsidRPr="00B35411">
        <w:rPr>
          <w:rFonts w:ascii="Trebuchet MS" w:eastAsia="Times New Roman" w:hAnsi="Trebuchet MS" w:cs="Arial"/>
          <w:color w:val="000000"/>
          <w:sz w:val="24"/>
          <w:szCs w:val="24"/>
          <w:lang w:eastAsia="ro-RO"/>
        </w:rPr>
        <w:t>vârsnicilor</w:t>
      </w:r>
      <w:proofErr w:type="spellEnd"/>
      <w:r w:rsidRPr="00B35411">
        <w:rPr>
          <w:rFonts w:ascii="Trebuchet MS" w:eastAsia="Times New Roman" w:hAnsi="Trebuchet MS" w:cs="Arial"/>
          <w:color w:val="000000"/>
          <w:sz w:val="24"/>
          <w:szCs w:val="24"/>
          <w:lang w:eastAsia="ro-RO"/>
        </w:rPr>
        <w:t xml:space="preserve"> din comună cu personal suport pentru realizarea activităților de bază ale </w:t>
      </w:r>
      <w:proofErr w:type="spellStart"/>
      <w:r w:rsidRPr="00B35411">
        <w:rPr>
          <w:rFonts w:ascii="Trebuchet MS" w:eastAsia="Times New Roman" w:hAnsi="Trebuchet MS" w:cs="Arial"/>
          <w:color w:val="000000"/>
          <w:sz w:val="24"/>
          <w:szCs w:val="24"/>
          <w:lang w:eastAsia="ro-RO"/>
        </w:rPr>
        <w:t>vietii</w:t>
      </w:r>
      <w:proofErr w:type="spellEnd"/>
      <w:r w:rsidRPr="00B35411">
        <w:rPr>
          <w:rFonts w:ascii="Trebuchet MS" w:eastAsia="Times New Roman" w:hAnsi="Trebuchet MS" w:cs="Arial"/>
          <w:color w:val="000000"/>
          <w:sz w:val="24"/>
          <w:szCs w:val="24"/>
          <w:lang w:eastAsia="ro-RO"/>
        </w:rPr>
        <w:t xml:space="preserve"> zilnice.</w:t>
      </w:r>
    </w:p>
    <w:p w:rsidR="00B35411" w:rsidRPr="00B35411" w:rsidRDefault="00B35411" w:rsidP="00B35411">
      <w:pPr>
        <w:shd w:val="clear" w:color="auto" w:fill="FFFFFF"/>
        <w:spacing w:after="0" w:line="360" w:lineRule="auto"/>
        <w:jc w:val="both"/>
        <w:rPr>
          <w:rFonts w:ascii="Trebuchet MS" w:eastAsia="Times New Roman" w:hAnsi="Trebuchet MS" w:cs="Arial"/>
          <w:sz w:val="24"/>
          <w:szCs w:val="24"/>
          <w:lang w:eastAsia="ro-RO"/>
        </w:rPr>
      </w:pPr>
      <w:r w:rsidRPr="00B35411">
        <w:rPr>
          <w:rFonts w:ascii="Trebuchet MS" w:eastAsia="Times New Roman" w:hAnsi="Trebuchet MS" w:cs="Arial"/>
          <w:color w:val="000000"/>
          <w:sz w:val="24"/>
          <w:szCs w:val="24"/>
          <w:lang w:eastAsia="ro-RO"/>
        </w:rPr>
        <w:lastRenderedPageBreak/>
        <w:t xml:space="preserve">              Investiția de peste</w:t>
      </w:r>
      <w:r w:rsidRPr="00B35411">
        <w:rPr>
          <w:rFonts w:ascii="Trebuchet MS" w:eastAsia="Times New Roman" w:hAnsi="Trebuchet MS" w:cs="Arial"/>
          <w:b/>
          <w:bCs/>
          <w:color w:val="000000"/>
          <w:sz w:val="24"/>
          <w:szCs w:val="24"/>
          <w:lang w:eastAsia="ro-RO"/>
        </w:rPr>
        <w:t> 3.000.000 lei</w:t>
      </w:r>
      <w:r w:rsidRPr="00B35411">
        <w:rPr>
          <w:rFonts w:ascii="Trebuchet MS" w:eastAsia="Times New Roman" w:hAnsi="Trebuchet MS" w:cs="Arial"/>
          <w:color w:val="000000"/>
          <w:sz w:val="24"/>
          <w:szCs w:val="24"/>
          <w:lang w:eastAsia="ro-RO"/>
        </w:rPr>
        <w:t> va contribui substanțial la sporirea gradului de independență al persoanelor vârstnice și facilitarea accesului acestora la dotări si echipamente specifice pentru monitorizarea sănătății, a stării fizice și pentru practicarea de activități de socializare și de petrecere a timpului.</w:t>
      </w:r>
    </w:p>
    <w:p w:rsidR="00B35411" w:rsidRPr="001F1DF1" w:rsidRDefault="00B35411" w:rsidP="00B35411">
      <w:pPr>
        <w:spacing w:after="0" w:line="360" w:lineRule="auto"/>
        <w:jc w:val="both"/>
        <w:rPr>
          <w:rFonts w:ascii="Trebuchet MS" w:eastAsia="Calibri" w:hAnsi="Trebuchet MS" w:cs="Times New Roman"/>
          <w:sz w:val="24"/>
          <w:szCs w:val="24"/>
          <w:lang w:eastAsia="ro-RO"/>
        </w:rPr>
      </w:pPr>
      <w:r w:rsidRPr="001F1DF1">
        <w:rPr>
          <w:rFonts w:ascii="Trebuchet MS" w:eastAsia="Times New Roman" w:hAnsi="Trebuchet MS" w:cs="Times New Roman"/>
          <w:sz w:val="24"/>
          <w:szCs w:val="24"/>
          <w:lang w:eastAsia="ro-RO"/>
        </w:rPr>
        <w:t xml:space="preserve">   Sursa  </w:t>
      </w:r>
      <w:hyperlink r:id="rId40" w:history="1">
        <w:r w:rsidRPr="001F1DF1">
          <w:rPr>
            <w:rFonts w:ascii="Trebuchet MS" w:eastAsia="Times New Roman" w:hAnsi="Trebuchet MS" w:cs="Times New Roman"/>
            <w:color w:val="0000FF"/>
            <w:sz w:val="24"/>
            <w:szCs w:val="24"/>
            <w:u w:val="single"/>
            <w:lang w:eastAsia="ro-RO"/>
          </w:rPr>
          <w:t>http://www.inforegionordest.ro/noutati.php?u=servicii-de-ingrijire-si-recreere-pentru-seniorii-din-falciu</w:t>
        </w:r>
      </w:hyperlink>
    </w:p>
    <w:p w:rsidR="00B35411" w:rsidRPr="00B35411" w:rsidRDefault="00B35411" w:rsidP="00B35411">
      <w:pPr>
        <w:spacing w:after="0" w:line="240" w:lineRule="auto"/>
        <w:rPr>
          <w:rFonts w:ascii="Trebuchet MS" w:eastAsia="Calibri" w:hAnsi="Trebuchet MS" w:cs="Times New Roman"/>
          <w:sz w:val="24"/>
          <w:szCs w:val="24"/>
          <w:lang w:eastAsia="ro-RO"/>
        </w:rPr>
      </w:pPr>
    </w:p>
    <w:p w:rsidR="00B35411" w:rsidRPr="00B35411" w:rsidRDefault="00B35411" w:rsidP="00B35411">
      <w:pPr>
        <w:shd w:val="clear" w:color="auto" w:fill="FFFFFF"/>
        <w:spacing w:after="0" w:line="240" w:lineRule="auto"/>
        <w:rPr>
          <w:rFonts w:ascii="Arial" w:eastAsia="Times New Roman" w:hAnsi="Arial" w:cs="Arial"/>
          <w:b/>
          <w:bCs/>
          <w:color w:val="808080"/>
          <w:sz w:val="15"/>
          <w:szCs w:val="15"/>
          <w:lang w:eastAsia="ro-RO"/>
        </w:rPr>
      </w:pPr>
    </w:p>
    <w:p w:rsidR="00B35411" w:rsidRPr="00B35411" w:rsidRDefault="00B35411" w:rsidP="00B35411">
      <w:pPr>
        <w:autoSpaceDE w:val="0"/>
        <w:autoSpaceDN w:val="0"/>
        <w:adjustRightInd w:val="0"/>
        <w:spacing w:after="0" w:line="240" w:lineRule="auto"/>
        <w:rPr>
          <w:rFonts w:ascii="Trebuchet MS" w:hAnsi="Trebuchet MS"/>
          <w:b/>
          <w:color w:val="FF0000"/>
          <w:sz w:val="24"/>
          <w:szCs w:val="24"/>
        </w:rPr>
      </w:pPr>
    </w:p>
    <w:p w:rsidR="00B35411" w:rsidRPr="00B35411" w:rsidRDefault="00B35411" w:rsidP="00B35411">
      <w:pPr>
        <w:autoSpaceDE w:val="0"/>
        <w:autoSpaceDN w:val="0"/>
        <w:adjustRightInd w:val="0"/>
        <w:spacing w:after="0" w:line="240" w:lineRule="auto"/>
        <w:rPr>
          <w:rFonts w:ascii="Trebuchet MS" w:hAnsi="Trebuchet MS"/>
          <w:b/>
          <w:sz w:val="24"/>
          <w:szCs w:val="24"/>
        </w:rPr>
      </w:pPr>
      <w:r w:rsidRPr="00B35411">
        <w:rPr>
          <w:rFonts w:ascii="Trebuchet MS" w:hAnsi="Trebuchet MS"/>
          <w:b/>
          <w:sz w:val="24"/>
          <w:szCs w:val="24"/>
        </w:rPr>
        <w:t xml:space="preserve">                     </w:t>
      </w:r>
      <w:proofErr w:type="spellStart"/>
      <w:r w:rsidRPr="00B35411">
        <w:rPr>
          <w:rFonts w:ascii="Trebuchet MS" w:hAnsi="Trebuchet MS"/>
          <w:b/>
          <w:sz w:val="24"/>
          <w:szCs w:val="24"/>
        </w:rPr>
        <w:t>Akces</w:t>
      </w:r>
      <w:proofErr w:type="spellEnd"/>
      <w:r w:rsidRPr="00B35411">
        <w:rPr>
          <w:rFonts w:ascii="Trebuchet MS" w:hAnsi="Trebuchet MS"/>
          <w:b/>
          <w:sz w:val="24"/>
          <w:szCs w:val="24"/>
        </w:rPr>
        <w:t xml:space="preserve"> </w:t>
      </w:r>
      <w:proofErr w:type="spellStart"/>
      <w:r w:rsidRPr="00B35411">
        <w:rPr>
          <w:rFonts w:ascii="Trebuchet MS" w:hAnsi="Trebuchet MS"/>
          <w:b/>
          <w:sz w:val="24"/>
          <w:szCs w:val="24"/>
        </w:rPr>
        <w:t>Lab</w:t>
      </w:r>
      <w:proofErr w:type="spellEnd"/>
      <w:r w:rsidRPr="00B35411">
        <w:rPr>
          <w:rFonts w:ascii="Trebuchet MS" w:hAnsi="Trebuchet MS"/>
          <w:b/>
          <w:sz w:val="24"/>
          <w:szCs w:val="24"/>
        </w:rPr>
        <w:t xml:space="preserve"> – Cooperativă socială în domeniul IT (Polonia)</w:t>
      </w:r>
    </w:p>
    <w:p w:rsidR="00B35411" w:rsidRPr="00B35411" w:rsidRDefault="00B35411" w:rsidP="00B35411">
      <w:pPr>
        <w:autoSpaceDE w:val="0"/>
        <w:autoSpaceDN w:val="0"/>
        <w:adjustRightInd w:val="0"/>
        <w:spacing w:after="0" w:line="240" w:lineRule="auto"/>
        <w:rPr>
          <w:rFonts w:ascii="Trebuchet MS" w:hAnsi="Trebuchet MS"/>
          <w:b/>
          <w:sz w:val="24"/>
          <w:szCs w:val="24"/>
        </w:rPr>
      </w:pPr>
    </w:p>
    <w:p w:rsidR="00B35411" w:rsidRPr="00B35411" w:rsidRDefault="00B35411" w:rsidP="00B35411">
      <w:pPr>
        <w:autoSpaceDE w:val="0"/>
        <w:autoSpaceDN w:val="0"/>
        <w:adjustRightInd w:val="0"/>
        <w:spacing w:after="0" w:line="240" w:lineRule="auto"/>
        <w:rPr>
          <w:rFonts w:ascii="Trebuchet MS" w:hAnsi="Trebuchet MS"/>
          <w:sz w:val="24"/>
          <w:szCs w:val="24"/>
        </w:rPr>
      </w:pPr>
    </w:p>
    <w:p w:rsidR="00B35411" w:rsidRPr="00B35411" w:rsidRDefault="00B35411" w:rsidP="001F1DF1">
      <w:pPr>
        <w:autoSpaceDE w:val="0"/>
        <w:autoSpaceDN w:val="0"/>
        <w:adjustRightInd w:val="0"/>
        <w:spacing w:after="0" w:line="360" w:lineRule="auto"/>
        <w:rPr>
          <w:rFonts w:ascii="Trebuchet MS" w:hAnsi="Trebuchet MS"/>
          <w:sz w:val="24"/>
          <w:szCs w:val="24"/>
        </w:rPr>
      </w:pPr>
      <w:r w:rsidRPr="00B35411">
        <w:rPr>
          <w:rFonts w:ascii="Trebuchet MS" w:hAnsi="Trebuchet MS"/>
          <w:sz w:val="24"/>
          <w:szCs w:val="24"/>
        </w:rPr>
        <w:t xml:space="preserve">               Această cooperativă socială</w:t>
      </w:r>
      <w:r w:rsidRPr="00B35411">
        <w:rPr>
          <w:rFonts w:ascii="Times New Roman" w:eastAsia="Times New Roman" w:hAnsi="Times New Roman" w:cs="Times New Roman"/>
          <w:sz w:val="24"/>
          <w:szCs w:val="24"/>
          <w:lang w:eastAsia="ro-RO"/>
        </w:rPr>
        <w:t xml:space="preserve"> </w:t>
      </w:r>
      <w:r w:rsidRPr="00B35411">
        <w:rPr>
          <w:rFonts w:ascii="Trebuchet MS" w:hAnsi="Trebuchet MS"/>
          <w:sz w:val="24"/>
          <w:szCs w:val="24"/>
        </w:rPr>
        <w:t>înființată în anul 2011,  oferă servicii în domeniul</w:t>
      </w:r>
      <w:r w:rsidR="001F1DF1">
        <w:rPr>
          <w:rFonts w:ascii="Trebuchet MS" w:hAnsi="Trebuchet MS"/>
          <w:sz w:val="24"/>
          <w:szCs w:val="24"/>
        </w:rPr>
        <w:t xml:space="preserve"> </w:t>
      </w:r>
      <w:r w:rsidRPr="00B35411">
        <w:rPr>
          <w:rFonts w:ascii="Trebuchet MS" w:hAnsi="Trebuchet MS"/>
          <w:sz w:val="24"/>
          <w:szCs w:val="24"/>
        </w:rPr>
        <w:t xml:space="preserve"> IT, asigurând instruire, audit și asistență pentru persoanele și organizațiile interesate de crearea și întreținerea de pagini web care sunt accesibile pentru persoanele cu di</w:t>
      </w:r>
      <w:r w:rsidR="001F1DF1">
        <w:rPr>
          <w:rFonts w:ascii="Trebuchet MS" w:hAnsi="Trebuchet MS"/>
          <w:sz w:val="24"/>
          <w:szCs w:val="24"/>
        </w:rPr>
        <w:t xml:space="preserve">ferite tipuri de dizabilități. </w:t>
      </w:r>
      <w:r w:rsidRPr="00B35411">
        <w:rPr>
          <w:rFonts w:ascii="Trebuchet MS" w:hAnsi="Trebuchet MS"/>
          <w:sz w:val="24"/>
          <w:szCs w:val="24"/>
        </w:rPr>
        <w:t xml:space="preserve">Ei folosesc specialiști în software și hardware pentru a efectua cercetări cu scopul de a găsi soluții viabile pentru ca persoanele cu dizabilități să aibă acces mai ușor la diferite </w:t>
      </w:r>
      <w:proofErr w:type="spellStart"/>
      <w:r w:rsidRPr="00B35411">
        <w:rPr>
          <w:rFonts w:ascii="Trebuchet MS" w:hAnsi="Trebuchet MS"/>
          <w:sz w:val="24"/>
          <w:szCs w:val="24"/>
        </w:rPr>
        <w:t>siteuri</w:t>
      </w:r>
      <w:proofErr w:type="spellEnd"/>
      <w:r w:rsidRPr="00B35411">
        <w:rPr>
          <w:rFonts w:ascii="Trebuchet MS" w:hAnsi="Trebuchet MS"/>
          <w:sz w:val="24"/>
          <w:szCs w:val="24"/>
        </w:rPr>
        <w:t xml:space="preserve"> noi, special create pentru ei.</w:t>
      </w: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r w:rsidRPr="00B35411">
        <w:rPr>
          <w:rFonts w:ascii="Trebuchet MS" w:hAnsi="Trebuchet MS"/>
          <w:sz w:val="24"/>
          <w:szCs w:val="24"/>
        </w:rPr>
        <w:t xml:space="preserve">              Acum dezvoltă noi cursuri de formare prin programul  Accesibilitatea Proiectelor Europene pentru Persoanele cu Dizabilități. Cursurile ajută potențialii manageri de proiect să înțeleagă ideea accesibilității persoanelor cu dizabilități la situri dedicate lor.  </w:t>
      </w:r>
      <w:proofErr w:type="spellStart"/>
      <w:r w:rsidRPr="00B35411">
        <w:rPr>
          <w:rFonts w:ascii="Trebuchet MS" w:hAnsi="Trebuchet MS"/>
          <w:sz w:val="24"/>
          <w:szCs w:val="24"/>
        </w:rPr>
        <w:t>Akces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Lab</w:t>
      </w:r>
      <w:proofErr w:type="spellEnd"/>
      <w:r w:rsidRPr="00B35411">
        <w:rPr>
          <w:rFonts w:ascii="Trebuchet MS" w:hAnsi="Trebuchet MS"/>
          <w:sz w:val="24"/>
          <w:szCs w:val="24"/>
        </w:rPr>
        <w:t xml:space="preserve"> lucrează cu o echipă de 10 </w:t>
      </w:r>
      <w:proofErr w:type="spellStart"/>
      <w:r w:rsidRPr="00B35411">
        <w:rPr>
          <w:rFonts w:ascii="Trebuchet MS" w:hAnsi="Trebuchet MS"/>
          <w:sz w:val="24"/>
          <w:szCs w:val="24"/>
        </w:rPr>
        <w:t>testeri</w:t>
      </w:r>
      <w:proofErr w:type="spellEnd"/>
      <w:r w:rsidRPr="00B35411">
        <w:rPr>
          <w:rFonts w:ascii="Trebuchet MS" w:hAnsi="Trebuchet MS"/>
          <w:sz w:val="24"/>
          <w:szCs w:val="24"/>
        </w:rPr>
        <w:t xml:space="preserve">, formată din persoane cu diferite tipuri de dizabilități: orbire, surditate, dizabilități motorii, dizabilități cognitive și dislexie. Aceștia pot evalua în ce măsură un anumit site web este accesibil pentru persoanele cu anumite tipuri de dizabilități. </w:t>
      </w:r>
      <w:proofErr w:type="spellStart"/>
      <w:r w:rsidRPr="00B35411">
        <w:rPr>
          <w:rFonts w:ascii="Trebuchet MS" w:hAnsi="Trebuchet MS"/>
          <w:sz w:val="24"/>
          <w:szCs w:val="24"/>
        </w:rPr>
        <w:t>Akces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Lab</w:t>
      </w:r>
      <w:proofErr w:type="spellEnd"/>
      <w:r w:rsidRPr="00B35411">
        <w:rPr>
          <w:rFonts w:ascii="Trebuchet MS" w:hAnsi="Trebuchet MS"/>
          <w:sz w:val="24"/>
          <w:szCs w:val="24"/>
        </w:rPr>
        <w:t xml:space="preserve"> este, de asemenea, implicat în mai multe activități care ajută la formularea de politici pentru persoanele cu dizabilități, cooperând cu Oficiul Achizițiilor Publice și cu Ministerul Administrației și Digitalizării. Este, de asemenea, membru al Forumului </w:t>
      </w:r>
      <w:proofErr w:type="spellStart"/>
      <w:r w:rsidRPr="00B35411">
        <w:rPr>
          <w:rFonts w:ascii="Trebuchet MS" w:hAnsi="Trebuchet MS"/>
          <w:sz w:val="24"/>
          <w:szCs w:val="24"/>
        </w:rPr>
        <w:t>ciberspațiului</w:t>
      </w:r>
      <w:proofErr w:type="spellEnd"/>
      <w:r w:rsidRPr="00B35411">
        <w:rPr>
          <w:rFonts w:ascii="Trebuchet MS" w:hAnsi="Trebuchet MS"/>
          <w:sz w:val="24"/>
          <w:szCs w:val="24"/>
        </w:rPr>
        <w:t xml:space="preserve"> accesibil. Membrii </w:t>
      </w:r>
      <w:proofErr w:type="spellStart"/>
      <w:r w:rsidRPr="00B35411">
        <w:rPr>
          <w:rFonts w:ascii="Trebuchet MS" w:hAnsi="Trebuchet MS"/>
          <w:sz w:val="24"/>
          <w:szCs w:val="24"/>
        </w:rPr>
        <w:t>Akces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Lab</w:t>
      </w:r>
      <w:proofErr w:type="spellEnd"/>
      <w:r w:rsidRPr="00B35411">
        <w:rPr>
          <w:rFonts w:ascii="Trebuchet MS" w:hAnsi="Trebuchet MS"/>
          <w:sz w:val="24"/>
          <w:szCs w:val="24"/>
        </w:rPr>
        <w:t xml:space="preserve"> consideră propria implicare în această cooperativă socială în principal ca un efort pur comercial. </w:t>
      </w:r>
      <w:proofErr w:type="spellStart"/>
      <w:r w:rsidRPr="00B35411">
        <w:rPr>
          <w:rFonts w:ascii="Trebuchet MS" w:hAnsi="Trebuchet MS"/>
          <w:sz w:val="24"/>
          <w:szCs w:val="24"/>
        </w:rPr>
        <w:t>Akces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Lab</w:t>
      </w:r>
      <w:proofErr w:type="spellEnd"/>
      <w:r w:rsidRPr="00B35411">
        <w:rPr>
          <w:rFonts w:ascii="Trebuchet MS" w:hAnsi="Trebuchet MS"/>
          <w:sz w:val="24"/>
          <w:szCs w:val="24"/>
        </w:rPr>
        <w:t xml:space="preserve"> este un exemplu de afacere comercială</w:t>
      </w:r>
      <w:r w:rsidR="00E75FCD">
        <w:rPr>
          <w:rFonts w:ascii="Trebuchet MS" w:hAnsi="Trebuchet MS"/>
          <w:sz w:val="24"/>
          <w:szCs w:val="24"/>
        </w:rPr>
        <w:t xml:space="preserve"> dedicată domeniului social.   </w:t>
      </w: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r w:rsidRPr="00B35411">
        <w:rPr>
          <w:rFonts w:ascii="Trebuchet MS" w:hAnsi="Trebuchet MS"/>
          <w:sz w:val="24"/>
          <w:szCs w:val="24"/>
        </w:rPr>
        <w:t xml:space="preserve">Sursa       "European </w:t>
      </w:r>
      <w:proofErr w:type="spellStart"/>
      <w:r w:rsidRPr="00B35411">
        <w:rPr>
          <w:rFonts w:ascii="Trebuchet MS" w:hAnsi="Trebuchet MS"/>
          <w:sz w:val="24"/>
          <w:szCs w:val="24"/>
        </w:rPr>
        <w:t>Commission</w:t>
      </w:r>
      <w:proofErr w:type="spellEnd"/>
      <w:r w:rsidRPr="00B35411">
        <w:rPr>
          <w:rFonts w:ascii="Trebuchet MS" w:hAnsi="Trebuchet MS"/>
          <w:sz w:val="24"/>
          <w:szCs w:val="24"/>
        </w:rPr>
        <w:t xml:space="preserve">, Directorate-General for </w:t>
      </w:r>
      <w:proofErr w:type="spellStart"/>
      <w:r w:rsidRPr="00B35411">
        <w:rPr>
          <w:rFonts w:ascii="Trebuchet MS" w:hAnsi="Trebuchet MS"/>
          <w:sz w:val="24"/>
          <w:szCs w:val="24"/>
        </w:rPr>
        <w:t>Employment</w:t>
      </w:r>
      <w:proofErr w:type="spellEnd"/>
      <w:r w:rsidRPr="00B35411">
        <w:rPr>
          <w:rFonts w:ascii="Trebuchet MS" w:hAnsi="Trebuchet MS"/>
          <w:sz w:val="24"/>
          <w:szCs w:val="24"/>
        </w:rPr>
        <w:t xml:space="preserve">, Social Affairs </w:t>
      </w:r>
      <w:proofErr w:type="spellStart"/>
      <w:r w:rsidRPr="00B35411">
        <w:rPr>
          <w:rFonts w:ascii="Trebuchet MS" w:hAnsi="Trebuchet MS"/>
          <w:sz w:val="24"/>
          <w:szCs w:val="24"/>
        </w:rPr>
        <w:t>and</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Inclusion</w:t>
      </w:r>
      <w:proofErr w:type="spellEnd"/>
      <w:r w:rsidRPr="00B35411">
        <w:rPr>
          <w:rFonts w:ascii="Trebuchet MS" w:hAnsi="Trebuchet MS"/>
          <w:sz w:val="24"/>
          <w:szCs w:val="24"/>
        </w:rPr>
        <w:t xml:space="preserve"> (2016): </w:t>
      </w:r>
      <w:proofErr w:type="spellStart"/>
      <w:r w:rsidRPr="00B35411">
        <w:rPr>
          <w:rFonts w:ascii="Trebuchet MS" w:hAnsi="Trebuchet MS"/>
          <w:sz w:val="24"/>
          <w:szCs w:val="24"/>
        </w:rPr>
        <w:t>Mapping</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study</w:t>
      </w:r>
      <w:proofErr w:type="spellEnd"/>
      <w:r w:rsidRPr="00B35411">
        <w:rPr>
          <w:rFonts w:ascii="Trebuchet MS" w:hAnsi="Trebuchet MS"/>
          <w:sz w:val="24"/>
          <w:szCs w:val="24"/>
        </w:rPr>
        <w:t xml:space="preserve"> on Social Enterprise Eco-</w:t>
      </w:r>
      <w:proofErr w:type="spellStart"/>
      <w:r w:rsidRPr="00B35411">
        <w:rPr>
          <w:rFonts w:ascii="Trebuchet MS" w:hAnsi="Trebuchet MS"/>
          <w:sz w:val="24"/>
          <w:szCs w:val="24"/>
        </w:rPr>
        <w:t>systems</w:t>
      </w:r>
      <w:proofErr w:type="spellEnd"/>
      <w:r w:rsidRPr="00B35411">
        <w:rPr>
          <w:rFonts w:ascii="Trebuchet MS" w:hAnsi="Trebuchet MS"/>
          <w:sz w:val="24"/>
          <w:szCs w:val="24"/>
        </w:rPr>
        <w:t xml:space="preserve"> – </w:t>
      </w:r>
      <w:proofErr w:type="spellStart"/>
      <w:r w:rsidRPr="00B35411">
        <w:rPr>
          <w:rFonts w:ascii="Trebuchet MS" w:hAnsi="Trebuchet MS"/>
          <w:sz w:val="24"/>
          <w:szCs w:val="24"/>
        </w:rPr>
        <w:t>Updated</w:t>
      </w:r>
      <w:proofErr w:type="spellEnd"/>
      <w:r w:rsidRPr="00B35411">
        <w:rPr>
          <w:rFonts w:ascii="Trebuchet MS" w:hAnsi="Trebuchet MS"/>
          <w:sz w:val="24"/>
          <w:szCs w:val="24"/>
        </w:rPr>
        <w:t xml:space="preserve"> Country report on </w:t>
      </w:r>
      <w:proofErr w:type="spellStart"/>
      <w:r w:rsidRPr="00B35411">
        <w:rPr>
          <w:rFonts w:ascii="Trebuchet MS" w:hAnsi="Trebuchet MS"/>
          <w:sz w:val="24"/>
          <w:szCs w:val="24"/>
        </w:rPr>
        <w:t>Poland</w:t>
      </w:r>
      <w:proofErr w:type="spellEnd"/>
      <w:r w:rsidRPr="00B35411">
        <w:rPr>
          <w:rFonts w:ascii="Trebuchet MS" w:hAnsi="Trebuchet MS"/>
          <w:sz w:val="24"/>
          <w:szCs w:val="24"/>
        </w:rPr>
        <w:t>"</w:t>
      </w:r>
    </w:p>
    <w:p w:rsidR="00CD7164" w:rsidRDefault="00CD7164" w:rsidP="001F1DF1">
      <w:pPr>
        <w:pStyle w:val="NormalWeb"/>
        <w:shd w:val="clear" w:color="auto" w:fill="FFFFFF"/>
        <w:spacing w:before="0" w:beforeAutospacing="0" w:after="0" w:afterAutospacing="0" w:line="360" w:lineRule="auto"/>
        <w:jc w:val="center"/>
        <w:rPr>
          <w:rFonts w:ascii="Helvetica" w:hAnsi="Helvetica"/>
          <w:color w:val="191919"/>
          <w:sz w:val="18"/>
          <w:szCs w:val="18"/>
        </w:rPr>
      </w:pPr>
      <w:r>
        <w:rPr>
          <w:rStyle w:val="Robust"/>
          <w:rFonts w:ascii="Trebuchet MS" w:hAnsi="Trebuchet MS"/>
          <w:color w:val="000000"/>
        </w:rPr>
        <w:lastRenderedPageBreak/>
        <w:t>C</w:t>
      </w:r>
      <w:r w:rsidR="001F1DF1">
        <w:rPr>
          <w:rStyle w:val="Robust"/>
          <w:rFonts w:ascii="Trebuchet MS" w:hAnsi="Trebuchet MS"/>
          <w:color w:val="000000"/>
        </w:rPr>
        <w:t xml:space="preserve">entre de incluziune socială rurală    (România)   </w:t>
      </w:r>
    </w:p>
    <w:p w:rsidR="00CD7164" w:rsidRDefault="00CD7164" w:rsidP="00CD7164">
      <w:pPr>
        <w:pStyle w:val="NormalWeb"/>
        <w:shd w:val="clear" w:color="auto" w:fill="FFFFFF"/>
        <w:spacing w:before="0" w:beforeAutospacing="0" w:after="0" w:afterAutospacing="0" w:line="360" w:lineRule="auto"/>
        <w:jc w:val="both"/>
        <w:rPr>
          <w:rFonts w:ascii="Helvetica" w:hAnsi="Helvetica"/>
          <w:color w:val="191919"/>
          <w:sz w:val="18"/>
          <w:szCs w:val="18"/>
        </w:rPr>
      </w:pPr>
      <w:r>
        <w:rPr>
          <w:rFonts w:ascii="Helvetica" w:hAnsi="Helvetica"/>
          <w:color w:val="191919"/>
          <w:sz w:val="18"/>
          <w:szCs w:val="18"/>
        </w:rPr>
        <w:t> </w:t>
      </w:r>
    </w:p>
    <w:p w:rsidR="00CD7164" w:rsidRDefault="001F1DF1" w:rsidP="00CD7164">
      <w:pPr>
        <w:pStyle w:val="NormalWeb"/>
        <w:shd w:val="clear" w:color="auto" w:fill="FFFFFF"/>
        <w:spacing w:before="0" w:beforeAutospacing="0" w:after="0" w:afterAutospacing="0" w:line="360" w:lineRule="auto"/>
        <w:jc w:val="both"/>
        <w:rPr>
          <w:rFonts w:ascii="Trebuchet MS" w:hAnsi="Trebuchet MS"/>
          <w:color w:val="000000"/>
        </w:rPr>
      </w:pPr>
      <w:r>
        <w:rPr>
          <w:rFonts w:ascii="Trebuchet MS" w:hAnsi="Trebuchet MS"/>
          <w:color w:val="000000"/>
        </w:rPr>
        <w:t xml:space="preserve">                </w:t>
      </w:r>
      <w:r w:rsidR="00CD7164">
        <w:rPr>
          <w:rFonts w:ascii="Trebuchet MS" w:hAnsi="Trebuchet MS"/>
          <w:color w:val="000000"/>
        </w:rPr>
        <w:t xml:space="preserve">Ministerul Muncii, Familiei, Protecției Sociale și Persoanelor Vârstnice implementează proiectul „Centre de incluziune Socială Rurală”, POSDRU/165/6.2/S/143241, cofinanțat din Fondul Social European prin Programul Operațional Sectorial Dezvoltarea Resurselor Umane (POSDRU), în cadrul </w:t>
      </w:r>
    </w:p>
    <w:p w:rsidR="00CD7164" w:rsidRDefault="001F1DF1" w:rsidP="00CD7164">
      <w:pPr>
        <w:pStyle w:val="NormalWeb"/>
        <w:shd w:val="clear" w:color="auto" w:fill="FFFFFF"/>
        <w:spacing w:before="0" w:beforeAutospacing="0" w:after="0" w:afterAutospacing="0" w:line="360" w:lineRule="auto"/>
        <w:jc w:val="both"/>
        <w:rPr>
          <w:rFonts w:ascii="Trebuchet MS" w:hAnsi="Trebuchet MS"/>
          <w:color w:val="000000"/>
        </w:rPr>
      </w:pPr>
      <w:r>
        <w:rPr>
          <w:rFonts w:ascii="Trebuchet MS" w:hAnsi="Trebuchet MS"/>
          <w:color w:val="000000"/>
        </w:rPr>
        <w:t xml:space="preserve">                </w:t>
      </w:r>
      <w:r w:rsidR="00CD7164">
        <w:rPr>
          <w:rFonts w:ascii="Trebuchet MS" w:hAnsi="Trebuchet MS"/>
          <w:color w:val="000000"/>
        </w:rPr>
        <w:t xml:space="preserve">Axa prioritară 6 „Promovarea incluziunii sociale”, </w:t>
      </w:r>
    </w:p>
    <w:p w:rsidR="001F1DF1" w:rsidRDefault="001F1DF1" w:rsidP="00CD7164">
      <w:pPr>
        <w:pStyle w:val="NormalWeb"/>
        <w:shd w:val="clear" w:color="auto" w:fill="FFFFFF"/>
        <w:spacing w:before="0" w:beforeAutospacing="0" w:after="0" w:afterAutospacing="0" w:line="360" w:lineRule="auto"/>
        <w:jc w:val="both"/>
        <w:rPr>
          <w:rFonts w:ascii="Trebuchet MS" w:hAnsi="Trebuchet MS"/>
          <w:color w:val="000000"/>
        </w:rPr>
      </w:pPr>
      <w:r>
        <w:rPr>
          <w:rFonts w:ascii="Trebuchet MS" w:hAnsi="Trebuchet MS"/>
          <w:color w:val="000000"/>
        </w:rPr>
        <w:t xml:space="preserve">                </w:t>
      </w:r>
      <w:r w:rsidR="00CD7164">
        <w:rPr>
          <w:rFonts w:ascii="Trebuchet MS" w:hAnsi="Trebuchet MS"/>
          <w:color w:val="000000"/>
        </w:rPr>
        <w:t>Domeniul major de intervenție 6.2. „Îmbunătățirea accesului și participării grupurilor</w:t>
      </w:r>
      <w:r>
        <w:rPr>
          <w:rFonts w:ascii="Trebuchet MS" w:hAnsi="Trebuchet MS"/>
          <w:color w:val="000000"/>
        </w:rPr>
        <w:t xml:space="preserve"> vulnerabile pe piața muncii”. </w:t>
      </w:r>
    </w:p>
    <w:p w:rsidR="00CD7164" w:rsidRPr="001F1DF1" w:rsidRDefault="001F1DF1" w:rsidP="00CD7164">
      <w:pPr>
        <w:pStyle w:val="NormalWeb"/>
        <w:shd w:val="clear" w:color="auto" w:fill="FFFFFF"/>
        <w:spacing w:before="0" w:beforeAutospacing="0" w:after="0" w:afterAutospacing="0" w:line="360" w:lineRule="auto"/>
        <w:jc w:val="both"/>
        <w:rPr>
          <w:rFonts w:ascii="Trebuchet MS" w:hAnsi="Trebuchet MS"/>
          <w:color w:val="000000"/>
        </w:rPr>
      </w:pPr>
      <w:r>
        <w:rPr>
          <w:rFonts w:ascii="Trebuchet MS" w:hAnsi="Trebuchet MS"/>
          <w:color w:val="000000"/>
        </w:rPr>
        <w:t xml:space="preserve">                </w:t>
      </w:r>
      <w:r w:rsidR="00CD7164">
        <w:rPr>
          <w:rFonts w:ascii="Trebuchet MS" w:hAnsi="Trebuchet MS"/>
          <w:color w:val="000000"/>
        </w:rPr>
        <w:t>Proiectul se desfășoară pe o durată de 18 luni, în regiunile București–Ilfov, Sud Muntenia, Sud-Est și Vest</w:t>
      </w:r>
      <w:r w:rsidR="00CD7164">
        <w:rPr>
          <w:rFonts w:ascii="Helvetica" w:hAnsi="Helvetica"/>
          <w:color w:val="191919"/>
          <w:sz w:val="18"/>
          <w:szCs w:val="18"/>
        </w:rPr>
        <w:t> </w:t>
      </w:r>
    </w:p>
    <w:p w:rsidR="00CD7164" w:rsidRPr="001F1DF1" w:rsidRDefault="00CD7164" w:rsidP="00CD7164">
      <w:pPr>
        <w:pStyle w:val="NormalWeb"/>
        <w:shd w:val="clear" w:color="auto" w:fill="FFFFFF"/>
        <w:spacing w:before="0" w:beforeAutospacing="0" w:after="0" w:afterAutospacing="0" w:line="360" w:lineRule="auto"/>
        <w:jc w:val="both"/>
        <w:rPr>
          <w:rFonts w:ascii="Helvetica" w:hAnsi="Helvetica"/>
          <w:b/>
          <w:color w:val="191919"/>
          <w:sz w:val="18"/>
          <w:szCs w:val="18"/>
        </w:rPr>
      </w:pPr>
      <w:proofErr w:type="spellStart"/>
      <w:r w:rsidRPr="001F1DF1">
        <w:rPr>
          <w:rStyle w:val="Robust"/>
          <w:rFonts w:ascii="Trebuchet MS" w:hAnsi="Trebuchet MS"/>
          <w:b w:val="0"/>
          <w:i/>
          <w:iCs/>
          <w:color w:val="000000"/>
        </w:rPr>
        <w:t>Parteneri</w:t>
      </w:r>
      <w:r w:rsidRPr="001F1DF1">
        <w:rPr>
          <w:rStyle w:val="Robust"/>
          <w:rFonts w:ascii="Trebuchet MS" w:hAnsi="Trebuchet MS"/>
          <w:b w:val="0"/>
          <w:color w:val="000000"/>
        </w:rPr>
        <w:t>:</w:t>
      </w:r>
      <w:r>
        <w:rPr>
          <w:rFonts w:ascii="Trebuchet MS" w:hAnsi="Trebuchet MS"/>
          <w:color w:val="000000"/>
        </w:rPr>
        <w:t>Federația</w:t>
      </w:r>
      <w:proofErr w:type="spellEnd"/>
      <w:r>
        <w:rPr>
          <w:rFonts w:ascii="Trebuchet MS" w:hAnsi="Trebuchet MS"/>
          <w:color w:val="000000"/>
        </w:rPr>
        <w:t xml:space="preserve"> Agricultorilor Fermierul și Asociația GAL Inima </w:t>
      </w:r>
      <w:proofErr w:type="spellStart"/>
      <w:r>
        <w:rPr>
          <w:rFonts w:ascii="Trebuchet MS" w:hAnsi="Trebuchet MS"/>
          <w:color w:val="000000"/>
        </w:rPr>
        <w:t>Giurgiului</w:t>
      </w:r>
      <w:proofErr w:type="spellEnd"/>
      <w:r>
        <w:rPr>
          <w:rFonts w:ascii="Trebuchet MS" w:hAnsi="Trebuchet MS"/>
          <w:color w:val="000000"/>
        </w:rPr>
        <w:t>.</w:t>
      </w:r>
    </w:p>
    <w:p w:rsidR="00CD7164" w:rsidRDefault="001F1DF1" w:rsidP="00CD7164">
      <w:pPr>
        <w:pStyle w:val="NormalWeb"/>
        <w:shd w:val="clear" w:color="auto" w:fill="FFFFFF"/>
        <w:spacing w:before="0" w:beforeAutospacing="0" w:after="0" w:afterAutospacing="0" w:line="360" w:lineRule="auto"/>
        <w:jc w:val="both"/>
        <w:rPr>
          <w:rFonts w:ascii="Helvetica" w:hAnsi="Helvetica"/>
          <w:color w:val="191919"/>
          <w:sz w:val="18"/>
          <w:szCs w:val="18"/>
        </w:rPr>
      </w:pPr>
      <w:r>
        <w:rPr>
          <w:rFonts w:ascii="Trebuchet MS" w:hAnsi="Trebuchet MS"/>
          <w:color w:val="000000"/>
        </w:rPr>
        <w:t xml:space="preserve">                </w:t>
      </w:r>
      <w:r w:rsidR="00CD7164">
        <w:rPr>
          <w:rFonts w:ascii="Trebuchet MS" w:hAnsi="Trebuchet MS"/>
          <w:color w:val="000000"/>
        </w:rPr>
        <w:t xml:space="preserve">Obiectivul general al proiectului îl reprezintă crearea unei </w:t>
      </w:r>
      <w:proofErr w:type="spellStart"/>
      <w:r w:rsidR="00CD7164">
        <w:rPr>
          <w:rFonts w:ascii="Trebuchet MS" w:hAnsi="Trebuchet MS"/>
          <w:color w:val="000000"/>
        </w:rPr>
        <w:t>societăţi</w:t>
      </w:r>
      <w:proofErr w:type="spellEnd"/>
      <w:r w:rsidR="00CD7164">
        <w:rPr>
          <w:rFonts w:ascii="Trebuchet MS" w:hAnsi="Trebuchet MS"/>
          <w:color w:val="000000"/>
        </w:rPr>
        <w:t xml:space="preserve"> echitabile din punct de vedere al accesului la ocupare, prin implementarea unui pachet integrat de acțiuni pentru dezvoltarea </w:t>
      </w:r>
      <w:proofErr w:type="spellStart"/>
      <w:r w:rsidR="00CD7164">
        <w:rPr>
          <w:rFonts w:ascii="Trebuchet MS" w:hAnsi="Trebuchet MS"/>
          <w:color w:val="000000"/>
        </w:rPr>
        <w:t>şi</w:t>
      </w:r>
      <w:proofErr w:type="spellEnd"/>
      <w:r w:rsidR="00CD7164">
        <w:rPr>
          <w:rFonts w:ascii="Trebuchet MS" w:hAnsi="Trebuchet MS"/>
          <w:color w:val="000000"/>
        </w:rPr>
        <w:t xml:space="preserve"> promovarea principiului non-discriminării, care</w:t>
      </w:r>
      <w:r>
        <w:rPr>
          <w:rFonts w:ascii="Trebuchet MS" w:hAnsi="Trebuchet MS"/>
          <w:color w:val="000000"/>
        </w:rPr>
        <w:t xml:space="preserve"> va avea în vedere calificarea/</w:t>
      </w:r>
      <w:r w:rsidR="00CD7164">
        <w:rPr>
          <w:rFonts w:ascii="Trebuchet MS" w:hAnsi="Trebuchet MS"/>
          <w:color w:val="000000"/>
        </w:rPr>
        <w:t xml:space="preserve">recalificarea persoanelor cu dizabilități și a celor de etnie romă, precum </w:t>
      </w:r>
      <w:proofErr w:type="spellStart"/>
      <w:r w:rsidR="00CD7164">
        <w:rPr>
          <w:rFonts w:ascii="Trebuchet MS" w:hAnsi="Trebuchet MS"/>
          <w:color w:val="000000"/>
        </w:rPr>
        <w:t>şi</w:t>
      </w:r>
      <w:proofErr w:type="spellEnd"/>
      <w:r w:rsidR="00CD7164">
        <w:rPr>
          <w:rFonts w:ascii="Trebuchet MS" w:hAnsi="Trebuchet MS"/>
          <w:color w:val="000000"/>
        </w:rPr>
        <w:t xml:space="preserve"> implementarea unor campanii de </w:t>
      </w:r>
      <w:proofErr w:type="spellStart"/>
      <w:r w:rsidR="00CD7164">
        <w:rPr>
          <w:rFonts w:ascii="Trebuchet MS" w:hAnsi="Trebuchet MS"/>
          <w:color w:val="000000"/>
        </w:rPr>
        <w:t>conştientizare</w:t>
      </w:r>
      <w:proofErr w:type="spellEnd"/>
      <w:r w:rsidR="00CD7164">
        <w:rPr>
          <w:rFonts w:ascii="Trebuchet MS" w:hAnsi="Trebuchet MS"/>
          <w:color w:val="000000"/>
        </w:rPr>
        <w:t xml:space="preserve"> în ceea ce </w:t>
      </w:r>
      <w:proofErr w:type="spellStart"/>
      <w:r w:rsidR="00CD7164">
        <w:rPr>
          <w:rFonts w:ascii="Trebuchet MS" w:hAnsi="Trebuchet MS"/>
          <w:color w:val="000000"/>
        </w:rPr>
        <w:t>priveşte</w:t>
      </w:r>
      <w:proofErr w:type="spellEnd"/>
      <w:r w:rsidR="00CD7164">
        <w:rPr>
          <w:rFonts w:ascii="Trebuchet MS" w:hAnsi="Trebuchet MS"/>
          <w:color w:val="000000"/>
        </w:rPr>
        <w:t xml:space="preserve"> lupta împotriva discriminării </w:t>
      </w:r>
      <w:proofErr w:type="spellStart"/>
      <w:r w:rsidR="00CD7164">
        <w:rPr>
          <w:rFonts w:ascii="Trebuchet MS" w:hAnsi="Trebuchet MS"/>
          <w:color w:val="000000"/>
        </w:rPr>
        <w:t>şi</w:t>
      </w:r>
      <w:proofErr w:type="spellEnd"/>
      <w:r w:rsidR="00CD7164">
        <w:rPr>
          <w:rFonts w:ascii="Trebuchet MS" w:hAnsi="Trebuchet MS"/>
          <w:color w:val="000000"/>
        </w:rPr>
        <w:t xml:space="preserve"> excluziunii sociale.</w:t>
      </w:r>
    </w:p>
    <w:p w:rsidR="00CD7164" w:rsidRDefault="00CD7164" w:rsidP="00CD7164">
      <w:pPr>
        <w:pStyle w:val="NormalWeb"/>
        <w:shd w:val="clear" w:color="auto" w:fill="FFFFFF"/>
        <w:spacing w:before="0" w:beforeAutospacing="0" w:after="0" w:afterAutospacing="0" w:line="360" w:lineRule="auto"/>
        <w:jc w:val="both"/>
        <w:rPr>
          <w:rFonts w:ascii="Helvetica" w:hAnsi="Helvetica"/>
          <w:color w:val="191919"/>
          <w:sz w:val="18"/>
          <w:szCs w:val="18"/>
        </w:rPr>
      </w:pPr>
      <w:r w:rsidRPr="001F1DF1">
        <w:rPr>
          <w:rStyle w:val="Robust"/>
          <w:rFonts w:ascii="Trebuchet MS" w:hAnsi="Trebuchet MS"/>
          <w:i/>
          <w:iCs/>
          <w:color w:val="000000"/>
        </w:rPr>
        <w:t>Obiectivele specifice</w:t>
      </w:r>
      <w:r>
        <w:rPr>
          <w:rFonts w:ascii="Trebuchet MS" w:hAnsi="Trebuchet MS"/>
          <w:color w:val="000000"/>
        </w:rPr>
        <w:t> ale proiectului sunt următoarele:</w:t>
      </w:r>
    </w:p>
    <w:p w:rsidR="00CD7164" w:rsidRDefault="00CD7164" w:rsidP="00CD7164">
      <w:pPr>
        <w:pStyle w:val="NormalWeb"/>
        <w:shd w:val="clear" w:color="auto" w:fill="FFFFFF"/>
        <w:spacing w:before="0" w:beforeAutospacing="0" w:after="0" w:afterAutospacing="0" w:line="360" w:lineRule="auto"/>
        <w:jc w:val="both"/>
        <w:rPr>
          <w:rFonts w:ascii="Helvetica" w:hAnsi="Helvetica"/>
          <w:color w:val="191919"/>
          <w:sz w:val="18"/>
          <w:szCs w:val="18"/>
        </w:rPr>
      </w:pPr>
      <w:r>
        <w:rPr>
          <w:rFonts w:ascii="Helvetica" w:hAnsi="Helvetica"/>
          <w:color w:val="191919"/>
          <w:sz w:val="18"/>
          <w:szCs w:val="18"/>
        </w:rPr>
        <w:t> </w:t>
      </w:r>
    </w:p>
    <w:p w:rsidR="00CD7164" w:rsidRDefault="00CD7164" w:rsidP="00257B63">
      <w:pPr>
        <w:pStyle w:val="NormalWeb"/>
        <w:numPr>
          <w:ilvl w:val="0"/>
          <w:numId w:val="10"/>
        </w:numPr>
        <w:shd w:val="clear" w:color="auto" w:fill="FFFFFF"/>
        <w:spacing w:before="0" w:beforeAutospacing="0" w:after="0" w:afterAutospacing="0" w:line="360" w:lineRule="auto"/>
        <w:ind w:left="345" w:right="495"/>
        <w:jc w:val="both"/>
        <w:rPr>
          <w:rFonts w:ascii="Helvetica" w:hAnsi="Helvetica"/>
          <w:color w:val="191919"/>
          <w:sz w:val="18"/>
          <w:szCs w:val="18"/>
        </w:rPr>
      </w:pPr>
      <w:r>
        <w:rPr>
          <w:rFonts w:ascii="Trebuchet MS" w:hAnsi="Trebuchet MS"/>
          <w:color w:val="000000"/>
        </w:rPr>
        <w:t xml:space="preserve">Creșterea capacității de ocupare </w:t>
      </w:r>
      <w:r w:rsidR="001F1DF1">
        <w:rPr>
          <w:rFonts w:ascii="Trebuchet MS" w:hAnsi="Trebuchet MS"/>
          <w:color w:val="000000"/>
        </w:rPr>
        <w:t>a grupurilor vulnerabile (grup ț</w:t>
      </w:r>
      <w:r>
        <w:rPr>
          <w:rFonts w:ascii="Trebuchet MS" w:hAnsi="Trebuchet MS"/>
          <w:color w:val="000000"/>
        </w:rPr>
        <w:t>intă: 250 persoane cu dizabilități și 550 persoane de etnie romă), prin participarea la programe de formare profesională, de calificare/recalificare.</w:t>
      </w:r>
    </w:p>
    <w:p w:rsidR="001F1DF1" w:rsidRPr="001F1DF1" w:rsidRDefault="00CD7164" w:rsidP="00257B63">
      <w:pPr>
        <w:pStyle w:val="NormalWeb"/>
        <w:numPr>
          <w:ilvl w:val="0"/>
          <w:numId w:val="10"/>
        </w:numPr>
        <w:shd w:val="clear" w:color="auto" w:fill="FFFFFF"/>
        <w:spacing w:before="0" w:beforeAutospacing="0" w:after="0" w:afterAutospacing="0" w:line="360" w:lineRule="auto"/>
        <w:ind w:left="345" w:right="495"/>
        <w:jc w:val="both"/>
        <w:rPr>
          <w:color w:val="000000"/>
        </w:rPr>
      </w:pPr>
      <w:r w:rsidRPr="001F1DF1">
        <w:rPr>
          <w:rFonts w:ascii="Trebuchet MS" w:hAnsi="Trebuchet MS"/>
          <w:color w:val="000000"/>
        </w:rPr>
        <w:t xml:space="preserve">Dezvoltarea </w:t>
      </w:r>
      <w:proofErr w:type="spellStart"/>
      <w:r w:rsidRPr="001F1DF1">
        <w:rPr>
          <w:rFonts w:ascii="Trebuchet MS" w:hAnsi="Trebuchet MS"/>
          <w:color w:val="000000"/>
        </w:rPr>
        <w:t>şi</w:t>
      </w:r>
      <w:proofErr w:type="spellEnd"/>
      <w:r w:rsidRPr="001F1DF1">
        <w:rPr>
          <w:rFonts w:ascii="Trebuchet MS" w:hAnsi="Trebuchet MS"/>
          <w:color w:val="000000"/>
        </w:rPr>
        <w:t xml:space="preserve"> implementarea programelor specifice de formare adresate grupurilor vulnerabile, în vederea dezvoltării vieții profesionale și a creșterii calității vieții</w:t>
      </w:r>
      <w:r w:rsidR="001F1DF1" w:rsidRPr="001F1DF1">
        <w:rPr>
          <w:rFonts w:ascii="Trebuchet MS" w:hAnsi="Trebuchet MS"/>
          <w:color w:val="000000"/>
        </w:rPr>
        <w:t xml:space="preserve">. </w:t>
      </w:r>
      <w:r w:rsidRPr="001F1DF1">
        <w:rPr>
          <w:rFonts w:ascii="Trebuchet MS" w:hAnsi="Trebuchet MS"/>
          <w:color w:val="000000"/>
        </w:rPr>
        <w:t xml:space="preserve"> </w:t>
      </w:r>
    </w:p>
    <w:p w:rsidR="00CD7164" w:rsidRPr="001F1DF1" w:rsidRDefault="00CD7164" w:rsidP="00257B63">
      <w:pPr>
        <w:pStyle w:val="NormalWeb"/>
        <w:numPr>
          <w:ilvl w:val="0"/>
          <w:numId w:val="10"/>
        </w:numPr>
        <w:shd w:val="clear" w:color="auto" w:fill="FFFFFF"/>
        <w:spacing w:before="0" w:beforeAutospacing="0" w:after="0" w:afterAutospacing="0" w:line="360" w:lineRule="auto"/>
        <w:ind w:left="345" w:right="495"/>
        <w:jc w:val="both"/>
        <w:rPr>
          <w:color w:val="000000"/>
        </w:rPr>
      </w:pPr>
      <w:r w:rsidRPr="001F1DF1">
        <w:rPr>
          <w:rFonts w:ascii="Trebuchet MS" w:hAnsi="Trebuchet MS"/>
          <w:color w:val="000000"/>
        </w:rPr>
        <w:t>Creșterea măsurilor de sprijin destinate grupurilor vulnerabile (persoane cu dizabilități și persoane de etnie roma), prin crearea a 4 Centre de Incluziune Socială Rurală.</w:t>
      </w:r>
    </w:p>
    <w:p w:rsidR="00CD7164" w:rsidRPr="001F1DF1" w:rsidRDefault="00CD7164" w:rsidP="00CD7164">
      <w:pPr>
        <w:pStyle w:val="NormalWeb"/>
        <w:numPr>
          <w:ilvl w:val="0"/>
          <w:numId w:val="10"/>
        </w:numPr>
        <w:shd w:val="clear" w:color="auto" w:fill="FFFFFF"/>
        <w:spacing w:before="0" w:beforeAutospacing="0" w:after="0" w:afterAutospacing="0" w:line="360" w:lineRule="auto"/>
        <w:ind w:left="345" w:right="495"/>
        <w:jc w:val="both"/>
        <w:rPr>
          <w:color w:val="000000"/>
        </w:rPr>
      </w:pPr>
      <w:r>
        <w:rPr>
          <w:rFonts w:ascii="Trebuchet MS" w:hAnsi="Trebuchet MS"/>
          <w:color w:val="000000"/>
        </w:rPr>
        <w:t xml:space="preserve">Creșterea gradului de conștientizare a opiniei publice (angajatori, angajați, comunități locale) cu privire la principiul nediscriminării și al egalității de șanse, în special pe piața muncii, prin implementarea a 24 de campanii de </w:t>
      </w:r>
      <w:r>
        <w:rPr>
          <w:rFonts w:ascii="Trebuchet MS" w:hAnsi="Trebuchet MS"/>
          <w:color w:val="000000"/>
        </w:rPr>
        <w:lastRenderedPageBreak/>
        <w:t>comunicare/informare/promovare care să sensibilizeze si să creeze schimbări de atitudine în rândul publicului larg față de grupurile vulnerabile.</w:t>
      </w:r>
    </w:p>
    <w:p w:rsidR="00CD7164" w:rsidRDefault="00CD7164" w:rsidP="00CD7164">
      <w:pPr>
        <w:pStyle w:val="NormalWeb"/>
        <w:shd w:val="clear" w:color="auto" w:fill="FFFFFF"/>
        <w:spacing w:before="0" w:beforeAutospacing="0" w:after="0" w:afterAutospacing="0" w:line="360" w:lineRule="auto"/>
        <w:jc w:val="both"/>
        <w:rPr>
          <w:rFonts w:ascii="Helvetica" w:hAnsi="Helvetica"/>
          <w:color w:val="191919"/>
          <w:sz w:val="18"/>
          <w:szCs w:val="18"/>
        </w:rPr>
      </w:pPr>
      <w:r>
        <w:rPr>
          <w:rFonts w:ascii="Helvetica" w:hAnsi="Helvetica"/>
          <w:color w:val="191919"/>
          <w:sz w:val="18"/>
          <w:szCs w:val="18"/>
        </w:rPr>
        <w:t> </w:t>
      </w:r>
    </w:p>
    <w:p w:rsidR="00CD7164" w:rsidRDefault="00CD7164" w:rsidP="00CD7164">
      <w:pPr>
        <w:pStyle w:val="NormalWeb"/>
        <w:shd w:val="clear" w:color="auto" w:fill="FFFFFF"/>
        <w:spacing w:before="0" w:beforeAutospacing="0" w:after="0" w:afterAutospacing="0" w:line="360" w:lineRule="auto"/>
        <w:jc w:val="both"/>
        <w:rPr>
          <w:rFonts w:ascii="Helvetica" w:hAnsi="Helvetica"/>
          <w:color w:val="191919"/>
          <w:sz w:val="18"/>
          <w:szCs w:val="18"/>
        </w:rPr>
      </w:pPr>
      <w:r w:rsidRPr="001F1DF1">
        <w:rPr>
          <w:rStyle w:val="Robust"/>
          <w:rFonts w:ascii="Trebuchet MS" w:hAnsi="Trebuchet MS"/>
          <w:b w:val="0"/>
          <w:i/>
          <w:iCs/>
          <w:color w:val="000000"/>
        </w:rPr>
        <w:t xml:space="preserve">Bugetul </w:t>
      </w:r>
      <w:proofErr w:type="spellStart"/>
      <w:r w:rsidRPr="001F1DF1">
        <w:rPr>
          <w:rStyle w:val="Robust"/>
          <w:rFonts w:ascii="Trebuchet MS" w:hAnsi="Trebuchet MS"/>
          <w:b w:val="0"/>
          <w:i/>
          <w:iCs/>
          <w:color w:val="000000"/>
        </w:rPr>
        <w:t>proiectului:</w:t>
      </w:r>
      <w:r>
        <w:rPr>
          <w:rFonts w:ascii="Trebuchet MS" w:hAnsi="Trebuchet MS"/>
          <w:color w:val="000000"/>
        </w:rPr>
        <w:t>Valoarea</w:t>
      </w:r>
      <w:proofErr w:type="spellEnd"/>
      <w:r>
        <w:rPr>
          <w:rFonts w:ascii="Trebuchet MS" w:hAnsi="Trebuchet MS"/>
          <w:color w:val="000000"/>
        </w:rPr>
        <w:t xml:space="preserve"> totală a proiectului este de 7,266,640.87 lei.</w:t>
      </w:r>
    </w:p>
    <w:p w:rsidR="00CD7164" w:rsidRDefault="00CD7164" w:rsidP="00CD7164">
      <w:pPr>
        <w:pStyle w:val="NormalWeb"/>
        <w:shd w:val="clear" w:color="auto" w:fill="FFFFFF"/>
        <w:spacing w:before="0" w:beforeAutospacing="0" w:after="0" w:afterAutospacing="0" w:line="360" w:lineRule="auto"/>
        <w:jc w:val="both"/>
        <w:rPr>
          <w:rFonts w:ascii="Helvetica" w:hAnsi="Helvetica"/>
          <w:color w:val="191919"/>
          <w:sz w:val="18"/>
          <w:szCs w:val="18"/>
        </w:rPr>
      </w:pPr>
      <w:r>
        <w:rPr>
          <w:rFonts w:ascii="Helvetica" w:hAnsi="Helvetica"/>
          <w:color w:val="191919"/>
          <w:sz w:val="18"/>
          <w:szCs w:val="18"/>
        </w:rPr>
        <w:t> </w:t>
      </w:r>
    </w:p>
    <w:p w:rsidR="00CD7164" w:rsidRPr="001F1DF1" w:rsidRDefault="001F1DF1" w:rsidP="001F1DF1">
      <w:pPr>
        <w:pStyle w:val="NormalWeb"/>
        <w:shd w:val="clear" w:color="auto" w:fill="FFFFFF"/>
        <w:spacing w:before="0" w:beforeAutospacing="0" w:after="0" w:afterAutospacing="0" w:line="360" w:lineRule="auto"/>
        <w:jc w:val="both"/>
        <w:rPr>
          <w:rFonts w:ascii="Helvetica" w:hAnsi="Helvetica"/>
          <w:color w:val="191919"/>
          <w:sz w:val="18"/>
          <w:szCs w:val="18"/>
        </w:rPr>
      </w:pPr>
      <w:r>
        <w:rPr>
          <w:rFonts w:ascii="Trebuchet MS" w:hAnsi="Trebuchet MS"/>
          <w:color w:val="000000"/>
        </w:rPr>
        <w:t xml:space="preserve">       </w:t>
      </w:r>
      <w:r w:rsidR="00CD7164">
        <w:rPr>
          <w:rFonts w:ascii="Trebuchet MS" w:hAnsi="Trebuchet MS"/>
          <w:color w:val="000000"/>
        </w:rPr>
        <w:t xml:space="preserve">Proiectul „Centre de incluziune Socială Rurală” este în concordanța cu obiectivul general al POSDRU, contribuind la dezvoltarea </w:t>
      </w:r>
      <w:proofErr w:type="spellStart"/>
      <w:r w:rsidR="00CD7164">
        <w:rPr>
          <w:rFonts w:ascii="Trebuchet MS" w:hAnsi="Trebuchet MS"/>
          <w:color w:val="000000"/>
        </w:rPr>
        <w:t>abilităţilor</w:t>
      </w:r>
      <w:proofErr w:type="spellEnd"/>
      <w:r w:rsidR="00CD7164">
        <w:rPr>
          <w:rFonts w:ascii="Trebuchet MS" w:hAnsi="Trebuchet MS"/>
          <w:color w:val="000000"/>
        </w:rPr>
        <w:t xml:space="preserve"> </w:t>
      </w:r>
      <w:proofErr w:type="spellStart"/>
      <w:r w:rsidR="00CD7164">
        <w:rPr>
          <w:rFonts w:ascii="Trebuchet MS" w:hAnsi="Trebuchet MS"/>
          <w:color w:val="000000"/>
        </w:rPr>
        <w:t>şi</w:t>
      </w:r>
      <w:proofErr w:type="spellEnd"/>
      <w:r w:rsidR="00CD7164">
        <w:rPr>
          <w:rFonts w:ascii="Trebuchet MS" w:hAnsi="Trebuchet MS"/>
          <w:color w:val="000000"/>
        </w:rPr>
        <w:t xml:space="preserve"> a calificărilor profesionale ale persoanelor cu dizabilități și ale persoanelor de etnie romă, implicit la îmbunătățirea șanselor acestora de integrare </w:t>
      </w:r>
      <w:proofErr w:type="spellStart"/>
      <w:r w:rsidR="00CD7164">
        <w:rPr>
          <w:rFonts w:ascii="Trebuchet MS" w:hAnsi="Trebuchet MS"/>
          <w:color w:val="000000"/>
        </w:rPr>
        <w:t>socio</w:t>
      </w:r>
      <w:proofErr w:type="spellEnd"/>
      <w:r w:rsidR="00CD7164">
        <w:rPr>
          <w:rFonts w:ascii="Trebuchet MS" w:hAnsi="Trebuchet MS"/>
          <w:color w:val="000000"/>
        </w:rPr>
        <w:t>-profesională și la creșterea nivelului de trai și a încrederii în sine.</w:t>
      </w:r>
    </w:p>
    <w:p w:rsidR="00CD7164" w:rsidRPr="00B35411" w:rsidRDefault="00CD7164" w:rsidP="00B35411">
      <w:pPr>
        <w:autoSpaceDE w:val="0"/>
        <w:autoSpaceDN w:val="0"/>
        <w:adjustRightInd w:val="0"/>
        <w:spacing w:after="0" w:line="360" w:lineRule="auto"/>
        <w:jc w:val="both"/>
        <w:rPr>
          <w:rFonts w:ascii="Trebuchet MS" w:hAnsi="Trebuchet MS"/>
          <w:sz w:val="24"/>
          <w:szCs w:val="24"/>
        </w:rPr>
      </w:pPr>
    </w:p>
    <w:p w:rsidR="00B35411" w:rsidRPr="00E75FCD" w:rsidRDefault="00B35411" w:rsidP="00B35411">
      <w:pPr>
        <w:autoSpaceDE w:val="0"/>
        <w:autoSpaceDN w:val="0"/>
        <w:adjustRightInd w:val="0"/>
        <w:spacing w:after="0" w:line="360" w:lineRule="auto"/>
        <w:jc w:val="both"/>
        <w:rPr>
          <w:rFonts w:ascii="Trebuchet MS" w:hAnsi="Trebuchet MS"/>
          <w:b/>
          <w:sz w:val="24"/>
          <w:szCs w:val="24"/>
        </w:rPr>
      </w:pPr>
      <w:r w:rsidRPr="00B35411">
        <w:rPr>
          <w:rFonts w:ascii="Trebuchet MS" w:hAnsi="Trebuchet MS"/>
          <w:b/>
          <w:sz w:val="24"/>
          <w:szCs w:val="24"/>
        </w:rPr>
        <w:t xml:space="preserve">                            Cooperativa soci</w:t>
      </w:r>
      <w:r w:rsidR="00E75FCD">
        <w:rPr>
          <w:rFonts w:ascii="Trebuchet MS" w:hAnsi="Trebuchet MS"/>
          <w:b/>
          <w:sz w:val="24"/>
          <w:szCs w:val="24"/>
        </w:rPr>
        <w:t>ală „</w:t>
      </w:r>
      <w:proofErr w:type="spellStart"/>
      <w:r w:rsidR="00E75FCD">
        <w:rPr>
          <w:rFonts w:ascii="Trebuchet MS" w:hAnsi="Trebuchet MS"/>
          <w:b/>
          <w:sz w:val="24"/>
          <w:szCs w:val="24"/>
        </w:rPr>
        <w:t>Jedyneczka</w:t>
      </w:r>
      <w:proofErr w:type="spellEnd"/>
      <w:r w:rsidR="00E75FCD">
        <w:rPr>
          <w:rFonts w:ascii="Trebuchet MS" w:hAnsi="Trebuchet MS"/>
          <w:b/>
          <w:sz w:val="24"/>
          <w:szCs w:val="24"/>
        </w:rPr>
        <w:t xml:space="preserve">” (Polonia)     </w:t>
      </w:r>
    </w:p>
    <w:p w:rsidR="00B35411" w:rsidRPr="00B35411" w:rsidRDefault="00B35411" w:rsidP="00B35411">
      <w:pPr>
        <w:autoSpaceDE w:val="0"/>
        <w:autoSpaceDN w:val="0"/>
        <w:adjustRightInd w:val="0"/>
        <w:spacing w:after="0" w:line="360" w:lineRule="auto"/>
        <w:jc w:val="both"/>
      </w:pPr>
    </w:p>
    <w:p w:rsidR="00B35411" w:rsidRPr="00B35411" w:rsidRDefault="00B35411" w:rsidP="00B35411">
      <w:pPr>
        <w:autoSpaceDE w:val="0"/>
        <w:autoSpaceDN w:val="0"/>
        <w:adjustRightInd w:val="0"/>
        <w:spacing w:after="0" w:line="360" w:lineRule="auto"/>
        <w:rPr>
          <w:rFonts w:ascii="Trebuchet MS" w:hAnsi="Trebuchet MS"/>
          <w:sz w:val="24"/>
          <w:szCs w:val="24"/>
        </w:rPr>
      </w:pPr>
      <w:r w:rsidRPr="00B35411">
        <w:rPr>
          <w:rFonts w:ascii="Trebuchet MS" w:hAnsi="Trebuchet MS"/>
          <w:sz w:val="24"/>
          <w:szCs w:val="24"/>
        </w:rPr>
        <w:t xml:space="preserve">                  Cooperativa socială „</w:t>
      </w:r>
      <w:proofErr w:type="spellStart"/>
      <w:r w:rsidRPr="00B35411">
        <w:rPr>
          <w:rFonts w:ascii="Trebuchet MS" w:hAnsi="Trebuchet MS"/>
          <w:sz w:val="24"/>
          <w:szCs w:val="24"/>
        </w:rPr>
        <w:t>Jedyneczka</w:t>
      </w:r>
      <w:proofErr w:type="spellEnd"/>
      <w:r w:rsidRPr="00B35411">
        <w:rPr>
          <w:rFonts w:ascii="Trebuchet MS" w:hAnsi="Trebuchet MS"/>
          <w:sz w:val="24"/>
          <w:szCs w:val="24"/>
        </w:rPr>
        <w:t xml:space="preserve">” a fost înființată la </w:t>
      </w:r>
      <w:proofErr w:type="spellStart"/>
      <w:r w:rsidRPr="00B35411">
        <w:rPr>
          <w:rFonts w:ascii="Trebuchet MS" w:hAnsi="Trebuchet MS"/>
          <w:sz w:val="24"/>
          <w:szCs w:val="24"/>
        </w:rPr>
        <w:t>Suwałki</w:t>
      </w:r>
      <w:proofErr w:type="spellEnd"/>
      <w:r w:rsidRPr="00B35411">
        <w:rPr>
          <w:rFonts w:ascii="Trebuchet MS" w:hAnsi="Trebuchet MS"/>
          <w:sz w:val="24"/>
          <w:szCs w:val="24"/>
        </w:rPr>
        <w:t xml:space="preserve"> (în nord-estul Poloniei) în august 2013 de către cinci femei cu studii pedagogice din grupuri defavorizate (șomeri de lungă durată și cu dizabilități). În decembrie 2015, „</w:t>
      </w:r>
      <w:proofErr w:type="spellStart"/>
      <w:r w:rsidRPr="00B35411">
        <w:rPr>
          <w:rFonts w:ascii="Trebuchet MS" w:hAnsi="Trebuchet MS"/>
          <w:sz w:val="24"/>
          <w:szCs w:val="24"/>
        </w:rPr>
        <w:t>Jedyneczka</w:t>
      </w:r>
      <w:proofErr w:type="spellEnd"/>
      <w:r w:rsidRPr="00B35411">
        <w:rPr>
          <w:rFonts w:ascii="Trebuchet MS" w:hAnsi="Trebuchet MS"/>
          <w:sz w:val="24"/>
          <w:szCs w:val="24"/>
        </w:rPr>
        <w:t>” avea șase membri și a angajat alți doi muncitori. Înființarea „</w:t>
      </w:r>
      <w:proofErr w:type="spellStart"/>
      <w:r w:rsidRPr="00B35411">
        <w:rPr>
          <w:rFonts w:ascii="Trebuchet MS" w:hAnsi="Trebuchet MS"/>
          <w:sz w:val="24"/>
          <w:szCs w:val="24"/>
        </w:rPr>
        <w:t>Jedyneczka</w:t>
      </w:r>
      <w:proofErr w:type="spellEnd"/>
      <w:r w:rsidRPr="00B35411">
        <w:rPr>
          <w:rFonts w:ascii="Trebuchet MS" w:hAnsi="Trebuchet MS"/>
          <w:sz w:val="24"/>
          <w:szCs w:val="24"/>
        </w:rPr>
        <w:t xml:space="preserve">” ar trebui considerată ca un răspuns la nevoile sociale nesatisfăcute în educația și îngrijirea copiilor din grupa de vârstă 0 - 3 ani. În </w:t>
      </w:r>
      <w:proofErr w:type="spellStart"/>
      <w:r w:rsidRPr="00B35411">
        <w:rPr>
          <w:rFonts w:ascii="Trebuchet MS" w:hAnsi="Trebuchet MS"/>
          <w:sz w:val="24"/>
          <w:szCs w:val="24"/>
        </w:rPr>
        <w:t>Suwałki</w:t>
      </w:r>
      <w:proofErr w:type="spellEnd"/>
      <w:r w:rsidRPr="00B35411">
        <w:rPr>
          <w:rFonts w:ascii="Trebuchet MS" w:hAnsi="Trebuchet MS"/>
          <w:sz w:val="24"/>
          <w:szCs w:val="24"/>
        </w:rPr>
        <w:t xml:space="preserve"> funcționează o singură creșă publică și mai multe creșe particulare. Cu toate acestea, cererea pentru locuri în creșă  este mai mare decât oferta. În plus, nu există o ofertă adaptată nevoilor părinților în ceea ce privește programul de lucru al acestora. Drept urmare, „</w:t>
      </w:r>
      <w:proofErr w:type="spellStart"/>
      <w:r w:rsidRPr="00B35411">
        <w:rPr>
          <w:rFonts w:ascii="Trebuchet MS" w:hAnsi="Trebuchet MS"/>
          <w:sz w:val="24"/>
          <w:szCs w:val="24"/>
        </w:rPr>
        <w:t>Jedyneczka</w:t>
      </w:r>
      <w:proofErr w:type="spellEnd"/>
      <w:r w:rsidRPr="00B35411">
        <w:rPr>
          <w:rFonts w:ascii="Trebuchet MS" w:hAnsi="Trebuchet MS"/>
          <w:sz w:val="24"/>
          <w:szCs w:val="24"/>
        </w:rPr>
        <w:t>” joacă un rol complementar și substitutiv pentru furnizorii publici și particulari de servicii de educație și îngrijire a copiilor din grupa de vârstă 0 - 3 ani.  Cooperativa socială „</w:t>
      </w:r>
      <w:proofErr w:type="spellStart"/>
      <w:r w:rsidRPr="00B35411">
        <w:rPr>
          <w:rFonts w:ascii="Trebuchet MS" w:hAnsi="Trebuchet MS"/>
          <w:sz w:val="24"/>
          <w:szCs w:val="24"/>
        </w:rPr>
        <w:t>Jedyneczka</w:t>
      </w:r>
      <w:proofErr w:type="spellEnd"/>
      <w:r w:rsidRPr="00B35411">
        <w:rPr>
          <w:rFonts w:ascii="Trebuchet MS" w:hAnsi="Trebuchet MS"/>
          <w:sz w:val="24"/>
          <w:szCs w:val="24"/>
        </w:rPr>
        <w:t>” conduce o creșă non-publică pentru 25 de copii cu vârsta cuprinsă între 20 de săptămâni și 3 ani. De la începutul anului 2015, cooperativa socială a angajat doi „îngrijitori de zi” în baza Legii din 4 februarie 2011 privind îngrijirea copiilor cu vârsta sub 3 ani (</w:t>
      </w:r>
      <w:proofErr w:type="spellStart"/>
      <w:r w:rsidRPr="00B35411">
        <w:rPr>
          <w:rFonts w:ascii="Trebuchet MS" w:hAnsi="Trebuchet MS"/>
          <w:sz w:val="24"/>
          <w:szCs w:val="24"/>
        </w:rPr>
        <w:t>Ustawa</w:t>
      </w:r>
      <w:proofErr w:type="spellEnd"/>
      <w:r w:rsidRPr="00B35411">
        <w:rPr>
          <w:rFonts w:ascii="Trebuchet MS" w:hAnsi="Trebuchet MS"/>
          <w:sz w:val="24"/>
          <w:szCs w:val="24"/>
        </w:rPr>
        <w:t xml:space="preserve"> o </w:t>
      </w:r>
      <w:proofErr w:type="spellStart"/>
      <w:r w:rsidRPr="00B35411">
        <w:rPr>
          <w:rFonts w:ascii="Trebuchet MS" w:hAnsi="Trebuchet MS"/>
          <w:sz w:val="24"/>
          <w:szCs w:val="24"/>
        </w:rPr>
        <w:t>opiece</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nad</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dziećmi</w:t>
      </w:r>
      <w:proofErr w:type="spellEnd"/>
      <w:r w:rsidRPr="00B35411">
        <w:rPr>
          <w:rFonts w:ascii="Trebuchet MS" w:hAnsi="Trebuchet MS"/>
          <w:sz w:val="24"/>
          <w:szCs w:val="24"/>
        </w:rPr>
        <w:t xml:space="preserve"> w </w:t>
      </w:r>
      <w:proofErr w:type="spellStart"/>
      <w:r w:rsidRPr="00B35411">
        <w:rPr>
          <w:rFonts w:ascii="Trebuchet MS" w:hAnsi="Trebuchet MS"/>
          <w:sz w:val="24"/>
          <w:szCs w:val="24"/>
        </w:rPr>
        <w:t>wieku</w:t>
      </w:r>
      <w:proofErr w:type="spellEnd"/>
      <w:r w:rsidRPr="00B35411">
        <w:rPr>
          <w:rFonts w:ascii="Trebuchet MS" w:hAnsi="Trebuchet MS"/>
          <w:sz w:val="24"/>
          <w:szCs w:val="24"/>
        </w:rPr>
        <w:t xml:space="preserve"> do lat 3). Îngrijitorii de zi oferă servicii flexibile și adaptate pentru acei părinți care trebuie să-și îngrijească copiii doar câteva ore pe zi. Trebuie menționat faptul că „îngrijitorii de zi” au fost introduși în legea educației locale din </w:t>
      </w:r>
      <w:proofErr w:type="spellStart"/>
      <w:r w:rsidRPr="00B35411">
        <w:rPr>
          <w:rFonts w:ascii="Trebuchet MS" w:hAnsi="Trebuchet MS"/>
          <w:sz w:val="24"/>
          <w:szCs w:val="24"/>
        </w:rPr>
        <w:t>Suwałki</w:t>
      </w:r>
      <w:proofErr w:type="spellEnd"/>
      <w:r w:rsidRPr="00B35411">
        <w:rPr>
          <w:rFonts w:ascii="Trebuchet MS" w:hAnsi="Trebuchet MS"/>
          <w:sz w:val="24"/>
          <w:szCs w:val="24"/>
        </w:rPr>
        <w:t xml:space="preserve"> ca urmare a activităților de lobby întreprinse de </w:t>
      </w:r>
      <w:r w:rsidRPr="00B35411">
        <w:rPr>
          <w:rFonts w:ascii="Trebuchet MS" w:hAnsi="Trebuchet MS"/>
          <w:sz w:val="24"/>
          <w:szCs w:val="24"/>
        </w:rPr>
        <w:lastRenderedPageBreak/>
        <w:t>„</w:t>
      </w:r>
      <w:proofErr w:type="spellStart"/>
      <w:r w:rsidRPr="00B35411">
        <w:rPr>
          <w:rFonts w:ascii="Trebuchet MS" w:hAnsi="Trebuchet MS"/>
          <w:sz w:val="24"/>
          <w:szCs w:val="24"/>
        </w:rPr>
        <w:t>Jedyneczka</w:t>
      </w:r>
      <w:proofErr w:type="spellEnd"/>
      <w:r w:rsidRPr="00B35411">
        <w:rPr>
          <w:rFonts w:ascii="Trebuchet MS" w:hAnsi="Trebuchet MS"/>
          <w:sz w:val="24"/>
          <w:szCs w:val="24"/>
        </w:rPr>
        <w:t>”. Principala sursă de venit pentru cooperativa socială „</w:t>
      </w:r>
      <w:proofErr w:type="spellStart"/>
      <w:r w:rsidRPr="00B35411">
        <w:rPr>
          <w:rFonts w:ascii="Trebuchet MS" w:hAnsi="Trebuchet MS"/>
          <w:sz w:val="24"/>
          <w:szCs w:val="24"/>
        </w:rPr>
        <w:t>Jedyneczka</w:t>
      </w:r>
      <w:proofErr w:type="spellEnd"/>
      <w:r w:rsidRPr="00B35411">
        <w:rPr>
          <w:rFonts w:ascii="Trebuchet MS" w:hAnsi="Trebuchet MS"/>
          <w:sz w:val="24"/>
          <w:szCs w:val="24"/>
        </w:rPr>
        <w:t xml:space="preserve">” constă în taxele părinților. Acestea sunt </w:t>
      </w:r>
      <w:proofErr w:type="spellStart"/>
      <w:r w:rsidRPr="00B35411">
        <w:rPr>
          <w:rFonts w:ascii="Trebuchet MS" w:hAnsi="Trebuchet MS"/>
          <w:sz w:val="24"/>
          <w:szCs w:val="24"/>
        </w:rPr>
        <w:t>complectate</w:t>
      </w:r>
      <w:proofErr w:type="spellEnd"/>
      <w:r w:rsidRPr="00B35411">
        <w:rPr>
          <w:rFonts w:ascii="Trebuchet MS" w:hAnsi="Trebuchet MS"/>
          <w:sz w:val="24"/>
          <w:szCs w:val="24"/>
        </w:rPr>
        <w:t xml:space="preserve"> de fonduri publice furnizate de administrația locală. </w:t>
      </w:r>
    </w:p>
    <w:p w:rsidR="00B35411" w:rsidRPr="00E75FCD" w:rsidRDefault="00B35411" w:rsidP="00E75FCD">
      <w:pPr>
        <w:autoSpaceDE w:val="0"/>
        <w:autoSpaceDN w:val="0"/>
        <w:adjustRightInd w:val="0"/>
        <w:spacing w:after="0" w:line="360" w:lineRule="auto"/>
        <w:rPr>
          <w:rFonts w:ascii="Trebuchet MS" w:hAnsi="Trebuchet MS"/>
          <w:sz w:val="24"/>
          <w:szCs w:val="24"/>
        </w:rPr>
      </w:pPr>
      <w:r w:rsidRPr="00E75FCD">
        <w:rPr>
          <w:rFonts w:ascii="Trebuchet MS" w:hAnsi="Trebuchet MS"/>
          <w:sz w:val="24"/>
          <w:szCs w:val="24"/>
        </w:rPr>
        <w:t xml:space="preserve">Sursa       "European </w:t>
      </w:r>
      <w:proofErr w:type="spellStart"/>
      <w:r w:rsidRPr="00E75FCD">
        <w:rPr>
          <w:rFonts w:ascii="Trebuchet MS" w:hAnsi="Trebuchet MS"/>
          <w:sz w:val="24"/>
          <w:szCs w:val="24"/>
        </w:rPr>
        <w:t>Commission</w:t>
      </w:r>
      <w:proofErr w:type="spellEnd"/>
      <w:r w:rsidRPr="00E75FCD">
        <w:rPr>
          <w:rFonts w:ascii="Trebuchet MS" w:hAnsi="Trebuchet MS"/>
          <w:sz w:val="24"/>
          <w:szCs w:val="24"/>
        </w:rPr>
        <w:t xml:space="preserve">, Directorate-General for </w:t>
      </w:r>
      <w:proofErr w:type="spellStart"/>
      <w:r w:rsidRPr="00E75FCD">
        <w:rPr>
          <w:rFonts w:ascii="Trebuchet MS" w:hAnsi="Trebuchet MS"/>
          <w:sz w:val="24"/>
          <w:szCs w:val="24"/>
        </w:rPr>
        <w:t>Employment</w:t>
      </w:r>
      <w:proofErr w:type="spellEnd"/>
      <w:r w:rsidRPr="00E75FCD">
        <w:rPr>
          <w:rFonts w:ascii="Trebuchet MS" w:hAnsi="Trebuchet MS"/>
          <w:sz w:val="24"/>
          <w:szCs w:val="24"/>
        </w:rPr>
        <w:t xml:space="preserve">, Social Affairs </w:t>
      </w:r>
      <w:proofErr w:type="spellStart"/>
      <w:r w:rsidRPr="00E75FCD">
        <w:rPr>
          <w:rFonts w:ascii="Trebuchet MS" w:hAnsi="Trebuchet MS"/>
          <w:sz w:val="24"/>
          <w:szCs w:val="24"/>
        </w:rPr>
        <w:t>and</w:t>
      </w:r>
      <w:proofErr w:type="spellEnd"/>
      <w:r w:rsidRPr="00E75FCD">
        <w:rPr>
          <w:rFonts w:ascii="Trebuchet MS" w:hAnsi="Trebuchet MS"/>
          <w:sz w:val="24"/>
          <w:szCs w:val="24"/>
        </w:rPr>
        <w:t xml:space="preserve"> </w:t>
      </w:r>
      <w:proofErr w:type="spellStart"/>
      <w:r w:rsidRPr="00E75FCD">
        <w:rPr>
          <w:rFonts w:ascii="Trebuchet MS" w:hAnsi="Trebuchet MS"/>
          <w:sz w:val="24"/>
          <w:szCs w:val="24"/>
        </w:rPr>
        <w:t>Inclusion</w:t>
      </w:r>
      <w:proofErr w:type="spellEnd"/>
      <w:r w:rsidRPr="00E75FCD">
        <w:rPr>
          <w:rFonts w:ascii="Trebuchet MS" w:hAnsi="Trebuchet MS"/>
          <w:sz w:val="24"/>
          <w:szCs w:val="24"/>
        </w:rPr>
        <w:t xml:space="preserve"> (2016): </w:t>
      </w:r>
      <w:proofErr w:type="spellStart"/>
      <w:r w:rsidRPr="00E75FCD">
        <w:rPr>
          <w:rFonts w:ascii="Trebuchet MS" w:hAnsi="Trebuchet MS"/>
          <w:sz w:val="24"/>
          <w:szCs w:val="24"/>
        </w:rPr>
        <w:t>Mapping</w:t>
      </w:r>
      <w:proofErr w:type="spellEnd"/>
      <w:r w:rsidRPr="00E75FCD">
        <w:rPr>
          <w:rFonts w:ascii="Trebuchet MS" w:hAnsi="Trebuchet MS"/>
          <w:sz w:val="24"/>
          <w:szCs w:val="24"/>
        </w:rPr>
        <w:t xml:space="preserve"> </w:t>
      </w:r>
      <w:proofErr w:type="spellStart"/>
      <w:r w:rsidRPr="00E75FCD">
        <w:rPr>
          <w:rFonts w:ascii="Trebuchet MS" w:hAnsi="Trebuchet MS"/>
          <w:sz w:val="24"/>
          <w:szCs w:val="24"/>
        </w:rPr>
        <w:t>study</w:t>
      </w:r>
      <w:proofErr w:type="spellEnd"/>
      <w:r w:rsidRPr="00E75FCD">
        <w:rPr>
          <w:rFonts w:ascii="Trebuchet MS" w:hAnsi="Trebuchet MS"/>
          <w:sz w:val="24"/>
          <w:szCs w:val="24"/>
        </w:rPr>
        <w:t xml:space="preserve"> on Social Enterprise Eco-</w:t>
      </w:r>
      <w:proofErr w:type="spellStart"/>
      <w:r w:rsidRPr="00E75FCD">
        <w:rPr>
          <w:rFonts w:ascii="Trebuchet MS" w:hAnsi="Trebuchet MS"/>
          <w:sz w:val="24"/>
          <w:szCs w:val="24"/>
        </w:rPr>
        <w:t>systems</w:t>
      </w:r>
      <w:proofErr w:type="spellEnd"/>
      <w:r w:rsidRPr="00E75FCD">
        <w:rPr>
          <w:rFonts w:ascii="Trebuchet MS" w:hAnsi="Trebuchet MS"/>
          <w:sz w:val="24"/>
          <w:szCs w:val="24"/>
        </w:rPr>
        <w:t xml:space="preserve"> – </w:t>
      </w:r>
      <w:proofErr w:type="spellStart"/>
      <w:r w:rsidRPr="00E75FCD">
        <w:rPr>
          <w:rFonts w:ascii="Trebuchet MS" w:hAnsi="Trebuchet MS"/>
          <w:sz w:val="24"/>
          <w:szCs w:val="24"/>
        </w:rPr>
        <w:t>Updated</w:t>
      </w:r>
      <w:proofErr w:type="spellEnd"/>
      <w:r w:rsidRPr="00E75FCD">
        <w:rPr>
          <w:rFonts w:ascii="Trebuchet MS" w:hAnsi="Trebuchet MS"/>
          <w:sz w:val="24"/>
          <w:szCs w:val="24"/>
        </w:rPr>
        <w:t xml:space="preserve"> Country report on </w:t>
      </w:r>
      <w:proofErr w:type="spellStart"/>
      <w:r w:rsidRPr="00E75FCD">
        <w:rPr>
          <w:rFonts w:ascii="Trebuchet MS" w:hAnsi="Trebuchet MS"/>
          <w:sz w:val="24"/>
          <w:szCs w:val="24"/>
        </w:rPr>
        <w:t>Poland</w:t>
      </w:r>
      <w:proofErr w:type="spellEnd"/>
      <w:r w:rsidRPr="00E75FCD">
        <w:rPr>
          <w:rFonts w:ascii="Trebuchet MS" w:hAnsi="Trebuchet MS"/>
          <w:sz w:val="24"/>
          <w:szCs w:val="24"/>
        </w:rPr>
        <w:t>"</w:t>
      </w:r>
    </w:p>
    <w:p w:rsidR="00B35411" w:rsidRPr="00B35411" w:rsidRDefault="00B35411" w:rsidP="00B35411">
      <w:pPr>
        <w:autoSpaceDE w:val="0"/>
        <w:autoSpaceDN w:val="0"/>
        <w:adjustRightInd w:val="0"/>
        <w:spacing w:after="0" w:line="240" w:lineRule="auto"/>
        <w:rPr>
          <w:rFonts w:ascii="Trebuchet MS" w:hAnsi="Trebuchet MS" w:cs="PalatinoLinotype-Bold"/>
          <w:b/>
          <w:bCs/>
          <w:color w:val="FF0000"/>
          <w:sz w:val="24"/>
          <w:szCs w:val="24"/>
        </w:rPr>
      </w:pPr>
    </w:p>
    <w:p w:rsidR="00B35411" w:rsidRPr="00B35411" w:rsidRDefault="00B35411" w:rsidP="00B35411">
      <w:pPr>
        <w:autoSpaceDE w:val="0"/>
        <w:autoSpaceDN w:val="0"/>
        <w:adjustRightInd w:val="0"/>
        <w:spacing w:after="0" w:line="240" w:lineRule="auto"/>
        <w:rPr>
          <w:rFonts w:ascii="Trebuchet MS" w:hAnsi="Trebuchet MS" w:cs="PalatinoLinotype-Bold"/>
          <w:b/>
          <w:bCs/>
          <w:sz w:val="24"/>
          <w:szCs w:val="24"/>
        </w:rPr>
      </w:pPr>
    </w:p>
    <w:p w:rsidR="00B35411" w:rsidRPr="00B35411" w:rsidRDefault="00B35411" w:rsidP="00B35411">
      <w:pPr>
        <w:autoSpaceDE w:val="0"/>
        <w:autoSpaceDN w:val="0"/>
        <w:adjustRightInd w:val="0"/>
        <w:spacing w:after="0" w:line="240" w:lineRule="auto"/>
        <w:jc w:val="center"/>
        <w:rPr>
          <w:rFonts w:ascii="Trebuchet MS" w:hAnsi="Trebuchet MS"/>
          <w:sz w:val="24"/>
          <w:szCs w:val="24"/>
        </w:rPr>
      </w:pPr>
      <w:r w:rsidRPr="00B35411">
        <w:rPr>
          <w:rFonts w:ascii="Trebuchet MS" w:hAnsi="Trebuchet MS"/>
          <w:b/>
          <w:sz w:val="24"/>
          <w:szCs w:val="24"/>
        </w:rPr>
        <w:t xml:space="preserve">Asociația non-profit </w:t>
      </w:r>
      <w:proofErr w:type="spellStart"/>
      <w:r w:rsidRPr="00B35411">
        <w:rPr>
          <w:rFonts w:ascii="Trebuchet MS" w:hAnsi="Trebuchet MS"/>
          <w:b/>
          <w:sz w:val="24"/>
          <w:szCs w:val="24"/>
        </w:rPr>
        <w:t>Dianova</w:t>
      </w:r>
      <w:proofErr w:type="spellEnd"/>
      <w:r w:rsidRPr="00B35411">
        <w:rPr>
          <w:rFonts w:ascii="Trebuchet MS" w:hAnsi="Trebuchet MS"/>
          <w:b/>
          <w:sz w:val="24"/>
          <w:szCs w:val="24"/>
        </w:rPr>
        <w:t xml:space="preserve"> (Portugalia)</w:t>
      </w:r>
    </w:p>
    <w:p w:rsidR="00B35411" w:rsidRPr="00B35411" w:rsidRDefault="00B35411" w:rsidP="00B35411">
      <w:pPr>
        <w:autoSpaceDE w:val="0"/>
        <w:autoSpaceDN w:val="0"/>
        <w:adjustRightInd w:val="0"/>
        <w:spacing w:after="0" w:line="240" w:lineRule="auto"/>
        <w:jc w:val="center"/>
        <w:rPr>
          <w:rFonts w:ascii="Trebuchet MS" w:hAnsi="Trebuchet MS"/>
          <w:sz w:val="24"/>
          <w:szCs w:val="24"/>
        </w:rPr>
      </w:pPr>
    </w:p>
    <w:p w:rsidR="00B35411" w:rsidRPr="00B35411" w:rsidRDefault="00B35411" w:rsidP="00B35411">
      <w:pPr>
        <w:autoSpaceDE w:val="0"/>
        <w:autoSpaceDN w:val="0"/>
        <w:adjustRightInd w:val="0"/>
        <w:spacing w:after="0" w:line="240" w:lineRule="auto"/>
        <w:rPr>
          <w:rFonts w:ascii="Trebuchet MS" w:hAnsi="Trebuchet MS"/>
          <w:sz w:val="24"/>
          <w:szCs w:val="24"/>
        </w:rPr>
      </w:pP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r w:rsidRPr="00B35411">
        <w:rPr>
          <w:rFonts w:ascii="Trebuchet MS" w:hAnsi="Trebuchet MS"/>
          <w:sz w:val="24"/>
          <w:szCs w:val="24"/>
        </w:rPr>
        <w:t xml:space="preserve">                </w:t>
      </w:r>
      <w:proofErr w:type="spellStart"/>
      <w:r w:rsidRPr="00B35411">
        <w:rPr>
          <w:rFonts w:ascii="Trebuchet MS" w:hAnsi="Trebuchet MS"/>
          <w:sz w:val="24"/>
          <w:szCs w:val="24"/>
        </w:rPr>
        <w:t>Dianova</w:t>
      </w:r>
      <w:proofErr w:type="spellEnd"/>
      <w:r w:rsidRPr="00B35411">
        <w:rPr>
          <w:rFonts w:ascii="Trebuchet MS" w:hAnsi="Trebuchet MS"/>
          <w:sz w:val="24"/>
          <w:szCs w:val="24"/>
        </w:rPr>
        <w:t xml:space="preserve"> este o asociație non-profit în domeniul sănătății înființată în 1984 ca o comunitate terapeutică de reabilitare. În anii 90, și-a extins profund intervenția sa pentru reintegrarea socială și profesională. Prin această abordare, </w:t>
      </w:r>
      <w:proofErr w:type="spellStart"/>
      <w:r w:rsidRPr="00B35411">
        <w:rPr>
          <w:rFonts w:ascii="Trebuchet MS" w:hAnsi="Trebuchet MS"/>
          <w:sz w:val="24"/>
          <w:szCs w:val="24"/>
        </w:rPr>
        <w:t>Dianova</w:t>
      </w:r>
      <w:proofErr w:type="spellEnd"/>
      <w:r w:rsidRPr="00B35411">
        <w:rPr>
          <w:rFonts w:ascii="Trebuchet MS" w:hAnsi="Trebuchet MS"/>
          <w:sz w:val="24"/>
          <w:szCs w:val="24"/>
        </w:rPr>
        <w:t xml:space="preserve"> a devenit o referință pentru comunitatea terapeutică, acționând pe două direcții principale: tratamentul dependenței și reintegrarea socială și profesională. Activitățile sale includ tratamentul dependenței de droguri, alcool și internet / jocuri, sprijin psihosocial, instruire, creșterea gradului de conștientizare față de persoanele cu dependență, tineri cu risc și persoane și familii în situație de vulnerabilitate. </w:t>
      </w: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r w:rsidRPr="00B35411">
        <w:rPr>
          <w:rFonts w:ascii="Trebuchet MS" w:hAnsi="Trebuchet MS"/>
          <w:sz w:val="24"/>
          <w:szCs w:val="24"/>
        </w:rPr>
        <w:t xml:space="preserve">               În 2010 a creat o pepinieră de flori, </w:t>
      </w:r>
      <w:proofErr w:type="spellStart"/>
      <w:r w:rsidRPr="00B35411">
        <w:rPr>
          <w:rFonts w:ascii="Trebuchet MS" w:hAnsi="Trebuchet MS"/>
          <w:sz w:val="24"/>
          <w:szCs w:val="24"/>
        </w:rPr>
        <w:t>Dianova</w:t>
      </w:r>
      <w:proofErr w:type="spellEnd"/>
      <w:r w:rsidRPr="00B35411">
        <w:rPr>
          <w:rFonts w:ascii="Trebuchet MS" w:hAnsi="Trebuchet MS"/>
          <w:sz w:val="24"/>
          <w:szCs w:val="24"/>
        </w:rPr>
        <w:t xml:space="preserve"> – </w:t>
      </w:r>
      <w:proofErr w:type="spellStart"/>
      <w:r w:rsidRPr="00B35411">
        <w:rPr>
          <w:rFonts w:ascii="Trebuchet MS" w:hAnsi="Trebuchet MS"/>
          <w:sz w:val="24"/>
          <w:szCs w:val="24"/>
        </w:rPr>
        <w:t>Empresa</w:t>
      </w:r>
      <w:proofErr w:type="spellEnd"/>
      <w:r w:rsidRPr="00B35411">
        <w:rPr>
          <w:rFonts w:ascii="Trebuchet MS" w:hAnsi="Trebuchet MS"/>
          <w:sz w:val="24"/>
          <w:szCs w:val="24"/>
        </w:rPr>
        <w:t xml:space="preserve"> de Inserție </w:t>
      </w:r>
      <w:proofErr w:type="spellStart"/>
      <w:r w:rsidRPr="00B35411">
        <w:rPr>
          <w:rFonts w:ascii="Trebuchet MS" w:hAnsi="Trebuchet MS"/>
          <w:sz w:val="24"/>
          <w:szCs w:val="24"/>
        </w:rPr>
        <w:t>Viveiros</w:t>
      </w:r>
      <w:proofErr w:type="spellEnd"/>
      <w:r w:rsidRPr="00B35411">
        <w:rPr>
          <w:rFonts w:ascii="Trebuchet MS" w:hAnsi="Trebuchet MS"/>
          <w:sz w:val="24"/>
          <w:szCs w:val="24"/>
        </w:rPr>
        <w:t xml:space="preserve"> de Floricultura </w:t>
      </w:r>
      <w:proofErr w:type="spellStart"/>
      <w:r w:rsidRPr="00B35411">
        <w:rPr>
          <w:rFonts w:ascii="Trebuchet MS" w:hAnsi="Trebuchet MS"/>
          <w:sz w:val="24"/>
          <w:szCs w:val="24"/>
        </w:rPr>
        <w:t>Dianova</w:t>
      </w:r>
      <w:proofErr w:type="spellEnd"/>
      <w:r w:rsidRPr="00B35411">
        <w:rPr>
          <w:rFonts w:ascii="Trebuchet MS" w:hAnsi="Trebuchet MS"/>
          <w:sz w:val="24"/>
          <w:szCs w:val="24"/>
        </w:rPr>
        <w:t xml:space="preserve"> (Compania de Inserare a Pepinierei Floriculturii), în contextul susținerii pieței de angajare socială pentru întreprinderile de inserție socială, pentru a promova reintegrarea </w:t>
      </w:r>
      <w:proofErr w:type="spellStart"/>
      <w:r w:rsidRPr="00B35411">
        <w:rPr>
          <w:rFonts w:ascii="Trebuchet MS" w:hAnsi="Trebuchet MS"/>
          <w:sz w:val="24"/>
          <w:szCs w:val="24"/>
        </w:rPr>
        <w:t>socio</w:t>
      </w:r>
      <w:proofErr w:type="spellEnd"/>
      <w:r w:rsidRPr="00B35411">
        <w:rPr>
          <w:rFonts w:ascii="Trebuchet MS" w:hAnsi="Trebuchet MS"/>
          <w:sz w:val="24"/>
          <w:szCs w:val="24"/>
        </w:rPr>
        <w:t xml:space="preserve">-profesională a persoanelor cu dependență de droguri. Această pepinieră a prezentat o oportunitate de a dezvolta abilitățile profesionale și sociale pentru utilizatorii săi. Pe lângă includerea pe piața forței de muncă a persoanelor vulnerabile, profitul obținut este reinvestit  pentru a susține alte activități sociale ale </w:t>
      </w:r>
      <w:proofErr w:type="spellStart"/>
      <w:r w:rsidRPr="00B35411">
        <w:rPr>
          <w:rFonts w:ascii="Trebuchet MS" w:hAnsi="Trebuchet MS"/>
          <w:sz w:val="24"/>
          <w:szCs w:val="24"/>
        </w:rPr>
        <w:t>Dianova</w:t>
      </w:r>
      <w:proofErr w:type="spellEnd"/>
      <w:r w:rsidRPr="00B35411">
        <w:rPr>
          <w:rFonts w:ascii="Trebuchet MS" w:hAnsi="Trebuchet MS"/>
          <w:sz w:val="24"/>
          <w:szCs w:val="24"/>
        </w:rPr>
        <w:t xml:space="preserve"> </w:t>
      </w: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proofErr w:type="spellStart"/>
      <w:r w:rsidRPr="00B35411">
        <w:rPr>
          <w:rFonts w:ascii="Trebuchet MS" w:hAnsi="Trebuchet MS"/>
          <w:sz w:val="24"/>
          <w:szCs w:val="24"/>
        </w:rPr>
        <w:t>Sources</w:t>
      </w:r>
      <w:proofErr w:type="spellEnd"/>
      <w:r w:rsidRPr="00B35411">
        <w:rPr>
          <w:rFonts w:ascii="Trebuchet MS" w:hAnsi="Trebuchet MS"/>
          <w:sz w:val="24"/>
          <w:szCs w:val="24"/>
        </w:rPr>
        <w:t xml:space="preserve">: </w:t>
      </w:r>
      <w:hyperlink r:id="rId41" w:history="1">
        <w:r w:rsidRPr="00B35411">
          <w:rPr>
            <w:rFonts w:ascii="Trebuchet MS" w:hAnsi="Trebuchet MS"/>
            <w:color w:val="0000FF" w:themeColor="hyperlink"/>
            <w:sz w:val="24"/>
            <w:szCs w:val="24"/>
            <w:u w:val="single"/>
          </w:rPr>
          <w:t>https://dianova.pt</w:t>
        </w:r>
      </w:hyperlink>
      <w:r w:rsidRPr="00B35411">
        <w:rPr>
          <w:rFonts w:ascii="Trebuchet MS" w:hAnsi="Trebuchet MS"/>
          <w:sz w:val="24"/>
          <w:szCs w:val="24"/>
        </w:rPr>
        <w:t xml:space="preserve">   </w:t>
      </w: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proofErr w:type="spellStart"/>
      <w:r w:rsidRPr="00B35411">
        <w:rPr>
          <w:rFonts w:ascii="Trebuchet MS" w:hAnsi="Trebuchet MS"/>
          <w:sz w:val="24"/>
          <w:szCs w:val="24"/>
        </w:rPr>
        <w:t>Quinta</w:t>
      </w:r>
      <w:proofErr w:type="spellEnd"/>
      <w:r w:rsidRPr="00B35411">
        <w:rPr>
          <w:rFonts w:ascii="Trebuchet MS" w:hAnsi="Trebuchet MS"/>
          <w:sz w:val="24"/>
          <w:szCs w:val="24"/>
        </w:rPr>
        <w:t xml:space="preserve"> das </w:t>
      </w:r>
      <w:proofErr w:type="spellStart"/>
      <w:r w:rsidRPr="00B35411">
        <w:rPr>
          <w:rFonts w:ascii="Trebuchet MS" w:hAnsi="Trebuchet MS"/>
          <w:sz w:val="24"/>
          <w:szCs w:val="24"/>
        </w:rPr>
        <w:t>Lapas</w:t>
      </w:r>
      <w:proofErr w:type="spellEnd"/>
      <w:r w:rsidRPr="00B35411">
        <w:rPr>
          <w:rFonts w:ascii="Trebuchet MS" w:hAnsi="Trebuchet MS"/>
          <w:sz w:val="24"/>
          <w:szCs w:val="24"/>
        </w:rPr>
        <w:t xml:space="preserve">   2565-517 Monte </w:t>
      </w:r>
      <w:proofErr w:type="spellStart"/>
      <w:r w:rsidRPr="00B35411">
        <w:rPr>
          <w:rFonts w:ascii="Trebuchet MS" w:hAnsi="Trebuchet MS"/>
          <w:sz w:val="24"/>
          <w:szCs w:val="24"/>
        </w:rPr>
        <w:t>Redondo</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Torres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Vedras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Portugal</w:t>
      </w:r>
      <w:proofErr w:type="spellEnd"/>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r w:rsidRPr="00B35411">
        <w:rPr>
          <w:rFonts w:ascii="Trebuchet MS" w:hAnsi="Trebuchet MS"/>
          <w:sz w:val="24"/>
          <w:szCs w:val="24"/>
        </w:rPr>
        <w:t>Tel.: +351 261 312 300</w:t>
      </w: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r w:rsidRPr="00B35411">
        <w:rPr>
          <w:rFonts w:ascii="Trebuchet MS" w:hAnsi="Trebuchet MS"/>
          <w:sz w:val="24"/>
          <w:szCs w:val="24"/>
        </w:rPr>
        <w:t>E-mail: secretariado@dianova.pt</w:t>
      </w:r>
    </w:p>
    <w:p w:rsidR="00B35411" w:rsidRPr="00B35411" w:rsidRDefault="00B35411" w:rsidP="00B35411">
      <w:pPr>
        <w:autoSpaceDE w:val="0"/>
        <w:autoSpaceDN w:val="0"/>
        <w:adjustRightInd w:val="0"/>
        <w:spacing w:after="0" w:line="240" w:lineRule="auto"/>
        <w:rPr>
          <w:rFonts w:ascii="Trebuchet MS" w:hAnsi="Trebuchet MS" w:cs="PalatinoLinotype-Bold"/>
          <w:b/>
          <w:bCs/>
          <w:sz w:val="24"/>
          <w:szCs w:val="24"/>
        </w:rPr>
      </w:pPr>
    </w:p>
    <w:p w:rsidR="00B35411" w:rsidRPr="00B35411" w:rsidRDefault="00B35411" w:rsidP="00B35411">
      <w:pPr>
        <w:autoSpaceDE w:val="0"/>
        <w:autoSpaceDN w:val="0"/>
        <w:adjustRightInd w:val="0"/>
        <w:spacing w:after="0" w:line="240" w:lineRule="auto"/>
        <w:rPr>
          <w:rFonts w:ascii="Trebuchet MS" w:hAnsi="Trebuchet MS" w:cs="PalatinoLinotype-Bold"/>
          <w:b/>
          <w:bCs/>
          <w:sz w:val="24"/>
          <w:szCs w:val="24"/>
        </w:rPr>
      </w:pPr>
    </w:p>
    <w:p w:rsidR="00B35411" w:rsidRPr="00B35411" w:rsidRDefault="00B35411" w:rsidP="00B35411">
      <w:pPr>
        <w:autoSpaceDE w:val="0"/>
        <w:autoSpaceDN w:val="0"/>
        <w:adjustRightInd w:val="0"/>
        <w:spacing w:after="0" w:line="240" w:lineRule="auto"/>
        <w:rPr>
          <w:rFonts w:ascii="Trebuchet MS" w:hAnsi="Trebuchet MS" w:cs="PalatinoLinotype-Bold"/>
          <w:b/>
          <w:bCs/>
          <w:sz w:val="24"/>
          <w:szCs w:val="24"/>
        </w:rPr>
      </w:pPr>
    </w:p>
    <w:p w:rsidR="00B35411" w:rsidRPr="00B35411" w:rsidRDefault="00B35411" w:rsidP="00B35411">
      <w:pPr>
        <w:autoSpaceDE w:val="0"/>
        <w:autoSpaceDN w:val="0"/>
        <w:adjustRightInd w:val="0"/>
        <w:spacing w:after="0" w:line="240" w:lineRule="auto"/>
        <w:rPr>
          <w:rFonts w:ascii="Trebuchet MS" w:hAnsi="Trebuchet MS" w:cs="PalatinoLinotype-Bold"/>
          <w:b/>
          <w:bCs/>
          <w:sz w:val="24"/>
          <w:szCs w:val="24"/>
        </w:rPr>
      </w:pPr>
    </w:p>
    <w:p w:rsidR="00B35411" w:rsidRPr="00B35411" w:rsidRDefault="00B35411" w:rsidP="00B35411">
      <w:pPr>
        <w:autoSpaceDE w:val="0"/>
        <w:autoSpaceDN w:val="0"/>
        <w:adjustRightInd w:val="0"/>
        <w:spacing w:after="0" w:line="240" w:lineRule="auto"/>
        <w:jc w:val="center"/>
        <w:rPr>
          <w:rFonts w:ascii="Trebuchet MS" w:hAnsi="Trebuchet MS"/>
          <w:b/>
          <w:sz w:val="24"/>
          <w:szCs w:val="24"/>
        </w:rPr>
      </w:pPr>
      <w:r w:rsidRPr="00B35411">
        <w:rPr>
          <w:rFonts w:ascii="Trebuchet MS" w:hAnsi="Trebuchet MS"/>
          <w:b/>
          <w:sz w:val="24"/>
          <w:szCs w:val="24"/>
        </w:rPr>
        <w:t xml:space="preserve">Miro Group GSSDCR - </w:t>
      </w:r>
      <w:proofErr w:type="spellStart"/>
      <w:r w:rsidRPr="00B35411">
        <w:rPr>
          <w:rFonts w:ascii="Trebuchet MS" w:hAnsi="Trebuchet MS"/>
          <w:b/>
          <w:sz w:val="24"/>
          <w:szCs w:val="24"/>
        </w:rPr>
        <w:t>Grupo</w:t>
      </w:r>
      <w:proofErr w:type="spellEnd"/>
      <w:r w:rsidRPr="00B35411">
        <w:rPr>
          <w:rFonts w:ascii="Trebuchet MS" w:hAnsi="Trebuchet MS"/>
          <w:b/>
          <w:sz w:val="24"/>
          <w:szCs w:val="24"/>
        </w:rPr>
        <w:t xml:space="preserve"> de </w:t>
      </w:r>
      <w:proofErr w:type="spellStart"/>
      <w:r w:rsidRPr="00B35411">
        <w:rPr>
          <w:rFonts w:ascii="Trebuchet MS" w:hAnsi="Trebuchet MS"/>
          <w:b/>
          <w:sz w:val="24"/>
          <w:szCs w:val="24"/>
        </w:rPr>
        <w:t>Solidariedade</w:t>
      </w:r>
      <w:proofErr w:type="spellEnd"/>
      <w:r w:rsidRPr="00B35411">
        <w:rPr>
          <w:rFonts w:ascii="Trebuchet MS" w:hAnsi="Trebuchet MS"/>
          <w:b/>
          <w:sz w:val="24"/>
          <w:szCs w:val="24"/>
        </w:rPr>
        <w:t xml:space="preserve"> Social, </w:t>
      </w:r>
      <w:proofErr w:type="spellStart"/>
      <w:r w:rsidRPr="00B35411">
        <w:rPr>
          <w:rFonts w:ascii="Trebuchet MS" w:hAnsi="Trebuchet MS"/>
          <w:b/>
          <w:sz w:val="24"/>
          <w:szCs w:val="24"/>
        </w:rPr>
        <w:t>Desportivo</w:t>
      </w:r>
      <w:proofErr w:type="spellEnd"/>
      <w:r w:rsidRPr="00B35411">
        <w:rPr>
          <w:rFonts w:ascii="Trebuchet MS" w:hAnsi="Trebuchet MS"/>
          <w:b/>
          <w:sz w:val="24"/>
          <w:szCs w:val="24"/>
        </w:rPr>
        <w:t xml:space="preserve">, Cultural e </w:t>
      </w:r>
      <w:proofErr w:type="spellStart"/>
      <w:r w:rsidRPr="00B35411">
        <w:rPr>
          <w:rFonts w:ascii="Trebuchet MS" w:hAnsi="Trebuchet MS"/>
          <w:b/>
          <w:sz w:val="24"/>
          <w:szCs w:val="24"/>
        </w:rPr>
        <w:t>Recreativo</w:t>
      </w:r>
      <w:proofErr w:type="spellEnd"/>
      <w:r w:rsidRPr="00B35411">
        <w:rPr>
          <w:rFonts w:ascii="Trebuchet MS" w:hAnsi="Trebuchet MS"/>
          <w:b/>
          <w:sz w:val="24"/>
          <w:szCs w:val="24"/>
        </w:rPr>
        <w:t xml:space="preserve"> de Miro (Portugalia)</w:t>
      </w:r>
    </w:p>
    <w:p w:rsidR="00B35411" w:rsidRPr="00B35411" w:rsidRDefault="00B35411" w:rsidP="00B35411">
      <w:pPr>
        <w:autoSpaceDE w:val="0"/>
        <w:autoSpaceDN w:val="0"/>
        <w:adjustRightInd w:val="0"/>
        <w:spacing w:after="0" w:line="240" w:lineRule="auto"/>
        <w:rPr>
          <w:rFonts w:ascii="Trebuchet MS" w:hAnsi="Trebuchet MS"/>
          <w:b/>
          <w:sz w:val="24"/>
          <w:szCs w:val="24"/>
        </w:rPr>
      </w:pPr>
    </w:p>
    <w:p w:rsidR="00B35411" w:rsidRPr="00B35411" w:rsidRDefault="00B35411" w:rsidP="00B35411">
      <w:pPr>
        <w:autoSpaceDE w:val="0"/>
        <w:autoSpaceDN w:val="0"/>
        <w:adjustRightInd w:val="0"/>
        <w:spacing w:after="0" w:line="240" w:lineRule="auto"/>
        <w:rPr>
          <w:rFonts w:ascii="Trebuchet MS" w:hAnsi="Trebuchet MS"/>
          <w:b/>
          <w:sz w:val="24"/>
          <w:szCs w:val="24"/>
        </w:rPr>
      </w:pPr>
    </w:p>
    <w:p w:rsidR="00B35411" w:rsidRPr="00B35411" w:rsidRDefault="00B35411" w:rsidP="00B35411">
      <w:pPr>
        <w:autoSpaceDE w:val="0"/>
        <w:autoSpaceDN w:val="0"/>
        <w:adjustRightInd w:val="0"/>
        <w:spacing w:after="0" w:line="360" w:lineRule="auto"/>
        <w:jc w:val="both"/>
        <w:rPr>
          <w:rFonts w:ascii="Trebuchet MS" w:hAnsi="Trebuchet MS"/>
          <w:sz w:val="24"/>
          <w:szCs w:val="24"/>
        </w:rPr>
      </w:pPr>
      <w:r w:rsidRPr="00B35411">
        <w:rPr>
          <w:rFonts w:ascii="Trebuchet MS" w:hAnsi="Trebuchet MS"/>
          <w:sz w:val="24"/>
          <w:szCs w:val="24"/>
        </w:rPr>
        <w:t xml:space="preserve">          Miro Group a pornit la drum ca o asociație care să creeze oportunități tinerilor din satele mici pentru a </w:t>
      </w:r>
      <w:proofErr w:type="spellStart"/>
      <w:r w:rsidRPr="00B35411">
        <w:rPr>
          <w:rFonts w:ascii="Trebuchet MS" w:hAnsi="Trebuchet MS"/>
          <w:sz w:val="24"/>
          <w:szCs w:val="24"/>
        </w:rPr>
        <w:t>desfățura</w:t>
      </w:r>
      <w:proofErr w:type="spellEnd"/>
      <w:r w:rsidRPr="00B35411">
        <w:rPr>
          <w:rFonts w:ascii="Trebuchet MS" w:hAnsi="Trebuchet MS"/>
          <w:sz w:val="24"/>
          <w:szCs w:val="24"/>
        </w:rPr>
        <w:t xml:space="preserve"> activități în domeniile sport și recreere. În anul 2000 și-a extins activitatea în domeniul economiei sociale, oferind servicii sociale persoanelor în vârstă (acasă și de zi) și copiilor mici (transport, alimente și asistență educațională). În timp, și-a adaptat misiunea la nevoile locale, promovând dezvoltarea și cultura locală prin activități integrate. Acum, grupul este format din cinci organizații cu forme juridice distincte: activități de petrecere a timpului liber și asociații sportive (Asociația pentru activitățile de </w:t>
      </w:r>
      <w:proofErr w:type="spellStart"/>
      <w:r w:rsidRPr="00B35411">
        <w:rPr>
          <w:rFonts w:ascii="Trebuchet MS" w:hAnsi="Trebuchet MS"/>
          <w:sz w:val="24"/>
          <w:szCs w:val="24"/>
        </w:rPr>
        <w:t>Lazer</w:t>
      </w:r>
      <w:proofErr w:type="spellEnd"/>
      <w:r w:rsidRPr="00B35411">
        <w:rPr>
          <w:rFonts w:ascii="Trebuchet MS" w:hAnsi="Trebuchet MS"/>
          <w:sz w:val="24"/>
          <w:szCs w:val="24"/>
        </w:rPr>
        <w:t xml:space="preserve"> și </w:t>
      </w:r>
      <w:proofErr w:type="spellStart"/>
      <w:r w:rsidRPr="00B35411">
        <w:rPr>
          <w:rFonts w:ascii="Trebuchet MS" w:hAnsi="Trebuchet MS"/>
          <w:sz w:val="24"/>
          <w:szCs w:val="24"/>
        </w:rPr>
        <w:t>Desportos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Radicais</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Rancho</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Típico</w:t>
      </w:r>
      <w:proofErr w:type="spellEnd"/>
      <w:r w:rsidRPr="00B35411">
        <w:rPr>
          <w:rFonts w:ascii="Trebuchet MS" w:hAnsi="Trebuchet MS"/>
          <w:sz w:val="24"/>
          <w:szCs w:val="24"/>
        </w:rPr>
        <w:t xml:space="preserve"> do Miro, un grup de folclor care păstrează cultura și tradițiile locale; Asociația Miro, care oferă servicii sociale pentru vârstnici și copii; o cooperativă de fermieri (</w:t>
      </w:r>
      <w:proofErr w:type="spellStart"/>
      <w:r w:rsidRPr="00B35411">
        <w:rPr>
          <w:rFonts w:ascii="Trebuchet MS" w:hAnsi="Trebuchet MS"/>
          <w:sz w:val="24"/>
          <w:szCs w:val="24"/>
        </w:rPr>
        <w:t>Produtos</w:t>
      </w:r>
      <w:proofErr w:type="spellEnd"/>
      <w:r w:rsidRPr="00B35411">
        <w:rPr>
          <w:rFonts w:ascii="Trebuchet MS" w:hAnsi="Trebuchet MS"/>
          <w:sz w:val="24"/>
          <w:szCs w:val="24"/>
        </w:rPr>
        <w:t xml:space="preserve"> da </w:t>
      </w:r>
      <w:proofErr w:type="spellStart"/>
      <w:r w:rsidRPr="00B35411">
        <w:rPr>
          <w:rFonts w:ascii="Trebuchet MS" w:hAnsi="Trebuchet MS"/>
          <w:sz w:val="24"/>
          <w:szCs w:val="24"/>
        </w:rPr>
        <w:t>Nossa</w:t>
      </w:r>
      <w:proofErr w:type="spellEnd"/>
      <w:r w:rsidRPr="00B35411">
        <w:rPr>
          <w:rFonts w:ascii="Trebuchet MS" w:hAnsi="Trebuchet MS"/>
          <w:sz w:val="24"/>
          <w:szCs w:val="24"/>
        </w:rPr>
        <w:t xml:space="preserve"> </w:t>
      </w:r>
      <w:proofErr w:type="spellStart"/>
      <w:r w:rsidRPr="00B35411">
        <w:rPr>
          <w:rFonts w:ascii="Trebuchet MS" w:hAnsi="Trebuchet MS"/>
          <w:sz w:val="24"/>
          <w:szCs w:val="24"/>
        </w:rPr>
        <w:t>Aldeia</w:t>
      </w:r>
      <w:proofErr w:type="spellEnd"/>
      <w:r w:rsidRPr="00B35411">
        <w:rPr>
          <w:rFonts w:ascii="Trebuchet MS" w:hAnsi="Trebuchet MS"/>
          <w:sz w:val="24"/>
          <w:szCs w:val="24"/>
        </w:rPr>
        <w:t xml:space="preserve">) care din profitul obținut susține activitatea Asociației Miro; o agenție de transport și turism ca întreprindere comercială (Miro </w:t>
      </w:r>
      <w:proofErr w:type="spellStart"/>
      <w:r w:rsidRPr="00B35411">
        <w:rPr>
          <w:rFonts w:ascii="Trebuchet MS" w:hAnsi="Trebuchet MS"/>
          <w:sz w:val="24"/>
          <w:szCs w:val="24"/>
        </w:rPr>
        <w:t>Viagens</w:t>
      </w:r>
      <w:proofErr w:type="spellEnd"/>
      <w:r w:rsidRPr="00B35411">
        <w:rPr>
          <w:rFonts w:ascii="Trebuchet MS" w:hAnsi="Trebuchet MS"/>
          <w:sz w:val="24"/>
          <w:szCs w:val="24"/>
        </w:rPr>
        <w:t>) care oferă transport și tururi locale, oferind servicii și susținere financiară Asociației Miro care deține 99% din companie. Având în vedere toate organizațiile, grupul are 50 de lucrători și o structură financiară care combină finanțarea publică, surplusurile agenției de turism, taxele de utilizare, taxele membrilor și donațiile.</w:t>
      </w:r>
    </w:p>
    <w:p w:rsidR="00B35411" w:rsidRPr="00B35411" w:rsidRDefault="00E75FCD" w:rsidP="00B35411">
      <w:pPr>
        <w:autoSpaceDE w:val="0"/>
        <w:autoSpaceDN w:val="0"/>
        <w:adjustRightInd w:val="0"/>
        <w:spacing w:after="0" w:line="360" w:lineRule="auto"/>
        <w:jc w:val="both"/>
        <w:rPr>
          <w:rFonts w:ascii="Trebuchet MS" w:hAnsi="Trebuchet MS"/>
          <w:sz w:val="24"/>
          <w:szCs w:val="24"/>
        </w:rPr>
      </w:pPr>
      <w:r>
        <w:rPr>
          <w:rFonts w:ascii="Trebuchet MS" w:hAnsi="Trebuchet MS"/>
          <w:sz w:val="24"/>
          <w:szCs w:val="24"/>
        </w:rPr>
        <w:t xml:space="preserve">                </w:t>
      </w:r>
      <w:r w:rsidR="00B35411" w:rsidRPr="00B35411">
        <w:rPr>
          <w:rFonts w:ascii="Trebuchet MS" w:hAnsi="Trebuchet MS"/>
          <w:sz w:val="24"/>
          <w:szCs w:val="24"/>
        </w:rPr>
        <w:t xml:space="preserve">În evoluția și structura actuală, Grupul Miro este un foarte bun exemplu în a demonstra modul în care o orientare spre dezvoltarea locală și de adaptare la contextele locale, conduce spre servicii inovatoare și noi forme organizaționale. În timp ce întreprinderea comercială a luat formă pentru a satisface nevoile populației și a genera resurse pentru IPSS (Private </w:t>
      </w:r>
      <w:proofErr w:type="spellStart"/>
      <w:r w:rsidR="00B35411" w:rsidRPr="00B35411">
        <w:rPr>
          <w:rFonts w:ascii="Trebuchet MS" w:hAnsi="Trebuchet MS"/>
          <w:sz w:val="24"/>
          <w:szCs w:val="24"/>
        </w:rPr>
        <w:t>institution</w:t>
      </w:r>
      <w:proofErr w:type="spellEnd"/>
      <w:r w:rsidR="00B35411" w:rsidRPr="00B35411">
        <w:rPr>
          <w:rFonts w:ascii="Trebuchet MS" w:hAnsi="Trebuchet MS"/>
          <w:sz w:val="24"/>
          <w:szCs w:val="24"/>
        </w:rPr>
        <w:t xml:space="preserve"> of social </w:t>
      </w:r>
      <w:proofErr w:type="spellStart"/>
      <w:r w:rsidR="00B35411" w:rsidRPr="00B35411">
        <w:rPr>
          <w:rFonts w:ascii="Trebuchet MS" w:hAnsi="Trebuchet MS"/>
          <w:sz w:val="24"/>
          <w:szCs w:val="24"/>
        </w:rPr>
        <w:t>solidarity</w:t>
      </w:r>
      <w:proofErr w:type="spellEnd"/>
      <w:r w:rsidR="00B35411" w:rsidRPr="00B35411">
        <w:rPr>
          <w:rFonts w:ascii="Trebuchet MS" w:hAnsi="Trebuchet MS"/>
          <w:sz w:val="24"/>
          <w:szCs w:val="24"/>
        </w:rPr>
        <w:t>), cooperativa a prezentat o soluție la disponibilitatea IPSS de a contribui la economia locală prin consumul local, lucru care este foarte dificil în conformitate cu reglementările privind serviciile sociale în Portugalia.</w:t>
      </w:r>
    </w:p>
    <w:p w:rsidR="00B35411" w:rsidRPr="00B35411" w:rsidRDefault="00B35411" w:rsidP="00B35411">
      <w:pPr>
        <w:autoSpaceDE w:val="0"/>
        <w:autoSpaceDN w:val="0"/>
        <w:adjustRightInd w:val="0"/>
        <w:spacing w:after="0" w:line="240" w:lineRule="auto"/>
        <w:rPr>
          <w:rFonts w:ascii="Trebuchet MS" w:hAnsi="Trebuchet MS"/>
          <w:sz w:val="24"/>
          <w:szCs w:val="24"/>
        </w:rPr>
      </w:pPr>
    </w:p>
    <w:p w:rsidR="00B35411" w:rsidRPr="00B35411" w:rsidRDefault="00B35411" w:rsidP="00B35411">
      <w:pPr>
        <w:autoSpaceDE w:val="0"/>
        <w:autoSpaceDN w:val="0"/>
        <w:adjustRightInd w:val="0"/>
        <w:spacing w:after="0" w:line="240" w:lineRule="auto"/>
        <w:rPr>
          <w:rFonts w:ascii="Trebuchet MS" w:hAnsi="Trebuchet MS"/>
          <w:sz w:val="24"/>
          <w:szCs w:val="24"/>
        </w:rPr>
      </w:pPr>
      <w:r w:rsidRPr="00B35411">
        <w:rPr>
          <w:rFonts w:ascii="Trebuchet MS" w:hAnsi="Trebuchet MS"/>
          <w:sz w:val="24"/>
          <w:szCs w:val="24"/>
        </w:rPr>
        <w:t>Surse: www.gssdcrmiro.pt  și  Vieira, at al, 2018.</w:t>
      </w:r>
    </w:p>
    <w:p w:rsidR="00B35411" w:rsidRPr="00B35411" w:rsidRDefault="00B35411" w:rsidP="00B35411">
      <w:pPr>
        <w:autoSpaceDE w:val="0"/>
        <w:autoSpaceDN w:val="0"/>
        <w:adjustRightInd w:val="0"/>
        <w:spacing w:after="0" w:line="240" w:lineRule="auto"/>
        <w:rPr>
          <w:rFonts w:ascii="Trebuchet MS" w:hAnsi="Trebuchet MS"/>
          <w:sz w:val="24"/>
          <w:szCs w:val="24"/>
        </w:rPr>
      </w:pPr>
    </w:p>
    <w:p w:rsidR="00B35411" w:rsidRPr="00B35411" w:rsidRDefault="00B35411" w:rsidP="00B35411">
      <w:pPr>
        <w:autoSpaceDE w:val="0"/>
        <w:autoSpaceDN w:val="0"/>
        <w:adjustRightInd w:val="0"/>
        <w:spacing w:after="0" w:line="240" w:lineRule="auto"/>
        <w:rPr>
          <w:rFonts w:ascii="Trebuchet MS" w:hAnsi="Trebuchet MS"/>
          <w:sz w:val="24"/>
          <w:szCs w:val="24"/>
        </w:rPr>
      </w:pPr>
    </w:p>
    <w:p w:rsidR="00B35411" w:rsidRPr="00B35411" w:rsidRDefault="00B35411" w:rsidP="00B35411">
      <w:pPr>
        <w:autoSpaceDE w:val="0"/>
        <w:autoSpaceDN w:val="0"/>
        <w:adjustRightInd w:val="0"/>
        <w:spacing w:after="0" w:line="240" w:lineRule="auto"/>
        <w:rPr>
          <w:rFonts w:ascii="Trebuchet MS" w:hAnsi="Trebuchet MS" w:cs="PalatinoLinotype-Bold"/>
          <w:b/>
          <w:bCs/>
          <w:color w:val="FF0000"/>
          <w:sz w:val="24"/>
          <w:szCs w:val="24"/>
        </w:rPr>
      </w:pPr>
    </w:p>
    <w:p w:rsidR="00B35411" w:rsidRDefault="00B35411" w:rsidP="00B35411">
      <w:pPr>
        <w:autoSpaceDE w:val="0"/>
        <w:autoSpaceDN w:val="0"/>
        <w:adjustRightInd w:val="0"/>
        <w:spacing w:after="0" w:line="240" w:lineRule="auto"/>
        <w:rPr>
          <w:rFonts w:ascii="Trebuchet MS" w:hAnsi="Trebuchet MS" w:cs="PalatinoLinotype-Bold"/>
          <w:b/>
          <w:bCs/>
          <w:sz w:val="24"/>
          <w:szCs w:val="24"/>
        </w:rPr>
      </w:pPr>
    </w:p>
    <w:p w:rsidR="001F1DF1" w:rsidRDefault="001F1DF1" w:rsidP="00B35411">
      <w:pPr>
        <w:autoSpaceDE w:val="0"/>
        <w:autoSpaceDN w:val="0"/>
        <w:adjustRightInd w:val="0"/>
        <w:spacing w:after="0" w:line="240" w:lineRule="auto"/>
        <w:rPr>
          <w:rFonts w:ascii="Trebuchet MS" w:hAnsi="Trebuchet MS" w:cs="PalatinoLinotype-Bold"/>
          <w:b/>
          <w:bCs/>
          <w:sz w:val="24"/>
          <w:szCs w:val="24"/>
        </w:rPr>
      </w:pPr>
    </w:p>
    <w:p w:rsidR="001F1DF1" w:rsidRDefault="001F1DF1" w:rsidP="00B35411">
      <w:pPr>
        <w:autoSpaceDE w:val="0"/>
        <w:autoSpaceDN w:val="0"/>
        <w:adjustRightInd w:val="0"/>
        <w:spacing w:after="0" w:line="240" w:lineRule="auto"/>
        <w:rPr>
          <w:rFonts w:ascii="Trebuchet MS" w:hAnsi="Trebuchet MS" w:cs="PalatinoLinotype-Bold"/>
          <w:b/>
          <w:bCs/>
          <w:sz w:val="24"/>
          <w:szCs w:val="24"/>
        </w:rPr>
      </w:pPr>
    </w:p>
    <w:p w:rsidR="001F1DF1" w:rsidRPr="00B35411" w:rsidRDefault="001F1DF1" w:rsidP="00B35411">
      <w:pPr>
        <w:autoSpaceDE w:val="0"/>
        <w:autoSpaceDN w:val="0"/>
        <w:adjustRightInd w:val="0"/>
        <w:spacing w:after="0" w:line="240" w:lineRule="auto"/>
        <w:rPr>
          <w:rFonts w:ascii="Trebuchet MS" w:hAnsi="Trebuchet MS" w:cs="PalatinoLinotype-Bold"/>
          <w:b/>
          <w:bCs/>
          <w:sz w:val="24"/>
          <w:szCs w:val="24"/>
        </w:rPr>
      </w:pPr>
    </w:p>
    <w:p w:rsidR="00B35411" w:rsidRPr="00B35411" w:rsidRDefault="00037D1A" w:rsidP="00B35411">
      <w:pPr>
        <w:autoSpaceDE w:val="0"/>
        <w:autoSpaceDN w:val="0"/>
        <w:adjustRightInd w:val="0"/>
        <w:spacing w:after="0" w:line="240" w:lineRule="auto"/>
        <w:rPr>
          <w:rFonts w:ascii="Trebuchet MS" w:hAnsi="Trebuchet MS" w:cs="PalatinoLinotype-Bold"/>
          <w:b/>
          <w:bCs/>
          <w:sz w:val="24"/>
          <w:szCs w:val="24"/>
        </w:rPr>
      </w:pPr>
      <w:r>
        <w:rPr>
          <w:rFonts w:ascii="Trebuchet MS" w:hAnsi="Trebuchet MS" w:cs="PalatinoLinotype-Bold"/>
          <w:b/>
          <w:bCs/>
          <w:sz w:val="24"/>
          <w:szCs w:val="24"/>
        </w:rPr>
        <w:t>Concluzii</w:t>
      </w:r>
    </w:p>
    <w:p w:rsidR="00B35411" w:rsidRPr="00B35411" w:rsidRDefault="00B35411" w:rsidP="00B35411">
      <w:pPr>
        <w:autoSpaceDE w:val="0"/>
        <w:autoSpaceDN w:val="0"/>
        <w:adjustRightInd w:val="0"/>
        <w:spacing w:after="0" w:line="240" w:lineRule="auto"/>
        <w:rPr>
          <w:rFonts w:ascii="Trebuchet MS" w:hAnsi="Trebuchet MS" w:cs="PalatinoLinotype-Bold"/>
          <w:b/>
          <w:bCs/>
          <w:sz w:val="24"/>
          <w:szCs w:val="24"/>
        </w:rPr>
      </w:pPr>
    </w:p>
    <w:p w:rsidR="00037D1A" w:rsidRPr="00B35411" w:rsidRDefault="00284545" w:rsidP="00037D1A">
      <w:pPr>
        <w:tabs>
          <w:tab w:val="left" w:pos="1170"/>
        </w:tabs>
        <w:spacing w:after="0" w:line="360" w:lineRule="auto"/>
        <w:rPr>
          <w:rFonts w:ascii="Trebuchet MS" w:hAnsi="Trebuchet MS"/>
          <w:sz w:val="24"/>
          <w:szCs w:val="24"/>
        </w:rPr>
      </w:pPr>
      <w:r>
        <w:rPr>
          <w:rFonts w:ascii="Trebuchet MS" w:hAnsi="Trebuchet MS"/>
          <w:sz w:val="24"/>
          <w:szCs w:val="24"/>
        </w:rPr>
        <w:t xml:space="preserve">                  </w:t>
      </w:r>
      <w:r w:rsidR="00037D1A" w:rsidRPr="00B35411">
        <w:rPr>
          <w:rFonts w:ascii="Trebuchet MS" w:hAnsi="Trebuchet MS"/>
          <w:sz w:val="24"/>
          <w:szCs w:val="24"/>
        </w:rPr>
        <w:t>Ex</w:t>
      </w:r>
      <w:r>
        <w:rPr>
          <w:rFonts w:ascii="Trebuchet MS" w:hAnsi="Trebuchet MS"/>
          <w:sz w:val="24"/>
          <w:szCs w:val="24"/>
        </w:rPr>
        <w:t>emplele prezentate în cadrul pachetului informativ</w:t>
      </w:r>
      <w:r w:rsidR="00037D1A" w:rsidRPr="00B35411">
        <w:rPr>
          <w:rFonts w:ascii="Trebuchet MS" w:hAnsi="Trebuchet MS"/>
          <w:sz w:val="24"/>
          <w:szCs w:val="24"/>
        </w:rPr>
        <w:t xml:space="preserve"> încearcă să evidențieze, la nivel național și european, noi abordări ale </w:t>
      </w:r>
      <w:proofErr w:type="spellStart"/>
      <w:r w:rsidR="00037D1A" w:rsidRPr="00B35411">
        <w:rPr>
          <w:rFonts w:ascii="Trebuchet MS" w:hAnsi="Trebuchet MS"/>
          <w:sz w:val="24"/>
          <w:szCs w:val="24"/>
        </w:rPr>
        <w:t>antreprenoriatului</w:t>
      </w:r>
      <w:proofErr w:type="spellEnd"/>
      <w:r w:rsidR="00037D1A" w:rsidRPr="00B35411">
        <w:rPr>
          <w:rFonts w:ascii="Trebuchet MS" w:hAnsi="Trebuchet MS"/>
          <w:sz w:val="24"/>
          <w:szCs w:val="24"/>
        </w:rPr>
        <w:t xml:space="preserve"> social în mediul rural. Deoarece întreprinderile sociale</w:t>
      </w:r>
      <w:r w:rsidR="00037D1A" w:rsidRPr="00B35411">
        <w:rPr>
          <w:rFonts w:ascii="Times New Roman" w:eastAsia="Times New Roman" w:hAnsi="Times New Roman" w:cs="Times New Roman"/>
          <w:sz w:val="24"/>
          <w:szCs w:val="24"/>
          <w:lang w:eastAsia="ro-RO"/>
        </w:rPr>
        <w:t xml:space="preserve"> </w:t>
      </w:r>
      <w:r w:rsidR="00037D1A" w:rsidRPr="00B35411">
        <w:rPr>
          <w:rFonts w:ascii="Trebuchet MS" w:hAnsi="Trebuchet MS"/>
          <w:sz w:val="24"/>
          <w:szCs w:val="24"/>
        </w:rPr>
        <w:t xml:space="preserve">sunt caracterizate de un grad ridicat de pluralitate </w:t>
      </w:r>
      <w:proofErr w:type="spellStart"/>
      <w:r w:rsidR="00037D1A" w:rsidRPr="00B35411">
        <w:rPr>
          <w:rFonts w:ascii="Trebuchet MS" w:hAnsi="Trebuchet MS"/>
          <w:sz w:val="24"/>
          <w:szCs w:val="24"/>
        </w:rPr>
        <w:t>şi</w:t>
      </w:r>
      <w:proofErr w:type="spellEnd"/>
      <w:r w:rsidR="00037D1A" w:rsidRPr="00B35411">
        <w:rPr>
          <w:rFonts w:ascii="Trebuchet MS" w:hAnsi="Trebuchet MS"/>
          <w:sz w:val="24"/>
          <w:szCs w:val="24"/>
        </w:rPr>
        <w:t xml:space="preserve"> diversitate, multe dintre aceste exemple au un profund caracter de inovație socială, creând noi oportunități de adaptare a </w:t>
      </w:r>
      <w:proofErr w:type="spellStart"/>
      <w:r w:rsidR="00037D1A" w:rsidRPr="00B35411">
        <w:rPr>
          <w:rFonts w:ascii="Trebuchet MS" w:hAnsi="Trebuchet MS"/>
          <w:sz w:val="24"/>
          <w:szCs w:val="24"/>
        </w:rPr>
        <w:t>antreprenoriatului</w:t>
      </w:r>
      <w:proofErr w:type="spellEnd"/>
      <w:r w:rsidR="00037D1A" w:rsidRPr="00B35411">
        <w:rPr>
          <w:rFonts w:ascii="Trebuchet MS" w:hAnsi="Trebuchet MS"/>
          <w:sz w:val="24"/>
          <w:szCs w:val="24"/>
        </w:rPr>
        <w:t xml:space="preserve"> social rural la realitățile economice și sociale ale momentului.</w:t>
      </w:r>
      <w:r w:rsidR="00037D1A" w:rsidRPr="00B35411">
        <w:rPr>
          <w:rFonts w:ascii="Times New Roman" w:eastAsia="Times New Roman" w:hAnsi="Times New Roman" w:cs="Times New Roman"/>
          <w:sz w:val="24"/>
          <w:szCs w:val="24"/>
          <w:lang w:eastAsia="ro-RO"/>
        </w:rPr>
        <w:t xml:space="preserve"> </w:t>
      </w:r>
      <w:r w:rsidR="00037D1A" w:rsidRPr="00B35411">
        <w:rPr>
          <w:rFonts w:ascii="Trebuchet MS" w:hAnsi="Trebuchet MS"/>
          <w:sz w:val="24"/>
          <w:szCs w:val="24"/>
        </w:rPr>
        <w:t xml:space="preserve">Se poate spune că sectorul economiei sociale este un incubator pentru noi inițiative economice </w:t>
      </w:r>
      <w:proofErr w:type="spellStart"/>
      <w:r w:rsidR="00037D1A" w:rsidRPr="00B35411">
        <w:rPr>
          <w:rFonts w:ascii="Trebuchet MS" w:hAnsi="Trebuchet MS"/>
          <w:sz w:val="24"/>
          <w:szCs w:val="24"/>
        </w:rPr>
        <w:t>şi</w:t>
      </w:r>
      <w:proofErr w:type="spellEnd"/>
      <w:r w:rsidR="00037D1A" w:rsidRPr="00B35411">
        <w:rPr>
          <w:rFonts w:ascii="Trebuchet MS" w:hAnsi="Trebuchet MS"/>
          <w:sz w:val="24"/>
          <w:szCs w:val="24"/>
        </w:rPr>
        <w:t xml:space="preserve"> sociale în mediul rural,  promovate de jucători</w:t>
      </w:r>
      <w:r w:rsidR="00037D1A" w:rsidRPr="00B35411">
        <w:rPr>
          <w:rFonts w:ascii="Times New Roman" w:eastAsia="Times New Roman" w:hAnsi="Times New Roman" w:cs="Times New Roman"/>
          <w:sz w:val="24"/>
          <w:szCs w:val="24"/>
          <w:lang w:eastAsia="ro-RO"/>
        </w:rPr>
        <w:t xml:space="preserve"> </w:t>
      </w:r>
      <w:r w:rsidR="00037D1A" w:rsidRPr="00B35411">
        <w:rPr>
          <w:rFonts w:ascii="Trebuchet MS" w:hAnsi="Trebuchet MS"/>
          <w:sz w:val="24"/>
          <w:szCs w:val="24"/>
        </w:rPr>
        <w:t xml:space="preserve">noi , care contribuie direct la lărgirea </w:t>
      </w:r>
      <w:proofErr w:type="spellStart"/>
      <w:r w:rsidR="00037D1A" w:rsidRPr="00B35411">
        <w:rPr>
          <w:rFonts w:ascii="Trebuchet MS" w:hAnsi="Trebuchet MS"/>
          <w:sz w:val="24"/>
          <w:szCs w:val="24"/>
        </w:rPr>
        <w:t>şi</w:t>
      </w:r>
      <w:proofErr w:type="spellEnd"/>
      <w:r w:rsidR="00037D1A" w:rsidRPr="00B35411">
        <w:rPr>
          <w:rFonts w:ascii="Trebuchet MS" w:hAnsi="Trebuchet MS"/>
          <w:sz w:val="24"/>
          <w:szCs w:val="24"/>
        </w:rPr>
        <w:t xml:space="preserve"> diversificarea găsirii de noi oportunități și posibilități de sprijin pentru grupurile dezavantajate. Aceste exemple, credem, că vor aduce o contribuție majoră la diversificarea abordărilor </w:t>
      </w:r>
      <w:proofErr w:type="spellStart"/>
      <w:r w:rsidR="00037D1A" w:rsidRPr="00B35411">
        <w:rPr>
          <w:rFonts w:ascii="Trebuchet MS" w:hAnsi="Trebuchet MS"/>
          <w:sz w:val="24"/>
          <w:szCs w:val="24"/>
        </w:rPr>
        <w:t>antreprenoriatului</w:t>
      </w:r>
      <w:proofErr w:type="spellEnd"/>
      <w:r w:rsidR="00037D1A" w:rsidRPr="00B35411">
        <w:rPr>
          <w:rFonts w:ascii="Trebuchet MS" w:hAnsi="Trebuchet MS"/>
          <w:sz w:val="24"/>
          <w:szCs w:val="24"/>
        </w:rPr>
        <w:t xml:space="preserve"> social în mediul rural, creând noi oportunități în direcția rezolvării problemelor sociale cu care se confruntă cele mai defavorizate pături ale societății. Economia socială constituie un vector important  al politicilor UE în rezolvarea problemelor legate de sărăcie și inserția în câmpul muncii a grupurilor defavorizate</w:t>
      </w:r>
      <w:r>
        <w:rPr>
          <w:rFonts w:ascii="Trebuchet MS" w:hAnsi="Trebuchet MS"/>
          <w:sz w:val="24"/>
          <w:szCs w:val="24"/>
        </w:rPr>
        <w:t xml:space="preserve"> din mediul rural</w:t>
      </w:r>
      <w:r w:rsidR="00037D1A" w:rsidRPr="00B35411">
        <w:rPr>
          <w:rFonts w:ascii="Trebuchet MS" w:hAnsi="Trebuchet MS"/>
          <w:sz w:val="24"/>
          <w:szCs w:val="24"/>
        </w:rPr>
        <w:t>. În același timp, încurajând și susținând dezvoltarea economiei sociale în mediul rural, problemele legate de resursele financiare alocate de stat pentru protecție socială pot fi, în mare parte, rezolvate.</w:t>
      </w:r>
      <w:r w:rsidR="00037D1A" w:rsidRPr="00B35411">
        <w:rPr>
          <w:rFonts w:ascii="Times New Roman" w:eastAsia="Times New Roman" w:hAnsi="Times New Roman" w:cs="Times New Roman"/>
          <w:sz w:val="24"/>
          <w:szCs w:val="24"/>
          <w:lang w:eastAsia="ro-RO"/>
        </w:rPr>
        <w:t xml:space="preserve"> </w:t>
      </w:r>
      <w:r w:rsidR="00037D1A" w:rsidRPr="00B35411">
        <w:rPr>
          <w:rFonts w:ascii="Trebuchet MS" w:hAnsi="Trebuchet MS"/>
          <w:sz w:val="24"/>
          <w:szCs w:val="24"/>
        </w:rPr>
        <w:t>Pentru atingerea acestor obiective este necesar ca toți actorii din mediul rural să colaboreze</w:t>
      </w:r>
      <w:r w:rsidR="004D1226">
        <w:rPr>
          <w:rFonts w:ascii="Trebuchet MS" w:hAnsi="Trebuchet MS"/>
          <w:sz w:val="24"/>
          <w:szCs w:val="24"/>
        </w:rPr>
        <w:t>,</w:t>
      </w:r>
      <w:r w:rsidR="00037D1A" w:rsidRPr="00B35411">
        <w:rPr>
          <w:rFonts w:ascii="Trebuchet MS" w:hAnsi="Trebuchet MS"/>
          <w:sz w:val="24"/>
          <w:szCs w:val="24"/>
        </w:rPr>
        <w:t xml:space="preserve"> pentru dezvoltarea economiei sociale. </w:t>
      </w:r>
    </w:p>
    <w:p w:rsidR="00037D1A" w:rsidRDefault="00037D1A" w:rsidP="00037D1A">
      <w:pPr>
        <w:tabs>
          <w:tab w:val="left" w:pos="1170"/>
        </w:tabs>
        <w:spacing w:after="0" w:line="360" w:lineRule="auto"/>
        <w:rPr>
          <w:rFonts w:ascii="Trebuchet MS" w:hAnsi="Trebuchet MS"/>
          <w:sz w:val="24"/>
          <w:szCs w:val="24"/>
        </w:rPr>
      </w:pPr>
      <w:r w:rsidRPr="00B35411">
        <w:rPr>
          <w:rFonts w:ascii="Trebuchet MS" w:hAnsi="Trebuchet MS"/>
          <w:sz w:val="24"/>
          <w:szCs w:val="24"/>
        </w:rPr>
        <w:t xml:space="preserve"> </w:t>
      </w:r>
      <w:r>
        <w:rPr>
          <w:rFonts w:ascii="Trebuchet MS" w:hAnsi="Trebuchet MS"/>
          <w:sz w:val="24"/>
          <w:szCs w:val="24"/>
        </w:rPr>
        <w:t xml:space="preserve">             Așa cum s-a văzut</w:t>
      </w:r>
      <w:r w:rsidRPr="00B35411">
        <w:rPr>
          <w:rFonts w:ascii="Trebuchet MS" w:hAnsi="Trebuchet MS"/>
          <w:sz w:val="24"/>
          <w:szCs w:val="24"/>
        </w:rPr>
        <w:t xml:space="preserve"> din exemplele prezentate, domeniul analizat prezintă o complexitate majoră, subiectele abordate fiind extrem de diverse.</w:t>
      </w:r>
    </w:p>
    <w:p w:rsidR="00E61CE4" w:rsidRDefault="00E61CE4" w:rsidP="00037D1A">
      <w:pPr>
        <w:tabs>
          <w:tab w:val="left" w:pos="1170"/>
        </w:tabs>
        <w:spacing w:after="0" w:line="360" w:lineRule="auto"/>
        <w:rPr>
          <w:rFonts w:ascii="Trebuchet MS" w:hAnsi="Trebuchet MS"/>
          <w:sz w:val="24"/>
          <w:szCs w:val="24"/>
        </w:rPr>
      </w:pPr>
      <w:r>
        <w:rPr>
          <w:rFonts w:ascii="Trebuchet MS" w:hAnsi="Trebuchet MS"/>
          <w:sz w:val="24"/>
          <w:szCs w:val="24"/>
        </w:rPr>
        <w:t xml:space="preserve">              </w:t>
      </w:r>
      <w:r w:rsidRPr="00E61CE4">
        <w:rPr>
          <w:rFonts w:ascii="Trebuchet MS" w:hAnsi="Trebuchet MS"/>
          <w:sz w:val="24"/>
          <w:szCs w:val="24"/>
        </w:rPr>
        <w:t>Peste jumătate din finanțarea UE se acordă prin 5 fonduri structurale și de investiții europene (fondurile ESI). Acestea sunt gestionate în comun de Comisia Europeană și de statele membre ale UE.</w:t>
      </w:r>
      <w:r w:rsidRPr="00E61CE4">
        <w:t xml:space="preserve"> </w:t>
      </w:r>
      <w:r w:rsidRPr="00E61CE4">
        <w:rPr>
          <w:rFonts w:ascii="Trebuchet MS" w:hAnsi="Trebuchet MS"/>
          <w:sz w:val="24"/>
          <w:szCs w:val="24"/>
        </w:rPr>
        <w:t>Scopul fondurilor: mai multe locuri de muncă, o economie europeană solidă, un mediu sănătos.</w:t>
      </w:r>
    </w:p>
    <w:p w:rsidR="004D1226" w:rsidRDefault="00E61CE4" w:rsidP="001E46DF">
      <w:pPr>
        <w:tabs>
          <w:tab w:val="left" w:pos="1170"/>
        </w:tabs>
        <w:spacing w:after="0" w:line="360" w:lineRule="auto"/>
        <w:rPr>
          <w:rFonts w:ascii="Trebuchet MS" w:hAnsi="Trebuchet MS"/>
          <w:sz w:val="24"/>
          <w:szCs w:val="24"/>
        </w:rPr>
      </w:pPr>
      <w:r>
        <w:rPr>
          <w:rFonts w:ascii="Trebuchet MS" w:hAnsi="Trebuchet MS"/>
          <w:sz w:val="24"/>
          <w:szCs w:val="24"/>
        </w:rPr>
        <w:t xml:space="preserve">              În prezent există un singur set de norme de reglementare a celor cinci fonduri structurale și de investiții.</w:t>
      </w:r>
      <w:r w:rsidRPr="00E61CE4">
        <w:t xml:space="preserve"> </w:t>
      </w:r>
      <w:r w:rsidR="004D1226">
        <w:rPr>
          <w:rFonts w:ascii="Trebuchet MS" w:hAnsi="Trebuchet MS"/>
          <w:sz w:val="24"/>
          <w:szCs w:val="24"/>
        </w:rPr>
        <w:t xml:space="preserve">(fondurile ESI) </w:t>
      </w:r>
      <w:r w:rsidR="001E46DF" w:rsidRPr="001E46DF">
        <w:t xml:space="preserve"> </w:t>
      </w:r>
      <w:r w:rsidR="001E46DF" w:rsidRPr="001E46DF">
        <w:rPr>
          <w:rFonts w:ascii="Trebuchet MS" w:hAnsi="Trebuchet MS"/>
          <w:sz w:val="24"/>
          <w:szCs w:val="24"/>
        </w:rPr>
        <w:t>Aceste norme au scopul</w:t>
      </w:r>
      <w:r w:rsidR="001E46DF">
        <w:rPr>
          <w:rFonts w:ascii="Trebuchet MS" w:hAnsi="Trebuchet MS"/>
          <w:sz w:val="24"/>
          <w:szCs w:val="24"/>
        </w:rPr>
        <w:t xml:space="preserve"> </w:t>
      </w:r>
      <w:r w:rsidR="001E46DF" w:rsidRPr="001E46DF">
        <w:t xml:space="preserve"> </w:t>
      </w:r>
      <w:r w:rsidR="001E46DF" w:rsidRPr="001E46DF">
        <w:rPr>
          <w:rFonts w:ascii="Trebuchet MS" w:hAnsi="Trebuchet MS"/>
          <w:sz w:val="24"/>
          <w:szCs w:val="24"/>
        </w:rPr>
        <w:t xml:space="preserve">de a îmbunătăți coordonarea, de a asigura consecvența punerii în aplicare și de a simplifica la maximum accesarea fondurilor ESI de către </w:t>
      </w:r>
      <w:r w:rsidR="00284545">
        <w:rPr>
          <w:rFonts w:ascii="Trebuchet MS" w:hAnsi="Trebuchet MS"/>
          <w:sz w:val="24"/>
          <w:szCs w:val="24"/>
        </w:rPr>
        <w:t>potențialii</w:t>
      </w:r>
      <w:r w:rsidR="00284545" w:rsidRPr="00284545">
        <w:rPr>
          <w:rFonts w:ascii="Trebuchet MS" w:hAnsi="Trebuchet MS"/>
          <w:sz w:val="24"/>
          <w:szCs w:val="24"/>
        </w:rPr>
        <w:t xml:space="preserve"> </w:t>
      </w:r>
      <w:r w:rsidR="00284545">
        <w:rPr>
          <w:rFonts w:ascii="Trebuchet MS" w:hAnsi="Trebuchet MS"/>
          <w:sz w:val="24"/>
          <w:szCs w:val="24"/>
        </w:rPr>
        <w:t>beneficiari.</w:t>
      </w:r>
      <w:r w:rsidR="001E46DF" w:rsidRPr="001E46DF">
        <w:rPr>
          <w:rFonts w:ascii="Trebuchet MS" w:hAnsi="Trebuchet MS"/>
          <w:sz w:val="24"/>
          <w:szCs w:val="24"/>
        </w:rPr>
        <w:t xml:space="preserve"> </w:t>
      </w:r>
      <w:r w:rsidR="004D1226">
        <w:rPr>
          <w:rFonts w:ascii="Trebuchet MS" w:hAnsi="Trebuchet MS"/>
          <w:sz w:val="24"/>
          <w:szCs w:val="24"/>
        </w:rPr>
        <w:t xml:space="preserve">               </w:t>
      </w:r>
    </w:p>
    <w:p w:rsidR="001E46DF" w:rsidRPr="001E46DF" w:rsidRDefault="004D1226" w:rsidP="001E46DF">
      <w:pPr>
        <w:tabs>
          <w:tab w:val="left" w:pos="1170"/>
        </w:tabs>
        <w:spacing w:after="0" w:line="360" w:lineRule="auto"/>
        <w:rPr>
          <w:rFonts w:ascii="Trebuchet MS" w:hAnsi="Trebuchet MS"/>
          <w:sz w:val="24"/>
          <w:szCs w:val="24"/>
        </w:rPr>
      </w:pPr>
      <w:r>
        <w:rPr>
          <w:rFonts w:ascii="Trebuchet MS" w:hAnsi="Trebuchet MS"/>
          <w:sz w:val="24"/>
          <w:szCs w:val="24"/>
        </w:rPr>
        <w:lastRenderedPageBreak/>
        <w:t xml:space="preserve">                </w:t>
      </w:r>
      <w:r w:rsidR="001E46DF" w:rsidRPr="001E46DF">
        <w:rPr>
          <w:rFonts w:ascii="Trebuchet MS" w:hAnsi="Trebuchet MS"/>
          <w:sz w:val="24"/>
          <w:szCs w:val="24"/>
        </w:rPr>
        <w:t>Cele cinci fonduri ESI sunt: Fondul european de dezvoltare regională (FEDR), Fondul social european (FSE), Fondul de coeziune, Fondul european agricol pentru dezvoltare rurală (FEADR), Fondul european pentru pescuit și afaceri maritime (FEPAM).</w:t>
      </w:r>
      <w:r w:rsidR="001E46DF">
        <w:rPr>
          <w:rFonts w:ascii="Trebuchet MS" w:hAnsi="Trebuchet MS"/>
          <w:sz w:val="24"/>
          <w:szCs w:val="24"/>
        </w:rPr>
        <w:t xml:space="preserve"> </w:t>
      </w:r>
      <w:r w:rsidR="001E46DF" w:rsidRPr="001E46DF">
        <w:rPr>
          <w:rFonts w:ascii="Trebuchet MS" w:hAnsi="Trebuchet MS"/>
          <w:sz w:val="24"/>
          <w:szCs w:val="24"/>
        </w:rPr>
        <w:t>Fondurile ESI se concentrează în principal pe 5 domenii:</w:t>
      </w:r>
    </w:p>
    <w:p w:rsidR="001E46DF" w:rsidRPr="001E46DF" w:rsidRDefault="001E46DF" w:rsidP="001E46DF">
      <w:pPr>
        <w:tabs>
          <w:tab w:val="left" w:pos="1170"/>
        </w:tabs>
        <w:spacing w:after="0" w:line="360" w:lineRule="auto"/>
        <w:rPr>
          <w:rFonts w:ascii="Trebuchet MS" w:hAnsi="Trebuchet MS"/>
          <w:sz w:val="24"/>
          <w:szCs w:val="24"/>
        </w:rPr>
      </w:pPr>
      <w:r w:rsidRPr="001E46DF">
        <w:rPr>
          <w:rFonts w:ascii="Trebuchet MS" w:hAnsi="Trebuchet MS"/>
          <w:sz w:val="24"/>
          <w:szCs w:val="24"/>
        </w:rPr>
        <w:t>•</w:t>
      </w:r>
      <w:r w:rsidRPr="001E46DF">
        <w:rPr>
          <w:rFonts w:ascii="Trebuchet MS" w:hAnsi="Trebuchet MS"/>
          <w:sz w:val="24"/>
          <w:szCs w:val="24"/>
        </w:rPr>
        <w:tab/>
        <w:t>cercetare și inovare</w:t>
      </w:r>
    </w:p>
    <w:p w:rsidR="001E46DF" w:rsidRPr="001E46DF" w:rsidRDefault="001E46DF" w:rsidP="001E46DF">
      <w:pPr>
        <w:tabs>
          <w:tab w:val="left" w:pos="1170"/>
        </w:tabs>
        <w:spacing w:after="0" w:line="360" w:lineRule="auto"/>
        <w:rPr>
          <w:rFonts w:ascii="Trebuchet MS" w:hAnsi="Trebuchet MS"/>
          <w:sz w:val="24"/>
          <w:szCs w:val="24"/>
        </w:rPr>
      </w:pPr>
      <w:r w:rsidRPr="001E46DF">
        <w:rPr>
          <w:rFonts w:ascii="Trebuchet MS" w:hAnsi="Trebuchet MS"/>
          <w:sz w:val="24"/>
          <w:szCs w:val="24"/>
        </w:rPr>
        <w:t>•</w:t>
      </w:r>
      <w:r w:rsidRPr="001E46DF">
        <w:rPr>
          <w:rFonts w:ascii="Trebuchet MS" w:hAnsi="Trebuchet MS"/>
          <w:sz w:val="24"/>
          <w:szCs w:val="24"/>
        </w:rPr>
        <w:tab/>
        <w:t>tehnologiile digitale</w:t>
      </w:r>
    </w:p>
    <w:p w:rsidR="001E46DF" w:rsidRPr="001E46DF" w:rsidRDefault="001E46DF" w:rsidP="001E46DF">
      <w:pPr>
        <w:tabs>
          <w:tab w:val="left" w:pos="1170"/>
        </w:tabs>
        <w:spacing w:after="0" w:line="360" w:lineRule="auto"/>
        <w:rPr>
          <w:rFonts w:ascii="Trebuchet MS" w:hAnsi="Trebuchet MS"/>
          <w:sz w:val="24"/>
          <w:szCs w:val="24"/>
        </w:rPr>
      </w:pPr>
      <w:r w:rsidRPr="001E46DF">
        <w:rPr>
          <w:rFonts w:ascii="Trebuchet MS" w:hAnsi="Trebuchet MS"/>
          <w:sz w:val="24"/>
          <w:szCs w:val="24"/>
        </w:rPr>
        <w:t>•</w:t>
      </w:r>
      <w:r w:rsidRPr="001E46DF">
        <w:rPr>
          <w:rFonts w:ascii="Trebuchet MS" w:hAnsi="Trebuchet MS"/>
          <w:sz w:val="24"/>
          <w:szCs w:val="24"/>
        </w:rPr>
        <w:tab/>
        <w:t>sprijin pentru economia cu emisii scăzute de dioxid de carbon</w:t>
      </w:r>
    </w:p>
    <w:p w:rsidR="001E46DF" w:rsidRPr="001E46DF" w:rsidRDefault="001E46DF" w:rsidP="001E46DF">
      <w:pPr>
        <w:tabs>
          <w:tab w:val="left" w:pos="1170"/>
        </w:tabs>
        <w:spacing w:after="0" w:line="360" w:lineRule="auto"/>
        <w:rPr>
          <w:rFonts w:ascii="Trebuchet MS" w:hAnsi="Trebuchet MS"/>
          <w:sz w:val="24"/>
          <w:szCs w:val="24"/>
        </w:rPr>
      </w:pPr>
      <w:r w:rsidRPr="001E46DF">
        <w:rPr>
          <w:rFonts w:ascii="Trebuchet MS" w:hAnsi="Trebuchet MS"/>
          <w:sz w:val="24"/>
          <w:szCs w:val="24"/>
        </w:rPr>
        <w:t>•</w:t>
      </w:r>
      <w:r w:rsidRPr="001E46DF">
        <w:rPr>
          <w:rFonts w:ascii="Trebuchet MS" w:hAnsi="Trebuchet MS"/>
          <w:sz w:val="24"/>
          <w:szCs w:val="24"/>
        </w:rPr>
        <w:tab/>
        <w:t>gestionarea durabilă a resurselor naturale</w:t>
      </w:r>
    </w:p>
    <w:p w:rsidR="00E61CE4" w:rsidRDefault="001E46DF" w:rsidP="001E46DF">
      <w:pPr>
        <w:tabs>
          <w:tab w:val="left" w:pos="1170"/>
        </w:tabs>
        <w:spacing w:after="0" w:line="360" w:lineRule="auto"/>
        <w:rPr>
          <w:rFonts w:ascii="Trebuchet MS" w:hAnsi="Trebuchet MS"/>
          <w:sz w:val="24"/>
          <w:szCs w:val="24"/>
        </w:rPr>
      </w:pPr>
      <w:r w:rsidRPr="001E46DF">
        <w:rPr>
          <w:rFonts w:ascii="Trebuchet MS" w:hAnsi="Trebuchet MS"/>
          <w:sz w:val="24"/>
          <w:szCs w:val="24"/>
        </w:rPr>
        <w:t>•</w:t>
      </w:r>
      <w:r w:rsidRPr="001E46DF">
        <w:rPr>
          <w:rFonts w:ascii="Trebuchet MS" w:hAnsi="Trebuchet MS"/>
          <w:sz w:val="24"/>
          <w:szCs w:val="24"/>
        </w:rPr>
        <w:tab/>
        <w:t>întreprinderile mici</w:t>
      </w:r>
    </w:p>
    <w:p w:rsidR="00037D1A" w:rsidRPr="00B35411" w:rsidRDefault="00037D1A" w:rsidP="00037D1A">
      <w:pPr>
        <w:tabs>
          <w:tab w:val="left" w:pos="1170"/>
        </w:tabs>
        <w:spacing w:after="0" w:line="360" w:lineRule="auto"/>
        <w:rPr>
          <w:rFonts w:ascii="Trebuchet MS" w:hAnsi="Trebuchet MS"/>
          <w:sz w:val="24"/>
          <w:szCs w:val="24"/>
        </w:rPr>
      </w:pPr>
      <w:r>
        <w:rPr>
          <w:rFonts w:ascii="Trebuchet MS" w:hAnsi="Trebuchet MS"/>
          <w:sz w:val="24"/>
          <w:szCs w:val="24"/>
        </w:rPr>
        <w:t xml:space="preserve">              </w:t>
      </w:r>
      <w:r w:rsidR="001E46DF">
        <w:rPr>
          <w:rFonts w:ascii="Trebuchet MS" w:hAnsi="Trebuchet MS"/>
          <w:sz w:val="24"/>
          <w:szCs w:val="24"/>
        </w:rPr>
        <w:t xml:space="preserve">Aceste fonduri nu fac referiri directe la economia socială în mediul rural, dar, realitatea </w:t>
      </w:r>
      <w:r w:rsidR="00D51080">
        <w:rPr>
          <w:rFonts w:ascii="Trebuchet MS" w:hAnsi="Trebuchet MS"/>
          <w:sz w:val="24"/>
          <w:szCs w:val="24"/>
        </w:rPr>
        <w:t xml:space="preserve">prezentată în capitolul anterior, </w:t>
      </w:r>
      <w:r w:rsidR="001E46DF">
        <w:rPr>
          <w:rFonts w:ascii="Trebuchet MS" w:hAnsi="Trebuchet MS"/>
          <w:sz w:val="24"/>
          <w:szCs w:val="24"/>
        </w:rPr>
        <w:t xml:space="preserve">a dovedit că au putut fi accesate finanțări, din toate aceste </w:t>
      </w:r>
      <w:r w:rsidR="00D51080">
        <w:rPr>
          <w:rFonts w:ascii="Trebuchet MS" w:hAnsi="Trebuchet MS"/>
          <w:sz w:val="24"/>
          <w:szCs w:val="24"/>
        </w:rPr>
        <w:t xml:space="preserve">fonduri, care au fost utilizate pentru dezvoltarea economiei sociale și a </w:t>
      </w:r>
      <w:proofErr w:type="spellStart"/>
      <w:r w:rsidR="00D51080">
        <w:rPr>
          <w:rFonts w:ascii="Trebuchet MS" w:hAnsi="Trebuchet MS"/>
          <w:sz w:val="24"/>
          <w:szCs w:val="24"/>
        </w:rPr>
        <w:t>antreprenoriatului</w:t>
      </w:r>
      <w:proofErr w:type="spellEnd"/>
      <w:r w:rsidR="00D51080">
        <w:rPr>
          <w:rFonts w:ascii="Trebuchet MS" w:hAnsi="Trebuchet MS"/>
          <w:sz w:val="24"/>
          <w:szCs w:val="24"/>
        </w:rPr>
        <w:t xml:space="preserve"> social în mediul rural. În prezent, singurele finanțări specifice întreprinderilor sociale</w:t>
      </w:r>
      <w:r w:rsidR="004D1226">
        <w:rPr>
          <w:rFonts w:ascii="Trebuchet MS" w:hAnsi="Trebuchet MS"/>
          <w:sz w:val="24"/>
          <w:szCs w:val="24"/>
        </w:rPr>
        <w:t>,</w:t>
      </w:r>
      <w:r w:rsidR="00284545">
        <w:rPr>
          <w:rFonts w:ascii="Trebuchet MS" w:hAnsi="Trebuchet MS"/>
          <w:sz w:val="24"/>
          <w:szCs w:val="24"/>
        </w:rPr>
        <w:t xml:space="preserve"> la nivel național</w:t>
      </w:r>
      <w:r w:rsidR="004D1226">
        <w:rPr>
          <w:rFonts w:ascii="Trebuchet MS" w:hAnsi="Trebuchet MS"/>
          <w:sz w:val="24"/>
          <w:szCs w:val="24"/>
        </w:rPr>
        <w:t>,</w:t>
      </w:r>
      <w:r w:rsidR="00D51080">
        <w:rPr>
          <w:rFonts w:ascii="Trebuchet MS" w:hAnsi="Trebuchet MS"/>
          <w:sz w:val="24"/>
          <w:szCs w:val="24"/>
        </w:rPr>
        <w:t xml:space="preserve"> se regăsesc în POCU</w:t>
      </w:r>
      <w:r w:rsidR="00CD4E69">
        <w:rPr>
          <w:rFonts w:ascii="Trebuchet MS" w:hAnsi="Trebuchet MS"/>
          <w:sz w:val="24"/>
          <w:szCs w:val="24"/>
        </w:rPr>
        <w:t>.</w:t>
      </w:r>
    </w:p>
    <w:p w:rsidR="00D51080" w:rsidRPr="00DD7A5B" w:rsidRDefault="001E46DF" w:rsidP="00DD7A5B">
      <w:pPr>
        <w:spacing w:after="0" w:line="36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 xml:space="preserve">         </w:t>
      </w:r>
      <w:r w:rsidR="00D51080" w:rsidRPr="00D51080">
        <w:rPr>
          <w:rFonts w:ascii="Trebuchet MS" w:hAnsi="Trebuchet MS" w:cs="PalatinoLinotype-Bold"/>
          <w:bCs/>
          <w:sz w:val="24"/>
          <w:szCs w:val="24"/>
        </w:rPr>
        <w:t>Obiectiv specific</w:t>
      </w:r>
    </w:p>
    <w:p w:rsidR="001E46DF" w:rsidRPr="00D51080" w:rsidRDefault="004D1226" w:rsidP="00DD7A5B">
      <w:pPr>
        <w:autoSpaceDE w:val="0"/>
        <w:autoSpaceDN w:val="0"/>
        <w:adjustRightInd w:val="0"/>
        <w:spacing w:after="0" w:line="360" w:lineRule="auto"/>
        <w:jc w:val="both"/>
        <w:rPr>
          <w:rFonts w:ascii="Trebuchet MS" w:hAnsi="Trebuchet MS" w:cs="PalatinoLinotype-Bold"/>
          <w:bCs/>
          <w:sz w:val="24"/>
          <w:szCs w:val="24"/>
        </w:rPr>
      </w:pPr>
      <w:r>
        <w:rPr>
          <w:rFonts w:ascii="Trebuchet MS" w:hAnsi="Trebuchet MS" w:cs="PalatinoLinotype-Bold"/>
          <w:bCs/>
          <w:sz w:val="24"/>
          <w:szCs w:val="24"/>
        </w:rPr>
        <w:t>16. Consolidarea capacităț</w:t>
      </w:r>
      <w:r w:rsidR="00D51080" w:rsidRPr="00D51080">
        <w:rPr>
          <w:rFonts w:ascii="Trebuchet MS" w:hAnsi="Trebuchet MS" w:cs="PalatinoLinotype-Bold"/>
          <w:bCs/>
          <w:sz w:val="24"/>
          <w:szCs w:val="24"/>
        </w:rPr>
        <w:t>ii într</w:t>
      </w:r>
      <w:r>
        <w:rPr>
          <w:rFonts w:ascii="Trebuchet MS" w:hAnsi="Trebuchet MS" w:cs="PalatinoLinotype-Bold"/>
          <w:bCs/>
          <w:sz w:val="24"/>
          <w:szCs w:val="24"/>
        </w:rPr>
        <w:t>eprinderilor de economie socială de a funcționa într-o manieră auto-sustenabilă</w:t>
      </w:r>
      <w:r w:rsidR="00DD7A5B">
        <w:rPr>
          <w:rFonts w:ascii="Trebuchet MS" w:hAnsi="Trebuchet MS" w:cs="PalatinoLinotype-Bold"/>
          <w:bCs/>
          <w:sz w:val="24"/>
          <w:szCs w:val="24"/>
        </w:rPr>
        <w:t>.</w:t>
      </w:r>
    </w:p>
    <w:p w:rsidR="001E46DF" w:rsidRDefault="00D51080" w:rsidP="00DD7A5B">
      <w:pPr>
        <w:autoSpaceDE w:val="0"/>
        <w:autoSpaceDN w:val="0"/>
        <w:adjustRightInd w:val="0"/>
        <w:spacing w:after="0" w:line="360" w:lineRule="auto"/>
        <w:jc w:val="both"/>
        <w:rPr>
          <w:rFonts w:ascii="Trebuchet MS" w:hAnsi="Trebuchet MS" w:cs="PalatinoLinotype-Bold"/>
          <w:bCs/>
          <w:sz w:val="24"/>
          <w:szCs w:val="24"/>
        </w:rPr>
      </w:pPr>
      <w:r w:rsidRPr="00D51080">
        <w:rPr>
          <w:rFonts w:ascii="Trebuchet MS" w:hAnsi="Trebuchet MS" w:cs="PalatinoLinotype-Bold"/>
          <w:bCs/>
          <w:sz w:val="24"/>
          <w:szCs w:val="24"/>
        </w:rPr>
        <w:t>OS 4.16. Consolidarea capacității întreprinderilor de economie socială de a funcționa într-o manieră auto-sustenabilă - Sprijin pentru înființarea de întreprinderi sociale</w:t>
      </w:r>
      <w:r w:rsidR="004D1226">
        <w:rPr>
          <w:rFonts w:ascii="Trebuchet MS" w:hAnsi="Trebuchet MS" w:cs="PalatinoLinotype-Bold"/>
          <w:bCs/>
          <w:sz w:val="24"/>
          <w:szCs w:val="24"/>
        </w:rPr>
        <w:t xml:space="preserve"> și pentru cele existente.</w:t>
      </w:r>
    </w:p>
    <w:p w:rsidR="00B35411" w:rsidRPr="00284545" w:rsidRDefault="00CD4E69" w:rsidP="00284545">
      <w:pPr>
        <w:autoSpaceDE w:val="0"/>
        <w:autoSpaceDN w:val="0"/>
        <w:adjustRightInd w:val="0"/>
        <w:spacing w:after="0" w:line="360" w:lineRule="auto"/>
        <w:jc w:val="both"/>
        <w:rPr>
          <w:rFonts w:ascii="Trebuchet MS" w:hAnsi="Trebuchet MS" w:cs="PalatinoLinotype-Bold"/>
          <w:bCs/>
          <w:sz w:val="24"/>
          <w:szCs w:val="24"/>
        </w:rPr>
      </w:pPr>
      <w:r>
        <w:rPr>
          <w:rFonts w:ascii="Trebuchet MS" w:hAnsi="Trebuchet MS" w:cs="PalatinoLinotype-Bold"/>
          <w:bCs/>
          <w:sz w:val="24"/>
          <w:szCs w:val="24"/>
        </w:rPr>
        <w:t xml:space="preserve">               Fiecare din fondurile în discuție, gestionează finanțări care pot fi orientate</w:t>
      </w:r>
      <w:r w:rsidR="004D1226">
        <w:rPr>
          <w:rFonts w:ascii="Trebuchet MS" w:hAnsi="Trebuchet MS" w:cs="PalatinoLinotype-Bold"/>
          <w:bCs/>
          <w:sz w:val="24"/>
          <w:szCs w:val="24"/>
        </w:rPr>
        <w:t>, parțial,</w:t>
      </w:r>
      <w:r>
        <w:rPr>
          <w:rFonts w:ascii="Trebuchet MS" w:hAnsi="Trebuchet MS" w:cs="PalatinoLinotype-Bold"/>
          <w:bCs/>
          <w:sz w:val="24"/>
          <w:szCs w:val="24"/>
        </w:rPr>
        <w:t xml:space="preserve"> spre economia socială din mediu rural. Astfel</w:t>
      </w:r>
      <w:r w:rsidR="001104D6">
        <w:rPr>
          <w:rFonts w:ascii="Trebuchet MS" w:hAnsi="Trebuchet MS" w:cs="PalatinoLinotype-Bold"/>
          <w:bCs/>
          <w:sz w:val="24"/>
          <w:szCs w:val="24"/>
        </w:rPr>
        <w:t>, Fondul E</w:t>
      </w:r>
      <w:r w:rsidR="001104D6" w:rsidRPr="001104D6">
        <w:rPr>
          <w:rFonts w:ascii="Trebuchet MS" w:hAnsi="Trebuchet MS" w:cs="PalatinoLinotype-Bold"/>
          <w:bCs/>
          <w:sz w:val="24"/>
          <w:szCs w:val="24"/>
        </w:rPr>
        <w:t xml:space="preserve">uropean de </w:t>
      </w:r>
      <w:r w:rsidR="001104D6">
        <w:rPr>
          <w:rFonts w:ascii="Trebuchet MS" w:hAnsi="Trebuchet MS" w:cs="PalatinoLinotype-Bold"/>
          <w:bCs/>
          <w:sz w:val="24"/>
          <w:szCs w:val="24"/>
        </w:rPr>
        <w:t>Dezvoltare R</w:t>
      </w:r>
      <w:r w:rsidR="001104D6" w:rsidRPr="001104D6">
        <w:rPr>
          <w:rFonts w:ascii="Trebuchet MS" w:hAnsi="Trebuchet MS" w:cs="PalatinoLinotype-Bold"/>
          <w:bCs/>
          <w:sz w:val="24"/>
          <w:szCs w:val="24"/>
        </w:rPr>
        <w:t>egională (FEDR) – promo</w:t>
      </w:r>
      <w:r w:rsidR="001104D6">
        <w:rPr>
          <w:rFonts w:ascii="Trebuchet MS" w:hAnsi="Trebuchet MS" w:cs="PalatinoLinotype-Bold"/>
          <w:bCs/>
          <w:sz w:val="24"/>
          <w:szCs w:val="24"/>
        </w:rPr>
        <w:t>vează dezvoltarea echilibrată a diverselor</w:t>
      </w:r>
      <w:r w:rsidR="001104D6" w:rsidRPr="001104D6">
        <w:rPr>
          <w:rFonts w:ascii="Trebuchet MS" w:hAnsi="Trebuchet MS" w:cs="PalatinoLinotype-Bold"/>
          <w:bCs/>
          <w:sz w:val="24"/>
          <w:szCs w:val="24"/>
        </w:rPr>
        <w:t xml:space="preserve"> regiuni ale Un</w:t>
      </w:r>
      <w:r w:rsidR="001104D6">
        <w:rPr>
          <w:rFonts w:ascii="Trebuchet MS" w:hAnsi="Trebuchet MS" w:cs="PalatinoLinotype-Bold"/>
          <w:bCs/>
          <w:sz w:val="24"/>
          <w:szCs w:val="24"/>
        </w:rPr>
        <w:t>iunii Europene, Fondul Social E</w:t>
      </w:r>
      <w:r w:rsidR="001104D6" w:rsidRPr="001104D6">
        <w:rPr>
          <w:rFonts w:ascii="Trebuchet MS" w:hAnsi="Trebuchet MS" w:cs="PalatinoLinotype-Bold"/>
          <w:bCs/>
          <w:sz w:val="24"/>
          <w:szCs w:val="24"/>
        </w:rPr>
        <w:t>uropean (FSE) – sprijină proiectele legate de ocuparea forței de muncă în toată Europa și investește în capitalul uman al UE (lucrători, tineri și persoane aflate</w:t>
      </w:r>
      <w:r w:rsidR="001104D6">
        <w:rPr>
          <w:rFonts w:ascii="Trebuchet MS" w:hAnsi="Trebuchet MS" w:cs="PalatinoLinotype-Bold"/>
          <w:bCs/>
          <w:sz w:val="24"/>
          <w:szCs w:val="24"/>
        </w:rPr>
        <w:t xml:space="preserve"> în căutarea unui loc de muncă), Fondul de C</w:t>
      </w:r>
      <w:r w:rsidR="001104D6" w:rsidRPr="001104D6">
        <w:rPr>
          <w:rFonts w:ascii="Trebuchet MS" w:hAnsi="Trebuchet MS" w:cs="PalatinoLinotype-Bold"/>
          <w:bCs/>
          <w:sz w:val="24"/>
          <w:szCs w:val="24"/>
        </w:rPr>
        <w:t>oeziune</w:t>
      </w:r>
      <w:r w:rsidR="001104D6" w:rsidRPr="001104D6">
        <w:t xml:space="preserve"> </w:t>
      </w:r>
      <w:r w:rsidR="001104D6" w:rsidRPr="001104D6">
        <w:rPr>
          <w:rFonts w:ascii="Trebuchet MS" w:hAnsi="Trebuchet MS" w:cs="PalatinoLinotype-Bold"/>
          <w:bCs/>
          <w:sz w:val="24"/>
          <w:szCs w:val="24"/>
        </w:rPr>
        <w:t xml:space="preserve">a fost instituit în vederea consolidării coeziunii economice, sociale și teritoriale a Uniunii Europene, în scopul </w:t>
      </w:r>
      <w:r w:rsidR="001104D6">
        <w:rPr>
          <w:rFonts w:ascii="Trebuchet MS" w:hAnsi="Trebuchet MS" w:cs="PalatinoLinotype-Bold"/>
          <w:bCs/>
          <w:sz w:val="24"/>
          <w:szCs w:val="24"/>
        </w:rPr>
        <w:t xml:space="preserve">promovării dezvoltării durabile, inclusiv </w:t>
      </w:r>
      <w:r w:rsidR="001104D6" w:rsidRPr="001104D6">
        <w:rPr>
          <w:rFonts w:ascii="Trebuchet MS" w:hAnsi="Trebuchet MS" w:cs="PalatinoLinotype-Bold"/>
          <w:bCs/>
          <w:sz w:val="24"/>
          <w:szCs w:val="24"/>
        </w:rPr>
        <w:t xml:space="preserve">în domenii legate de </w:t>
      </w:r>
      <w:r w:rsidR="00284545">
        <w:rPr>
          <w:rFonts w:ascii="Trebuchet MS" w:hAnsi="Trebuchet MS" w:cs="PalatinoLinotype-Bold"/>
          <w:bCs/>
          <w:sz w:val="24"/>
          <w:szCs w:val="24"/>
        </w:rPr>
        <w:t>reciclarea deșeurilor și energia regenerabilă,</w:t>
      </w:r>
      <w:r w:rsidR="001104D6">
        <w:rPr>
          <w:rFonts w:ascii="Trebuchet MS" w:hAnsi="Trebuchet MS" w:cs="PalatinoLinotype-Bold"/>
          <w:bCs/>
          <w:sz w:val="24"/>
          <w:szCs w:val="24"/>
        </w:rPr>
        <w:t xml:space="preserve"> iar Fondul European Agricol pentru Dezvoltare R</w:t>
      </w:r>
      <w:r w:rsidR="001104D6" w:rsidRPr="001104D6">
        <w:rPr>
          <w:rFonts w:ascii="Trebuchet MS" w:hAnsi="Trebuchet MS" w:cs="PalatinoLinotype-Bold"/>
          <w:bCs/>
          <w:sz w:val="24"/>
          <w:szCs w:val="24"/>
        </w:rPr>
        <w:t xml:space="preserve">urală (FEADR) – se concentrează pe </w:t>
      </w:r>
      <w:r w:rsidR="001104D6" w:rsidRPr="001104D6">
        <w:rPr>
          <w:rFonts w:ascii="Trebuchet MS" w:hAnsi="Trebuchet MS" w:cs="PalatinoLinotype-Bold"/>
          <w:bCs/>
          <w:sz w:val="24"/>
          <w:szCs w:val="24"/>
        </w:rPr>
        <w:lastRenderedPageBreak/>
        <w:t>soluționarea problemelor specifice cu care se confruntă zonele rurale din UE</w:t>
      </w:r>
      <w:r w:rsidR="00C876F8">
        <w:rPr>
          <w:rFonts w:ascii="Trebuchet MS" w:hAnsi="Trebuchet MS" w:cs="PalatinoLinotype-Bold"/>
          <w:bCs/>
          <w:sz w:val="24"/>
          <w:szCs w:val="24"/>
        </w:rPr>
        <w:t xml:space="preserve"> (</w:t>
      </w:r>
      <w:r w:rsidR="00284545">
        <w:rPr>
          <w:rFonts w:ascii="Trebuchet MS" w:hAnsi="Trebuchet MS" w:cs="PalatinoLinotype-Bold"/>
          <w:bCs/>
          <w:sz w:val="24"/>
          <w:szCs w:val="24"/>
        </w:rPr>
        <w:t>îmbătrânirea populației, sărăcia</w:t>
      </w:r>
      <w:r w:rsidR="00C876F8">
        <w:rPr>
          <w:rFonts w:ascii="Trebuchet MS" w:hAnsi="Trebuchet MS" w:cs="PalatinoLinotype-Bold"/>
          <w:bCs/>
          <w:sz w:val="24"/>
          <w:szCs w:val="24"/>
        </w:rPr>
        <w:t xml:space="preserve"> excesivă, număr</w:t>
      </w:r>
      <w:r w:rsidR="00284545">
        <w:rPr>
          <w:rFonts w:ascii="Trebuchet MS" w:hAnsi="Trebuchet MS" w:cs="PalatinoLinotype-Bold"/>
          <w:bCs/>
          <w:sz w:val="24"/>
          <w:szCs w:val="24"/>
        </w:rPr>
        <w:t>ul</w:t>
      </w:r>
      <w:r w:rsidR="00C876F8">
        <w:rPr>
          <w:rFonts w:ascii="Trebuchet MS" w:hAnsi="Trebuchet MS" w:cs="PalatinoLinotype-Bold"/>
          <w:bCs/>
          <w:sz w:val="24"/>
          <w:szCs w:val="24"/>
        </w:rPr>
        <w:t xml:space="preserve"> mare de șomeri etc)</w:t>
      </w:r>
      <w:r w:rsidR="00284545">
        <w:rPr>
          <w:rFonts w:ascii="Trebuchet MS" w:hAnsi="Trebuchet MS" w:cs="PalatinoLinotype-Bold"/>
          <w:bCs/>
          <w:sz w:val="24"/>
          <w:szCs w:val="24"/>
        </w:rPr>
        <w:t>.</w:t>
      </w:r>
    </w:p>
    <w:p w:rsidR="005878C8" w:rsidRDefault="003E63D7" w:rsidP="00284545">
      <w:pPr>
        <w:autoSpaceDE w:val="0"/>
        <w:autoSpaceDN w:val="0"/>
        <w:adjustRightInd w:val="0"/>
        <w:spacing w:after="0" w:line="360" w:lineRule="auto"/>
        <w:jc w:val="both"/>
        <w:rPr>
          <w:rFonts w:ascii="Trebuchet MS" w:hAnsi="Trebuchet MS" w:cs="PalatinoLinotype-Bold"/>
          <w:bCs/>
          <w:sz w:val="24"/>
          <w:szCs w:val="24"/>
        </w:rPr>
      </w:pPr>
      <w:r>
        <w:rPr>
          <w:rFonts w:ascii="Trebuchet MS" w:hAnsi="Trebuchet MS" w:cs="PalatinoLinotype-Bold"/>
          <w:bCs/>
          <w:sz w:val="24"/>
          <w:szCs w:val="24"/>
        </w:rPr>
        <w:t xml:space="preserve">             </w:t>
      </w:r>
      <w:r w:rsidR="005878C8" w:rsidRPr="005878C8">
        <w:rPr>
          <w:rFonts w:ascii="Trebuchet MS" w:hAnsi="Trebuchet MS" w:cs="PalatinoLinotype-Bold"/>
          <w:bCs/>
          <w:sz w:val="24"/>
          <w:szCs w:val="24"/>
        </w:rPr>
        <w:t>Prezentul studiu</w:t>
      </w:r>
      <w:r w:rsidR="005878C8">
        <w:rPr>
          <w:rFonts w:ascii="Trebuchet MS" w:hAnsi="Trebuchet MS" w:cs="PalatinoLinotype-Bold"/>
          <w:bCs/>
          <w:sz w:val="24"/>
          <w:szCs w:val="24"/>
        </w:rPr>
        <w:t xml:space="preserve"> a urmărit, în primul rând, o mai bună cunoaștere a ceea ce înseamnă întreprinderea socială în mediul rural și a ecosistemului în care evoluează</w:t>
      </w:r>
      <w:r w:rsidR="004D1226">
        <w:rPr>
          <w:rFonts w:ascii="Trebuchet MS" w:hAnsi="Trebuchet MS" w:cs="PalatinoLinotype-Bold"/>
          <w:bCs/>
          <w:sz w:val="24"/>
          <w:szCs w:val="24"/>
        </w:rPr>
        <w:t xml:space="preserve">, încercând să poziționeze, cât </w:t>
      </w:r>
      <w:r w:rsidR="00170C63" w:rsidRPr="00170C63">
        <w:rPr>
          <w:rFonts w:ascii="Trebuchet MS" w:hAnsi="Trebuchet MS" w:cs="PalatinoLinotype-Bold"/>
          <w:bCs/>
          <w:sz w:val="24"/>
          <w:szCs w:val="24"/>
        </w:rPr>
        <w:t xml:space="preserve"> mai bine</w:t>
      </w:r>
      <w:r w:rsidR="004D1226">
        <w:rPr>
          <w:rFonts w:ascii="Trebuchet MS" w:hAnsi="Trebuchet MS" w:cs="PalatinoLinotype-Bold"/>
          <w:bCs/>
          <w:sz w:val="24"/>
          <w:szCs w:val="24"/>
        </w:rPr>
        <w:t>,</w:t>
      </w:r>
      <w:r w:rsidR="00170C63" w:rsidRPr="00170C63">
        <w:rPr>
          <w:rFonts w:ascii="Trebuchet MS" w:hAnsi="Trebuchet MS" w:cs="PalatinoLinotype-Bold"/>
          <w:bCs/>
          <w:sz w:val="24"/>
          <w:szCs w:val="24"/>
        </w:rPr>
        <w:t xml:space="preserve"> fenomenul întreprinderii sociale în contextul </w:t>
      </w:r>
      <w:proofErr w:type="spellStart"/>
      <w:r w:rsidR="00170C63" w:rsidRPr="00170C63">
        <w:rPr>
          <w:rFonts w:ascii="Trebuchet MS" w:hAnsi="Trebuchet MS" w:cs="PalatinoLinotype-Bold"/>
          <w:bCs/>
          <w:sz w:val="24"/>
          <w:szCs w:val="24"/>
        </w:rPr>
        <w:t>socio</w:t>
      </w:r>
      <w:proofErr w:type="spellEnd"/>
      <w:r w:rsidR="00170C63" w:rsidRPr="00170C63">
        <w:rPr>
          <w:rFonts w:ascii="Trebuchet MS" w:hAnsi="Trebuchet MS" w:cs="PalatinoLinotype-Bold"/>
          <w:bCs/>
          <w:sz w:val="24"/>
          <w:szCs w:val="24"/>
        </w:rPr>
        <w:t xml:space="preserve">-economic </w:t>
      </w:r>
      <w:r w:rsidR="00170C63">
        <w:rPr>
          <w:rFonts w:ascii="Trebuchet MS" w:hAnsi="Trebuchet MS" w:cs="PalatinoLinotype-Bold"/>
          <w:bCs/>
          <w:sz w:val="24"/>
          <w:szCs w:val="24"/>
        </w:rPr>
        <w:t xml:space="preserve">al României. </w:t>
      </w:r>
      <w:r w:rsidR="005878C8">
        <w:rPr>
          <w:rFonts w:ascii="Trebuchet MS" w:hAnsi="Trebuchet MS" w:cs="PalatinoLinotype-Bold"/>
          <w:bCs/>
          <w:sz w:val="24"/>
          <w:szCs w:val="24"/>
        </w:rPr>
        <w:t xml:space="preserve">La nivel național, economia socială încă reprezintă un domeniu de nișă. </w:t>
      </w:r>
      <w:r>
        <w:rPr>
          <w:rFonts w:ascii="Trebuchet MS" w:hAnsi="Trebuchet MS" w:cs="PalatinoLinotype-Bold"/>
          <w:bCs/>
          <w:sz w:val="24"/>
          <w:szCs w:val="24"/>
        </w:rPr>
        <w:t xml:space="preserve">Marea problemă care împiedică realizarea unei strategii viabile, este, în opinia noastră, lipsa cvasi-generală a datelor statistice coerente, </w:t>
      </w:r>
      <w:r w:rsidR="00170C63" w:rsidRPr="00170C63">
        <w:rPr>
          <w:rFonts w:ascii="Trebuchet MS" w:hAnsi="Trebuchet MS" w:cs="PalatinoLinotype-Bold"/>
          <w:bCs/>
          <w:sz w:val="24"/>
          <w:szCs w:val="24"/>
        </w:rPr>
        <w:t>fiabile și comparabile</w:t>
      </w:r>
      <w:r w:rsidR="00284545">
        <w:rPr>
          <w:rFonts w:ascii="Trebuchet MS" w:hAnsi="Trebuchet MS" w:cs="PalatinoLinotype-Bold"/>
          <w:bCs/>
          <w:sz w:val="24"/>
          <w:szCs w:val="24"/>
        </w:rPr>
        <w:t>,</w:t>
      </w:r>
      <w:r w:rsidR="00170C63" w:rsidRPr="00170C63">
        <w:rPr>
          <w:rFonts w:ascii="Trebuchet MS" w:hAnsi="Trebuchet MS" w:cs="PalatinoLinotype-Bold"/>
          <w:bCs/>
          <w:sz w:val="24"/>
          <w:szCs w:val="24"/>
        </w:rPr>
        <w:t xml:space="preserve"> </w:t>
      </w:r>
      <w:r>
        <w:rPr>
          <w:rFonts w:ascii="Trebuchet MS" w:hAnsi="Trebuchet MS" w:cs="PalatinoLinotype-Bold"/>
          <w:bCs/>
          <w:sz w:val="24"/>
          <w:szCs w:val="24"/>
        </w:rPr>
        <w:t>pe baza cărora să se poată construi o strategie clară.</w:t>
      </w:r>
    </w:p>
    <w:p w:rsidR="00746B41" w:rsidRPr="00284545" w:rsidRDefault="003E63D7" w:rsidP="00284545">
      <w:pPr>
        <w:autoSpaceDE w:val="0"/>
        <w:autoSpaceDN w:val="0"/>
        <w:adjustRightInd w:val="0"/>
        <w:spacing w:after="0" w:line="360" w:lineRule="auto"/>
        <w:jc w:val="both"/>
        <w:rPr>
          <w:rFonts w:ascii="Trebuchet MS" w:hAnsi="Trebuchet MS" w:cs="PalatinoLinotype-Bold"/>
          <w:bCs/>
          <w:sz w:val="24"/>
          <w:szCs w:val="24"/>
        </w:rPr>
      </w:pPr>
      <w:r>
        <w:rPr>
          <w:rFonts w:ascii="Trebuchet MS" w:hAnsi="Trebuchet MS" w:cs="PalatinoLinotype-Bold"/>
          <w:bCs/>
          <w:sz w:val="24"/>
          <w:szCs w:val="24"/>
        </w:rPr>
        <w:t xml:space="preserve">              Exemplele prezentate au urmărit crearea unei imagini cât mai reale, asupra capacității </w:t>
      </w:r>
      <w:proofErr w:type="spellStart"/>
      <w:r>
        <w:rPr>
          <w:rFonts w:ascii="Trebuchet MS" w:hAnsi="Trebuchet MS" w:cs="PalatinoLinotype-Bold"/>
          <w:bCs/>
          <w:sz w:val="24"/>
          <w:szCs w:val="24"/>
        </w:rPr>
        <w:t>antreprenoriatului</w:t>
      </w:r>
      <w:proofErr w:type="spellEnd"/>
      <w:r>
        <w:rPr>
          <w:rFonts w:ascii="Trebuchet MS" w:hAnsi="Trebuchet MS" w:cs="PalatinoLinotype-Bold"/>
          <w:bCs/>
          <w:sz w:val="24"/>
          <w:szCs w:val="24"/>
        </w:rPr>
        <w:t xml:space="preserve"> social  rural, de a influența pozitiv situația </w:t>
      </w:r>
      <w:proofErr w:type="spellStart"/>
      <w:r>
        <w:rPr>
          <w:rFonts w:ascii="Trebuchet MS" w:hAnsi="Trebuchet MS" w:cs="PalatinoLinotype-Bold"/>
          <w:bCs/>
          <w:sz w:val="24"/>
          <w:szCs w:val="24"/>
        </w:rPr>
        <w:t>socio</w:t>
      </w:r>
      <w:proofErr w:type="spellEnd"/>
      <w:r>
        <w:rPr>
          <w:rFonts w:ascii="Trebuchet MS" w:hAnsi="Trebuchet MS" w:cs="PalatinoLinotype-Bold"/>
          <w:bCs/>
          <w:sz w:val="24"/>
          <w:szCs w:val="24"/>
        </w:rPr>
        <w:t xml:space="preserve">-economică a satului românesc. </w:t>
      </w:r>
      <w:r w:rsidR="00284545">
        <w:rPr>
          <w:rFonts w:ascii="Trebuchet MS" w:hAnsi="Trebuchet MS" w:cs="PalatinoLinotype-Bold"/>
          <w:bCs/>
          <w:sz w:val="24"/>
          <w:szCs w:val="24"/>
        </w:rPr>
        <w:t>Din păcate, multe dintre î</w:t>
      </w:r>
      <w:r>
        <w:rPr>
          <w:rFonts w:ascii="Trebuchet MS" w:hAnsi="Trebuchet MS" w:cs="PalatinoLinotype-Bold"/>
          <w:bCs/>
          <w:sz w:val="24"/>
          <w:szCs w:val="24"/>
        </w:rPr>
        <w:t>ntreprinderile sociale nu au rezistat pe piață mai mult de 2-3 ani. Această situație, trage un pronunțat</w:t>
      </w:r>
      <w:r w:rsidR="00284545">
        <w:rPr>
          <w:rFonts w:ascii="Trebuchet MS" w:hAnsi="Trebuchet MS" w:cs="PalatinoLinotype-Bold"/>
          <w:bCs/>
          <w:sz w:val="24"/>
          <w:szCs w:val="24"/>
        </w:rPr>
        <w:t xml:space="preserve"> semnal</w:t>
      </w:r>
      <w:r>
        <w:rPr>
          <w:rFonts w:ascii="Trebuchet MS" w:hAnsi="Trebuchet MS" w:cs="PalatinoLinotype-Bold"/>
          <w:bCs/>
          <w:sz w:val="24"/>
          <w:szCs w:val="24"/>
        </w:rPr>
        <w:t xml:space="preserve"> de alarmă, asupra nivelului </w:t>
      </w:r>
      <w:proofErr w:type="spellStart"/>
      <w:r>
        <w:rPr>
          <w:rFonts w:ascii="Trebuchet MS" w:hAnsi="Trebuchet MS" w:cs="PalatinoLinotype-Bold"/>
          <w:bCs/>
          <w:sz w:val="24"/>
          <w:szCs w:val="24"/>
        </w:rPr>
        <w:t>antreprenoriatului</w:t>
      </w:r>
      <w:proofErr w:type="spellEnd"/>
      <w:r>
        <w:rPr>
          <w:rFonts w:ascii="Trebuchet MS" w:hAnsi="Trebuchet MS" w:cs="PalatinoLinotype-Bold"/>
          <w:bCs/>
          <w:sz w:val="24"/>
          <w:szCs w:val="24"/>
        </w:rPr>
        <w:t xml:space="preserve"> social în mediul rural. Înainte de a investi în diverse proiecte, trebuie acordată o atenție sporită nivelului de pregătire</w:t>
      </w:r>
      <w:r w:rsidR="00E469EF">
        <w:rPr>
          <w:rFonts w:ascii="Trebuchet MS" w:hAnsi="Trebuchet MS" w:cs="PalatinoLinotype-Bold"/>
          <w:bCs/>
          <w:sz w:val="24"/>
          <w:szCs w:val="24"/>
        </w:rPr>
        <w:t>, antreprenorială și managerială,</w:t>
      </w:r>
      <w:r>
        <w:rPr>
          <w:rFonts w:ascii="Trebuchet MS" w:hAnsi="Trebuchet MS" w:cs="PalatinoLinotype-Bold"/>
          <w:bCs/>
          <w:sz w:val="24"/>
          <w:szCs w:val="24"/>
        </w:rPr>
        <w:t xml:space="preserve"> </w:t>
      </w:r>
      <w:r w:rsidR="00E469EF">
        <w:rPr>
          <w:rFonts w:ascii="Trebuchet MS" w:hAnsi="Trebuchet MS" w:cs="PalatinoLinotype-Bold"/>
          <w:bCs/>
          <w:sz w:val="24"/>
          <w:szCs w:val="24"/>
        </w:rPr>
        <w:t xml:space="preserve">a celor care propun proiecte, în domeniul </w:t>
      </w:r>
      <w:proofErr w:type="spellStart"/>
      <w:r w:rsidR="00E469EF">
        <w:rPr>
          <w:rFonts w:ascii="Trebuchet MS" w:hAnsi="Trebuchet MS" w:cs="PalatinoLinotype-Bold"/>
          <w:bCs/>
          <w:sz w:val="24"/>
          <w:szCs w:val="24"/>
        </w:rPr>
        <w:t>antreprenoriatului</w:t>
      </w:r>
      <w:proofErr w:type="spellEnd"/>
      <w:r w:rsidR="00E469EF">
        <w:rPr>
          <w:rFonts w:ascii="Trebuchet MS" w:hAnsi="Trebuchet MS" w:cs="PalatinoLinotype-Bold"/>
          <w:bCs/>
          <w:sz w:val="24"/>
          <w:szCs w:val="24"/>
        </w:rPr>
        <w:t xml:space="preserve"> social în mediul rural. Fără un nivel ridicat de pregătire în aceste domenii, sumele alocate nu își vor atinge scopul propus, ceea ce constituie o pierdere semnificativă de fonduri. Fără o delimitare clară a fiecărui tip de </w:t>
      </w:r>
      <w:proofErr w:type="spellStart"/>
      <w:r w:rsidR="00E469EF">
        <w:rPr>
          <w:rFonts w:ascii="Trebuchet MS" w:hAnsi="Trebuchet MS" w:cs="PalatinoLinotype-Bold"/>
          <w:bCs/>
          <w:sz w:val="24"/>
          <w:szCs w:val="24"/>
        </w:rPr>
        <w:t>întrepridere</w:t>
      </w:r>
      <w:proofErr w:type="spellEnd"/>
      <w:r w:rsidR="00E469EF">
        <w:rPr>
          <w:rFonts w:ascii="Trebuchet MS" w:hAnsi="Trebuchet MS" w:cs="PalatinoLinotype-Bold"/>
          <w:bCs/>
          <w:sz w:val="24"/>
          <w:szCs w:val="24"/>
        </w:rPr>
        <w:t xml:space="preserve"> socială</w:t>
      </w:r>
      <w:r w:rsidR="006C380F">
        <w:rPr>
          <w:rFonts w:ascii="Trebuchet MS" w:hAnsi="Trebuchet MS" w:cs="PalatinoLinotype-Bold"/>
          <w:bCs/>
          <w:sz w:val="24"/>
          <w:szCs w:val="24"/>
        </w:rPr>
        <w:t xml:space="preserve">, a ecosistemului în care evoluează, probabil că situația actuală caracterizată de </w:t>
      </w:r>
      <w:r w:rsidR="00170C63">
        <w:rPr>
          <w:rFonts w:ascii="Trebuchet MS" w:hAnsi="Trebuchet MS" w:cs="PalatinoLinotype-Bold"/>
          <w:bCs/>
          <w:sz w:val="24"/>
          <w:szCs w:val="24"/>
        </w:rPr>
        <w:t>o diversitate excesivă a entităților incluse sub umbrela întreprinderii sociale, reflectată atât în obiectivele urmărite, cât și a surselor de finanțare accesate, va continua să producă blocaje semnificative în evoluția economiei sociale.</w:t>
      </w:r>
    </w:p>
    <w:p w:rsidR="00746B41" w:rsidRPr="00746B41" w:rsidRDefault="00746B41" w:rsidP="00284545">
      <w:pPr>
        <w:autoSpaceDE w:val="0"/>
        <w:autoSpaceDN w:val="0"/>
        <w:adjustRightInd w:val="0"/>
        <w:spacing w:after="0" w:line="360" w:lineRule="auto"/>
        <w:jc w:val="both"/>
        <w:rPr>
          <w:rFonts w:ascii="Trebuchet MS" w:hAnsi="Trebuchet MS"/>
          <w:sz w:val="24"/>
          <w:szCs w:val="24"/>
        </w:rPr>
      </w:pPr>
      <w:r>
        <w:rPr>
          <w:sz w:val="23"/>
          <w:szCs w:val="23"/>
        </w:rPr>
        <w:t xml:space="preserve">                    </w:t>
      </w:r>
      <w:r w:rsidRPr="00746B41">
        <w:rPr>
          <w:rFonts w:ascii="Trebuchet MS" w:hAnsi="Trebuchet MS"/>
          <w:sz w:val="24"/>
          <w:szCs w:val="24"/>
        </w:rPr>
        <w:t>Rezultatele studiului au demonstrat</w:t>
      </w:r>
      <w:r w:rsidR="00DA3CD7">
        <w:rPr>
          <w:rFonts w:ascii="Trebuchet MS" w:hAnsi="Trebuchet MS"/>
          <w:sz w:val="24"/>
          <w:szCs w:val="24"/>
        </w:rPr>
        <w:t xml:space="preserve"> existența</w:t>
      </w:r>
      <w:r w:rsidRPr="00746B41">
        <w:rPr>
          <w:rFonts w:ascii="Trebuchet MS" w:hAnsi="Trebuchet MS"/>
          <w:sz w:val="24"/>
          <w:szCs w:val="24"/>
        </w:rPr>
        <w:t xml:space="preserve">, atât la nivel național, cât și european, </w:t>
      </w:r>
      <w:r w:rsidR="00DA3CD7">
        <w:rPr>
          <w:rFonts w:ascii="Trebuchet MS" w:hAnsi="Trebuchet MS"/>
          <w:sz w:val="24"/>
          <w:szCs w:val="24"/>
        </w:rPr>
        <w:t xml:space="preserve">a </w:t>
      </w:r>
      <w:r w:rsidRPr="00746B41">
        <w:rPr>
          <w:rFonts w:ascii="Trebuchet MS" w:hAnsi="Trebuchet MS"/>
          <w:sz w:val="24"/>
          <w:szCs w:val="24"/>
        </w:rPr>
        <w:t>un</w:t>
      </w:r>
      <w:r w:rsidR="00DA3CD7">
        <w:rPr>
          <w:rFonts w:ascii="Trebuchet MS" w:hAnsi="Trebuchet MS"/>
          <w:sz w:val="24"/>
          <w:szCs w:val="24"/>
        </w:rPr>
        <w:t>ui</w:t>
      </w:r>
      <w:r w:rsidRPr="00746B41">
        <w:rPr>
          <w:rFonts w:ascii="Trebuchet MS" w:hAnsi="Trebuchet MS"/>
          <w:sz w:val="24"/>
          <w:szCs w:val="24"/>
        </w:rPr>
        <w:t xml:space="preserve"> peisaj efervescent, în continuă schimbare, nu numai prin </w:t>
      </w:r>
      <w:r w:rsidR="00DA3CD7">
        <w:rPr>
          <w:rFonts w:ascii="Trebuchet MS" w:hAnsi="Trebuchet MS"/>
          <w:sz w:val="24"/>
          <w:szCs w:val="24"/>
        </w:rPr>
        <w:t xml:space="preserve">modificările </w:t>
      </w:r>
      <w:r w:rsidRPr="00746B41">
        <w:rPr>
          <w:rFonts w:ascii="Trebuchet MS" w:hAnsi="Trebuchet MS"/>
          <w:sz w:val="24"/>
          <w:szCs w:val="24"/>
        </w:rPr>
        <w:t xml:space="preserve">de ordin legislativ, ci și prin evoluția </w:t>
      </w:r>
      <w:proofErr w:type="spellStart"/>
      <w:r w:rsidRPr="00746B41">
        <w:rPr>
          <w:rFonts w:ascii="Trebuchet MS" w:hAnsi="Trebuchet MS"/>
          <w:sz w:val="24"/>
          <w:szCs w:val="24"/>
        </w:rPr>
        <w:t>antreprenoriatului</w:t>
      </w:r>
      <w:proofErr w:type="spellEnd"/>
      <w:r w:rsidRPr="00746B41">
        <w:rPr>
          <w:rFonts w:ascii="Trebuchet MS" w:hAnsi="Trebuchet MS"/>
          <w:sz w:val="24"/>
          <w:szCs w:val="24"/>
        </w:rPr>
        <w:t xml:space="preserve"> social, care se extinde în domenii noi de activitate și își diversifică permanent t</w:t>
      </w:r>
      <w:r w:rsidR="00DA3CD7">
        <w:rPr>
          <w:rFonts w:ascii="Trebuchet MS" w:hAnsi="Trebuchet MS"/>
          <w:sz w:val="24"/>
          <w:szCs w:val="24"/>
        </w:rPr>
        <w:t>ipurile de afaceri  realizate în cadrul întreprinderilor</w:t>
      </w:r>
      <w:r w:rsidRPr="00746B41">
        <w:rPr>
          <w:rFonts w:ascii="Trebuchet MS" w:hAnsi="Trebuchet MS"/>
          <w:sz w:val="24"/>
          <w:szCs w:val="24"/>
        </w:rPr>
        <w:t xml:space="preserve"> sociale. Ca urmare a implicării</w:t>
      </w:r>
      <w:r w:rsidR="00284545">
        <w:rPr>
          <w:rFonts w:ascii="Trebuchet MS" w:hAnsi="Trebuchet MS"/>
          <w:sz w:val="24"/>
          <w:szCs w:val="24"/>
        </w:rPr>
        <w:t>,</w:t>
      </w:r>
      <w:r w:rsidRPr="00746B41">
        <w:rPr>
          <w:rFonts w:ascii="Trebuchet MS" w:hAnsi="Trebuchet MS"/>
          <w:sz w:val="24"/>
          <w:szCs w:val="24"/>
        </w:rPr>
        <w:t xml:space="preserve"> tot mai accentuate a UE în domeniul economiei sociale, sunt de așteptat modificări </w:t>
      </w:r>
      <w:r w:rsidRPr="00746B41">
        <w:rPr>
          <w:rFonts w:ascii="Trebuchet MS" w:hAnsi="Trebuchet MS"/>
          <w:sz w:val="24"/>
          <w:szCs w:val="24"/>
        </w:rPr>
        <w:lastRenderedPageBreak/>
        <w:t xml:space="preserve">semnificative în ceea ce privește realizarea și implementarea unor instrumente financiare noi, care să creeze noi oportunități de dezvoltare a domeniului analizat. </w:t>
      </w:r>
    </w:p>
    <w:p w:rsidR="00746B41" w:rsidRPr="00746B41" w:rsidRDefault="006B0B5C" w:rsidP="00284545">
      <w:pPr>
        <w:autoSpaceDE w:val="0"/>
        <w:autoSpaceDN w:val="0"/>
        <w:adjustRightInd w:val="0"/>
        <w:spacing w:after="0" w:line="360" w:lineRule="auto"/>
        <w:jc w:val="both"/>
        <w:rPr>
          <w:rFonts w:ascii="Trebuchet MS" w:hAnsi="Trebuchet MS"/>
          <w:sz w:val="24"/>
          <w:szCs w:val="24"/>
        </w:rPr>
      </w:pPr>
      <w:r>
        <w:rPr>
          <w:rFonts w:ascii="Trebuchet MS" w:hAnsi="Trebuchet MS"/>
          <w:sz w:val="24"/>
          <w:szCs w:val="24"/>
        </w:rPr>
        <w:t xml:space="preserve">             Putem remarca că, la nivel național, doar o mică parte dintre întreprinderile sociale, în special fundațiile cu reprezentare internațională, pot să își desfășoare activitate fără a apela la surse de finanțare europene sau naționale. Restul întreprinderilor sociale sunt dependente de aceste fonduri, ceea ce nu le face să aibă un grad relevant de independență, trebuind să se plieze pe direcțiile de acțiune promovate de UE și statul român</w:t>
      </w:r>
      <w:r w:rsidR="007A1AFA">
        <w:rPr>
          <w:rFonts w:ascii="Trebuchet MS" w:hAnsi="Trebuchet MS"/>
          <w:sz w:val="24"/>
          <w:szCs w:val="24"/>
        </w:rPr>
        <w:t>, pe agenda de lucru a acestora</w:t>
      </w:r>
      <w:r>
        <w:rPr>
          <w:rFonts w:ascii="Trebuchet MS" w:hAnsi="Trebuchet MS"/>
          <w:sz w:val="24"/>
          <w:szCs w:val="24"/>
        </w:rPr>
        <w:t xml:space="preserve">. În aceste condiții, autonomia întreprinderilor sociale este discutabilă, ele </w:t>
      </w:r>
      <w:r w:rsidR="007A1AFA">
        <w:rPr>
          <w:rFonts w:ascii="Trebuchet MS" w:hAnsi="Trebuchet MS"/>
          <w:sz w:val="24"/>
          <w:szCs w:val="24"/>
        </w:rPr>
        <w:t xml:space="preserve">ne mai putându-se baza în totalitate pe comportamentul civic al membrilor lor. </w:t>
      </w:r>
    </w:p>
    <w:p w:rsidR="005878C8" w:rsidRDefault="00B51A53" w:rsidP="00B51A53">
      <w:pPr>
        <w:autoSpaceDE w:val="0"/>
        <w:autoSpaceDN w:val="0"/>
        <w:adjustRightInd w:val="0"/>
        <w:spacing w:after="0" w:line="360" w:lineRule="auto"/>
        <w:jc w:val="both"/>
        <w:rPr>
          <w:rFonts w:ascii="Trebuchet MS" w:hAnsi="Trebuchet MS" w:cs="PalatinoLinotype-Bold"/>
          <w:bCs/>
          <w:sz w:val="24"/>
          <w:szCs w:val="24"/>
        </w:rPr>
      </w:pPr>
      <w:r w:rsidRPr="00B51A53">
        <w:rPr>
          <w:rFonts w:ascii="Trebuchet MS" w:hAnsi="Trebuchet MS" w:cs="PalatinoLinotype-Bold"/>
          <w:bCs/>
          <w:sz w:val="24"/>
          <w:szCs w:val="24"/>
        </w:rPr>
        <w:t xml:space="preserve">                La nivel național</w:t>
      </w:r>
      <w:r>
        <w:rPr>
          <w:rFonts w:ascii="Trebuchet MS" w:hAnsi="Trebuchet MS" w:cs="PalatinoLinotype-Bold"/>
          <w:bCs/>
          <w:sz w:val="24"/>
          <w:szCs w:val="24"/>
        </w:rPr>
        <w:t>, inexistența unor rețele put</w:t>
      </w:r>
      <w:r w:rsidR="009D45E8">
        <w:rPr>
          <w:rFonts w:ascii="Trebuchet MS" w:hAnsi="Trebuchet MS" w:cs="PalatinoLinotype-Bold"/>
          <w:bCs/>
          <w:sz w:val="24"/>
          <w:szCs w:val="24"/>
        </w:rPr>
        <w:t>e</w:t>
      </w:r>
      <w:r>
        <w:rPr>
          <w:rFonts w:ascii="Trebuchet MS" w:hAnsi="Trebuchet MS" w:cs="PalatinoLinotype-Bold"/>
          <w:bCs/>
          <w:sz w:val="24"/>
          <w:szCs w:val="24"/>
        </w:rPr>
        <w:t xml:space="preserve">rnice care să sprijine </w:t>
      </w:r>
      <w:proofErr w:type="spellStart"/>
      <w:r>
        <w:rPr>
          <w:rFonts w:ascii="Trebuchet MS" w:hAnsi="Trebuchet MS" w:cs="PalatinoLinotype-Bold"/>
          <w:bCs/>
          <w:sz w:val="24"/>
          <w:szCs w:val="24"/>
        </w:rPr>
        <w:t>antreprenoriatul</w:t>
      </w:r>
      <w:proofErr w:type="spellEnd"/>
      <w:r>
        <w:rPr>
          <w:rFonts w:ascii="Trebuchet MS" w:hAnsi="Trebuchet MS" w:cs="PalatinoLinotype-Bold"/>
          <w:bCs/>
          <w:sz w:val="24"/>
          <w:szCs w:val="24"/>
        </w:rPr>
        <w:t xml:space="preserve"> social, inclusiv în mediul rural, constituie un element de blocaj puternic în dezvoltarea întreprinderilor sociale. În același timp, în România, se constată un nivel extrem de scăzut al </w:t>
      </w:r>
      <w:r w:rsidRPr="00B51A53">
        <w:rPr>
          <w:rFonts w:ascii="Trebuchet MS" w:hAnsi="Trebuchet MS" w:cs="PalatinoLinotype-Bold"/>
          <w:bCs/>
          <w:sz w:val="24"/>
          <w:szCs w:val="24"/>
        </w:rPr>
        <w:t xml:space="preserve">incubatoarelor de instruire, </w:t>
      </w:r>
      <w:proofErr w:type="spellStart"/>
      <w:r w:rsidRPr="00B51A53">
        <w:rPr>
          <w:rFonts w:ascii="Trebuchet MS" w:hAnsi="Trebuchet MS" w:cs="PalatinoLinotype-Bold"/>
          <w:bCs/>
          <w:sz w:val="24"/>
          <w:szCs w:val="24"/>
        </w:rPr>
        <w:t>coaching</w:t>
      </w:r>
      <w:proofErr w:type="spellEnd"/>
      <w:r w:rsidRPr="00B51A53">
        <w:rPr>
          <w:rFonts w:ascii="Trebuchet MS" w:hAnsi="Trebuchet MS" w:cs="PalatinoLinotype-Bold"/>
          <w:bCs/>
          <w:sz w:val="24"/>
          <w:szCs w:val="24"/>
        </w:rPr>
        <w:t xml:space="preserve"> și consultanță</w:t>
      </w:r>
      <w:r>
        <w:rPr>
          <w:rFonts w:ascii="Trebuchet MS" w:hAnsi="Trebuchet MS" w:cs="PalatinoLinotype-Bold"/>
          <w:bCs/>
          <w:sz w:val="24"/>
          <w:szCs w:val="24"/>
        </w:rPr>
        <w:t xml:space="preserve"> antreprenorială în domeniul social.</w:t>
      </w:r>
    </w:p>
    <w:p w:rsidR="001C0CC5" w:rsidRPr="00B51A53" w:rsidRDefault="001C0CC5" w:rsidP="00B51A53">
      <w:pPr>
        <w:autoSpaceDE w:val="0"/>
        <w:autoSpaceDN w:val="0"/>
        <w:adjustRightInd w:val="0"/>
        <w:spacing w:after="0" w:line="360" w:lineRule="auto"/>
        <w:jc w:val="both"/>
        <w:rPr>
          <w:rFonts w:ascii="Trebuchet MS" w:hAnsi="Trebuchet MS" w:cs="PalatinoLinotype-Bold"/>
          <w:bCs/>
          <w:sz w:val="24"/>
          <w:szCs w:val="24"/>
        </w:rPr>
      </w:pPr>
      <w:r>
        <w:rPr>
          <w:rFonts w:ascii="Trebuchet MS" w:hAnsi="Trebuchet MS" w:cs="PalatinoLinotype-Bold"/>
          <w:bCs/>
          <w:sz w:val="24"/>
          <w:szCs w:val="24"/>
        </w:rPr>
        <w:t xml:space="preserve">               În perspectiva următoarei programări a UE, 2021-2017, este de așteptat, nu numai o creștere a finanțării economiei sociale, dar și o abordare mai coerentă a aces</w:t>
      </w:r>
      <w:r w:rsidR="005566AF">
        <w:rPr>
          <w:rFonts w:ascii="Trebuchet MS" w:hAnsi="Trebuchet MS" w:cs="PalatinoLinotype-Bold"/>
          <w:bCs/>
          <w:sz w:val="24"/>
          <w:szCs w:val="24"/>
        </w:rPr>
        <w:t>tei problematici, atât la nivel național, cât și european.</w:t>
      </w:r>
    </w:p>
    <w:p w:rsidR="005878C8" w:rsidRPr="00B51A53" w:rsidRDefault="005878C8" w:rsidP="00B35411">
      <w:pPr>
        <w:autoSpaceDE w:val="0"/>
        <w:autoSpaceDN w:val="0"/>
        <w:adjustRightInd w:val="0"/>
        <w:spacing w:after="0" w:line="240" w:lineRule="auto"/>
        <w:rPr>
          <w:rFonts w:ascii="Trebuchet MS" w:hAnsi="Trebuchet MS" w:cs="PalatinoLinotype-Bold"/>
          <w:bCs/>
          <w:sz w:val="24"/>
          <w:szCs w:val="24"/>
        </w:rPr>
      </w:pPr>
    </w:p>
    <w:p w:rsidR="007A1AFA" w:rsidRDefault="007A1AFA"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AA5A1E" w:rsidRDefault="00AA5A1E" w:rsidP="00B35411">
      <w:pPr>
        <w:autoSpaceDE w:val="0"/>
        <w:autoSpaceDN w:val="0"/>
        <w:adjustRightInd w:val="0"/>
        <w:spacing w:after="0" w:line="240" w:lineRule="auto"/>
        <w:rPr>
          <w:rFonts w:ascii="Trebuchet MS" w:hAnsi="Trebuchet MS" w:cs="PalatinoLinotype-Bold"/>
          <w:bCs/>
          <w:sz w:val="24"/>
          <w:szCs w:val="24"/>
        </w:rPr>
      </w:pPr>
    </w:p>
    <w:p w:rsidR="00AA5A1E" w:rsidRDefault="00AA5A1E" w:rsidP="00B35411">
      <w:pPr>
        <w:autoSpaceDE w:val="0"/>
        <w:autoSpaceDN w:val="0"/>
        <w:adjustRightInd w:val="0"/>
        <w:spacing w:after="0" w:line="240" w:lineRule="auto"/>
        <w:rPr>
          <w:rFonts w:ascii="Trebuchet MS" w:hAnsi="Trebuchet MS" w:cs="PalatinoLinotype-Bold"/>
          <w:bCs/>
          <w:sz w:val="24"/>
          <w:szCs w:val="24"/>
        </w:rPr>
      </w:pPr>
    </w:p>
    <w:p w:rsidR="00AA5A1E" w:rsidRDefault="00AA5A1E" w:rsidP="00B35411">
      <w:pPr>
        <w:autoSpaceDE w:val="0"/>
        <w:autoSpaceDN w:val="0"/>
        <w:adjustRightInd w:val="0"/>
        <w:spacing w:after="0" w:line="240" w:lineRule="auto"/>
        <w:rPr>
          <w:rFonts w:ascii="Trebuchet MS" w:hAnsi="Trebuchet MS" w:cs="PalatinoLinotype-Bold"/>
          <w:bCs/>
          <w:sz w:val="24"/>
          <w:szCs w:val="24"/>
        </w:rPr>
      </w:pPr>
    </w:p>
    <w:p w:rsidR="00AA5A1E" w:rsidRDefault="00AA5A1E" w:rsidP="00B35411">
      <w:pPr>
        <w:autoSpaceDE w:val="0"/>
        <w:autoSpaceDN w:val="0"/>
        <w:adjustRightInd w:val="0"/>
        <w:spacing w:after="0" w:line="240" w:lineRule="auto"/>
        <w:rPr>
          <w:rFonts w:ascii="Trebuchet MS" w:hAnsi="Trebuchet MS" w:cs="PalatinoLinotype-Bold"/>
          <w:bCs/>
          <w:sz w:val="24"/>
          <w:szCs w:val="24"/>
        </w:rPr>
      </w:pPr>
    </w:p>
    <w:p w:rsidR="00AA5A1E" w:rsidRDefault="00AA5A1E"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Cs/>
          <w:sz w:val="24"/>
          <w:szCs w:val="24"/>
        </w:rPr>
      </w:pPr>
    </w:p>
    <w:p w:rsidR="00AA5A1E" w:rsidRDefault="00AA5A1E" w:rsidP="00B35411">
      <w:pPr>
        <w:autoSpaceDE w:val="0"/>
        <w:autoSpaceDN w:val="0"/>
        <w:adjustRightInd w:val="0"/>
        <w:spacing w:after="0" w:line="240" w:lineRule="auto"/>
        <w:rPr>
          <w:rFonts w:ascii="Trebuchet MS" w:hAnsi="Trebuchet MS" w:cs="PalatinoLinotype-Bold"/>
          <w:bCs/>
          <w:sz w:val="24"/>
          <w:szCs w:val="24"/>
        </w:rPr>
      </w:pPr>
    </w:p>
    <w:p w:rsidR="00E70495" w:rsidRDefault="00E70495" w:rsidP="00E70495">
      <w:pPr>
        <w:autoSpaceDE w:val="0"/>
        <w:autoSpaceDN w:val="0"/>
        <w:adjustRightInd w:val="0"/>
        <w:spacing w:after="0" w:line="240" w:lineRule="auto"/>
        <w:rPr>
          <w:rFonts w:ascii="Trebuchet MS" w:hAnsi="Trebuchet MS"/>
          <w:b/>
          <w:sz w:val="24"/>
          <w:szCs w:val="24"/>
        </w:rPr>
      </w:pPr>
      <w:r w:rsidRPr="00E70495">
        <w:rPr>
          <w:rFonts w:ascii="Trebuchet MS" w:hAnsi="Trebuchet MS" w:cs="PalatinoLinotype-Bold"/>
          <w:b/>
          <w:bCs/>
          <w:sz w:val="24"/>
          <w:szCs w:val="24"/>
        </w:rPr>
        <w:t>Anexa 1</w:t>
      </w:r>
      <w:r>
        <w:rPr>
          <w:rFonts w:ascii="Trebuchet MS" w:hAnsi="Trebuchet MS" w:cs="PalatinoLinotype-Bold"/>
          <w:b/>
          <w:bCs/>
          <w:sz w:val="24"/>
          <w:szCs w:val="24"/>
        </w:rPr>
        <w:t xml:space="preserve">  </w:t>
      </w:r>
      <w:r>
        <w:rPr>
          <w:rFonts w:ascii="Trebuchet MS" w:hAnsi="Trebuchet MS"/>
          <w:b/>
          <w:sz w:val="24"/>
          <w:szCs w:val="24"/>
        </w:rPr>
        <w:t>Legislația specifică economiei sociale în România</w:t>
      </w:r>
    </w:p>
    <w:p w:rsidR="00E70495" w:rsidRDefault="00E70495" w:rsidP="00E70495">
      <w:pPr>
        <w:autoSpaceDE w:val="0"/>
        <w:autoSpaceDN w:val="0"/>
        <w:adjustRightInd w:val="0"/>
        <w:spacing w:after="0" w:line="240" w:lineRule="auto"/>
        <w:rPr>
          <w:rFonts w:ascii="Trebuchet MS" w:hAnsi="Trebuchet MS"/>
          <w:b/>
          <w:sz w:val="24"/>
          <w:szCs w:val="24"/>
        </w:rPr>
      </w:pPr>
    </w:p>
    <w:p w:rsidR="00E70495" w:rsidRPr="00E70495" w:rsidRDefault="00E70495" w:rsidP="00E70495">
      <w:pPr>
        <w:autoSpaceDE w:val="0"/>
        <w:autoSpaceDN w:val="0"/>
        <w:adjustRightInd w:val="0"/>
        <w:spacing w:after="0" w:line="240" w:lineRule="auto"/>
        <w:rPr>
          <w:rFonts w:ascii="Trebuchet MS" w:hAnsi="Trebuchet MS" w:cs="PalatinoLinotype-Bold"/>
          <w:b/>
          <w:bCs/>
          <w:sz w:val="24"/>
          <w:szCs w:val="24"/>
        </w:rPr>
      </w:pPr>
    </w:p>
    <w:p w:rsidR="00E70495" w:rsidRPr="008037E8" w:rsidRDefault="00E70495" w:rsidP="00E70495">
      <w:pPr>
        <w:numPr>
          <w:ilvl w:val="0"/>
          <w:numId w:val="5"/>
        </w:numPr>
        <w:autoSpaceDE w:val="0"/>
        <w:autoSpaceDN w:val="0"/>
        <w:adjustRightInd w:val="0"/>
        <w:spacing w:after="126" w:line="360" w:lineRule="auto"/>
        <w:jc w:val="both"/>
        <w:rPr>
          <w:rFonts w:ascii="Trebuchet MS" w:hAnsi="Trebuchet MS" w:cs="EC Square Sans Pro Light"/>
          <w:color w:val="000000"/>
          <w:sz w:val="24"/>
          <w:szCs w:val="24"/>
        </w:rPr>
      </w:pPr>
      <w:r w:rsidRPr="008037E8">
        <w:rPr>
          <w:rFonts w:ascii="Trebuchet MS" w:hAnsi="Trebuchet MS" w:cs="EC Square Sans Pro Light"/>
          <w:b/>
          <w:color w:val="000000"/>
          <w:sz w:val="24"/>
          <w:szCs w:val="24"/>
        </w:rPr>
        <w:t xml:space="preserve">    Legea nr. 21 din 6 februarie 1924 </w:t>
      </w:r>
      <w:r w:rsidRPr="008037E8">
        <w:rPr>
          <w:rFonts w:ascii="Trebuchet MS" w:hAnsi="Trebuchet MS" w:cs="EC Square Sans Pro Light"/>
          <w:color w:val="000000"/>
          <w:sz w:val="24"/>
          <w:szCs w:val="24"/>
        </w:rPr>
        <w:t>pentru persoanele juridice (Asociații și Fundații). Această lege a fost în vigoare de la 06 februarie 1924 până la 29 aprilie 2000, când a fost abrogată și înlocuită prin Ordonanță 26/2000.</w:t>
      </w:r>
      <w:r w:rsidRPr="008037E8">
        <w:rPr>
          <w:rFonts w:ascii="Trebuchet MS" w:hAnsi="Trebuchet MS" w:cs="EC Square Sans Pro"/>
          <w:color w:val="000000"/>
          <w:sz w:val="24"/>
          <w:szCs w:val="24"/>
        </w:rPr>
        <w:t xml:space="preserve">    </w:t>
      </w:r>
      <w:r w:rsidRPr="008037E8">
        <w:rPr>
          <w:rFonts w:ascii="Trebuchet MS" w:hAnsi="Trebuchet MS" w:cs="EC Square Sans Pro Light"/>
          <w:color w:val="000000"/>
          <w:sz w:val="24"/>
          <w:szCs w:val="24"/>
        </w:rPr>
        <w:t>http://legislatie.just.ro/Public/DetaliiDocumentAfis/8</w:t>
      </w:r>
    </w:p>
    <w:p w:rsidR="00E70495" w:rsidRPr="008037E8" w:rsidRDefault="00E70495" w:rsidP="00E70495">
      <w:pPr>
        <w:numPr>
          <w:ilvl w:val="0"/>
          <w:numId w:val="5"/>
        </w:numPr>
        <w:autoSpaceDE w:val="0"/>
        <w:autoSpaceDN w:val="0"/>
        <w:adjustRightInd w:val="0"/>
        <w:spacing w:after="126" w:line="360" w:lineRule="auto"/>
        <w:jc w:val="both"/>
        <w:rPr>
          <w:rFonts w:ascii="Trebuchet MS" w:hAnsi="Trebuchet MS" w:cs="EC Square Sans Pro Light"/>
          <w:b/>
          <w:color w:val="000000"/>
          <w:sz w:val="24"/>
          <w:szCs w:val="24"/>
        </w:rPr>
      </w:pPr>
      <w:r>
        <w:rPr>
          <w:rFonts w:ascii="Trebuchet MS" w:hAnsi="Trebuchet MS" w:cs="EC Square Sans Pro Light"/>
          <w:b/>
          <w:color w:val="000000"/>
          <w:sz w:val="24"/>
          <w:szCs w:val="24"/>
        </w:rPr>
        <w:t xml:space="preserve">    </w:t>
      </w:r>
      <w:r w:rsidRPr="008037E8">
        <w:rPr>
          <w:rFonts w:ascii="Trebuchet MS" w:hAnsi="Trebuchet MS" w:cs="EC Square Sans Pro Light"/>
          <w:b/>
          <w:color w:val="000000"/>
          <w:sz w:val="24"/>
          <w:szCs w:val="24"/>
        </w:rPr>
        <w:t xml:space="preserve">OUG 26/2000 cu privire la </w:t>
      </w:r>
      <w:proofErr w:type="spellStart"/>
      <w:r w:rsidRPr="008037E8">
        <w:rPr>
          <w:rFonts w:ascii="Trebuchet MS" w:hAnsi="Trebuchet MS" w:cs="EC Square Sans Pro Light"/>
          <w:b/>
          <w:color w:val="000000"/>
          <w:sz w:val="24"/>
          <w:szCs w:val="24"/>
        </w:rPr>
        <w:t>asociaţii</w:t>
      </w:r>
      <w:proofErr w:type="spellEnd"/>
      <w:r w:rsidRPr="008037E8">
        <w:rPr>
          <w:rFonts w:ascii="Trebuchet MS" w:hAnsi="Trebuchet MS" w:cs="EC Square Sans Pro Light"/>
          <w:b/>
          <w:color w:val="000000"/>
          <w:sz w:val="24"/>
          <w:szCs w:val="24"/>
        </w:rPr>
        <w:t xml:space="preserve"> </w:t>
      </w:r>
      <w:proofErr w:type="spellStart"/>
      <w:r w:rsidRPr="008037E8">
        <w:rPr>
          <w:rFonts w:ascii="Trebuchet MS" w:hAnsi="Trebuchet MS" w:cs="EC Square Sans Pro Light"/>
          <w:b/>
          <w:color w:val="000000"/>
          <w:sz w:val="24"/>
          <w:szCs w:val="24"/>
        </w:rPr>
        <w:t>şi</w:t>
      </w:r>
      <w:proofErr w:type="spellEnd"/>
      <w:r w:rsidRPr="008037E8">
        <w:rPr>
          <w:rFonts w:ascii="Trebuchet MS" w:hAnsi="Trebuchet MS" w:cs="EC Square Sans Pro Light"/>
          <w:b/>
          <w:color w:val="000000"/>
          <w:sz w:val="24"/>
          <w:szCs w:val="24"/>
        </w:rPr>
        <w:t xml:space="preserve"> </w:t>
      </w:r>
      <w:proofErr w:type="spellStart"/>
      <w:r w:rsidRPr="008037E8">
        <w:rPr>
          <w:rFonts w:ascii="Trebuchet MS" w:hAnsi="Trebuchet MS" w:cs="EC Square Sans Pro Light"/>
          <w:b/>
          <w:color w:val="000000"/>
          <w:sz w:val="24"/>
          <w:szCs w:val="24"/>
        </w:rPr>
        <w:t>fundaţii</w:t>
      </w:r>
      <w:proofErr w:type="spellEnd"/>
      <w:r w:rsidRPr="008037E8">
        <w:rPr>
          <w:rFonts w:ascii="Trebuchet MS" w:hAnsi="Trebuchet MS" w:cs="EC Square Sans Pro Light"/>
          <w:b/>
          <w:color w:val="000000"/>
          <w:sz w:val="24"/>
          <w:szCs w:val="24"/>
        </w:rPr>
        <w:t xml:space="preserve"> </w:t>
      </w:r>
    </w:p>
    <w:p w:rsidR="00E70495" w:rsidRPr="008037E8" w:rsidRDefault="00E70495" w:rsidP="00E70495">
      <w:pPr>
        <w:autoSpaceDE w:val="0"/>
        <w:autoSpaceDN w:val="0"/>
        <w:adjustRightInd w:val="0"/>
        <w:spacing w:after="126" w:line="360" w:lineRule="auto"/>
        <w:rPr>
          <w:rFonts w:ascii="Trebuchet MS" w:hAnsi="Trebuchet MS" w:cs="EC Square Sans Pro Light"/>
          <w:color w:val="000000"/>
          <w:sz w:val="24"/>
          <w:szCs w:val="24"/>
        </w:rPr>
      </w:pPr>
      <w:r w:rsidRPr="008037E8">
        <w:rPr>
          <w:rFonts w:ascii="Trebuchet MS" w:hAnsi="Trebuchet MS" w:cs="EC Square Sans Pro Light"/>
          <w:color w:val="000000"/>
          <w:sz w:val="24"/>
          <w:szCs w:val="24"/>
        </w:rPr>
        <w:t xml:space="preserve">http://www.mmuncii.ro/j33/images/Documente/Legislatie/Assistenta-sociala-2018/OG_26_2000_ la_18-01-2018.pdf. </w:t>
      </w:r>
    </w:p>
    <w:p w:rsidR="00E70495" w:rsidRPr="008037E8" w:rsidRDefault="00E70495" w:rsidP="00E70495">
      <w:pPr>
        <w:numPr>
          <w:ilvl w:val="0"/>
          <w:numId w:val="5"/>
        </w:numPr>
        <w:autoSpaceDE w:val="0"/>
        <w:autoSpaceDN w:val="0"/>
        <w:adjustRightInd w:val="0"/>
        <w:spacing w:after="126" w:line="360" w:lineRule="auto"/>
        <w:jc w:val="both"/>
        <w:rPr>
          <w:rFonts w:ascii="Trebuchet MS" w:hAnsi="Trebuchet MS" w:cs="EC Square Sans Pro Light"/>
          <w:color w:val="000000"/>
          <w:sz w:val="24"/>
          <w:szCs w:val="24"/>
        </w:rPr>
      </w:pPr>
      <w:r w:rsidRPr="008037E8">
        <w:rPr>
          <w:rFonts w:ascii="Trebuchet MS" w:hAnsi="Trebuchet MS" w:cs="EC Square Sans Pro Light"/>
          <w:b/>
          <w:color w:val="000000"/>
          <w:sz w:val="24"/>
          <w:szCs w:val="24"/>
        </w:rPr>
        <w:t xml:space="preserve">     Legea 448/2006</w:t>
      </w:r>
      <w:r w:rsidRPr="008037E8">
        <w:rPr>
          <w:rFonts w:ascii="Trebuchet MS" w:hAnsi="Trebuchet MS" w:cs="EC Square Sans Pro Light"/>
          <w:color w:val="000000"/>
          <w:sz w:val="24"/>
          <w:szCs w:val="24"/>
        </w:rPr>
        <w:t xml:space="preserve"> Protecția și promovarea persoanelor cu handicap  </w:t>
      </w:r>
      <w:r w:rsidRPr="00E70495">
        <w:rPr>
          <w:rFonts w:ascii="Trebuchet MS" w:hAnsi="Trebuchet MS" w:cs="EC Square Sans Pro Light"/>
          <w:color w:val="000000"/>
          <w:sz w:val="24"/>
          <w:szCs w:val="24"/>
        </w:rPr>
        <w:t>http://anpd. gov.ro/web/lege-nr-448-din-6-decembrie-2006-republicata-privind-protectia-si-promovarea-drepturilor-persoanelor-cu-handicap/.</w:t>
      </w:r>
      <w:r w:rsidRPr="008037E8">
        <w:rPr>
          <w:rFonts w:ascii="Trebuchet MS" w:hAnsi="Trebuchet MS" w:cs="EC Square Sans Pro Light"/>
          <w:color w:val="000000"/>
          <w:sz w:val="24"/>
          <w:szCs w:val="24"/>
          <w:u w:val="single"/>
        </w:rPr>
        <w:t xml:space="preserve"> </w:t>
      </w:r>
      <w:r w:rsidRPr="008037E8">
        <w:rPr>
          <w:rFonts w:ascii="Trebuchet MS" w:hAnsi="Trebuchet MS" w:cs="EC Square Sans Pro Light"/>
          <w:b/>
          <w:color w:val="000000"/>
          <w:sz w:val="24"/>
          <w:szCs w:val="24"/>
        </w:rPr>
        <w:t xml:space="preserve">   </w:t>
      </w:r>
    </w:p>
    <w:p w:rsidR="00E70495" w:rsidRPr="008037E8" w:rsidRDefault="00E70495" w:rsidP="00E70495">
      <w:pPr>
        <w:autoSpaceDE w:val="0"/>
        <w:autoSpaceDN w:val="0"/>
        <w:adjustRightInd w:val="0"/>
        <w:spacing w:after="126" w:line="360" w:lineRule="auto"/>
        <w:rPr>
          <w:rFonts w:ascii="Trebuchet MS" w:hAnsi="Trebuchet MS" w:cs="EC Square Sans Pro Light"/>
          <w:color w:val="000000"/>
          <w:sz w:val="24"/>
          <w:szCs w:val="24"/>
        </w:rPr>
      </w:pPr>
      <w:r w:rsidRPr="008037E8">
        <w:rPr>
          <w:rFonts w:ascii="Trebuchet MS" w:hAnsi="Trebuchet MS" w:cs="EC Square Sans Pro Light"/>
          <w:b/>
          <w:color w:val="000000"/>
          <w:sz w:val="24"/>
          <w:szCs w:val="24"/>
        </w:rPr>
        <w:t xml:space="preserve">              Legea nr. 292/2011</w:t>
      </w:r>
      <w:r w:rsidRPr="008037E8">
        <w:rPr>
          <w:rFonts w:ascii="Trebuchet MS" w:hAnsi="Trebuchet MS" w:cs="EC Square Sans Pro Light"/>
          <w:color w:val="000000"/>
          <w:sz w:val="24"/>
          <w:szCs w:val="24"/>
        </w:rPr>
        <w:t xml:space="preserve"> - Legea </w:t>
      </w:r>
      <w:proofErr w:type="spellStart"/>
      <w:r w:rsidRPr="008037E8">
        <w:rPr>
          <w:rFonts w:ascii="Trebuchet MS" w:hAnsi="Trebuchet MS" w:cs="EC Square Sans Pro Light"/>
          <w:color w:val="000000"/>
          <w:sz w:val="24"/>
          <w:szCs w:val="24"/>
        </w:rPr>
        <w:t>asistenţei</w:t>
      </w:r>
      <w:proofErr w:type="spellEnd"/>
      <w:r w:rsidRPr="008037E8">
        <w:rPr>
          <w:rFonts w:ascii="Trebuchet MS" w:hAnsi="Trebuchet MS" w:cs="EC Square Sans Pro Light"/>
          <w:color w:val="000000"/>
          <w:sz w:val="24"/>
          <w:szCs w:val="24"/>
        </w:rPr>
        <w:t xml:space="preserve"> sociale   http://www.mmuncii.ro/pub/imagemanager/images/file/Legislatie/LEGI/L292-2011.pdf </w:t>
      </w:r>
    </w:p>
    <w:p w:rsidR="00E70495" w:rsidRPr="008037E8" w:rsidRDefault="00E70495" w:rsidP="00E70495">
      <w:pPr>
        <w:autoSpaceDE w:val="0"/>
        <w:autoSpaceDN w:val="0"/>
        <w:adjustRightInd w:val="0"/>
        <w:spacing w:after="126" w:line="360" w:lineRule="auto"/>
        <w:rPr>
          <w:rFonts w:ascii="Trebuchet MS" w:hAnsi="Trebuchet MS" w:cs="EC Square Sans Pro Light"/>
          <w:color w:val="000000"/>
          <w:sz w:val="24"/>
          <w:szCs w:val="24"/>
        </w:rPr>
      </w:pPr>
      <w:r w:rsidRPr="008037E8">
        <w:rPr>
          <w:rFonts w:ascii="Trebuchet MS" w:hAnsi="Trebuchet MS" w:cs="EC Square Sans Pro Light"/>
          <w:color w:val="000000"/>
          <w:sz w:val="24"/>
          <w:szCs w:val="24"/>
        </w:rPr>
        <w:tab/>
      </w:r>
      <w:r w:rsidR="00F611DB">
        <w:rPr>
          <w:rFonts w:ascii="Trebuchet MS" w:hAnsi="Trebuchet MS" w:cs="EC Square Sans Pro Light"/>
          <w:color w:val="000000"/>
          <w:sz w:val="24"/>
          <w:szCs w:val="24"/>
        </w:rPr>
        <w:t xml:space="preserve">    </w:t>
      </w:r>
      <w:r w:rsidRPr="008037E8">
        <w:rPr>
          <w:rFonts w:ascii="Trebuchet MS" w:hAnsi="Trebuchet MS" w:cs="EC Square Sans Pro Light"/>
          <w:b/>
          <w:color w:val="000000"/>
          <w:sz w:val="24"/>
          <w:szCs w:val="24"/>
        </w:rPr>
        <w:t>Legea  219/2015</w:t>
      </w:r>
      <w:r w:rsidRPr="008037E8">
        <w:rPr>
          <w:rFonts w:ascii="Trebuchet MS" w:hAnsi="Trebuchet MS" w:cs="EC Square Sans Pro Light"/>
          <w:color w:val="000000"/>
          <w:sz w:val="24"/>
          <w:szCs w:val="24"/>
        </w:rPr>
        <w:t xml:space="preserve"> Economia Socială   </w:t>
      </w:r>
    </w:p>
    <w:p w:rsidR="00E70495" w:rsidRPr="00E70495" w:rsidRDefault="00E70495" w:rsidP="00E70495">
      <w:pPr>
        <w:autoSpaceDE w:val="0"/>
        <w:autoSpaceDN w:val="0"/>
        <w:adjustRightInd w:val="0"/>
        <w:spacing w:after="126" w:line="360" w:lineRule="auto"/>
        <w:rPr>
          <w:rFonts w:ascii="Trebuchet MS" w:hAnsi="Trebuchet MS" w:cs="EC Square Sans Pro Light"/>
          <w:color w:val="000000"/>
          <w:sz w:val="24"/>
          <w:szCs w:val="24"/>
        </w:rPr>
      </w:pPr>
      <w:r w:rsidRPr="008037E8">
        <w:rPr>
          <w:rFonts w:ascii="Trebuchet MS" w:hAnsi="Trebuchet MS" w:cs="EC Square Sans Pro Light"/>
          <w:color w:val="000000"/>
          <w:sz w:val="24"/>
          <w:szCs w:val="24"/>
        </w:rPr>
        <w:t xml:space="preserve"> http://www.mmuncii.ro/j33/images/ Documente/MMJS/Legislatie/Munca/2017-03-03-Legea_nr._219_din_2015_ economia_sociala.pdf.</w:t>
      </w:r>
    </w:p>
    <w:p w:rsidR="00E70495" w:rsidRPr="008037E8" w:rsidRDefault="00F611DB" w:rsidP="00E70495">
      <w:pPr>
        <w:autoSpaceDE w:val="0"/>
        <w:autoSpaceDN w:val="0"/>
        <w:adjustRightInd w:val="0"/>
        <w:spacing w:after="126" w:line="360" w:lineRule="auto"/>
        <w:rPr>
          <w:rFonts w:ascii="Trebuchet MS" w:hAnsi="Trebuchet MS" w:cs="EC Square Sans Pro Light"/>
          <w:color w:val="000000"/>
          <w:sz w:val="24"/>
          <w:szCs w:val="24"/>
        </w:rPr>
      </w:pPr>
      <w:r>
        <w:rPr>
          <w:rFonts w:ascii="Trebuchet MS" w:hAnsi="Trebuchet MS" w:cs="EC Square Sans Pro Light"/>
          <w:b/>
          <w:color w:val="000000"/>
          <w:sz w:val="24"/>
          <w:szCs w:val="24"/>
        </w:rPr>
        <w:t xml:space="preserve">             </w:t>
      </w:r>
      <w:r w:rsidR="00E70495" w:rsidRPr="008037E8">
        <w:rPr>
          <w:rFonts w:ascii="Trebuchet MS" w:hAnsi="Trebuchet MS" w:cs="EC Square Sans Pro Light"/>
          <w:b/>
          <w:color w:val="000000"/>
          <w:sz w:val="24"/>
          <w:szCs w:val="24"/>
        </w:rPr>
        <w:t xml:space="preserve"> Legea nr. 98/2016</w:t>
      </w:r>
      <w:r w:rsidR="00E70495" w:rsidRPr="008037E8">
        <w:rPr>
          <w:rFonts w:ascii="Trebuchet MS" w:hAnsi="Trebuchet MS" w:cs="EC Square Sans Pro Light"/>
          <w:color w:val="000000"/>
          <w:sz w:val="24"/>
          <w:szCs w:val="24"/>
        </w:rPr>
        <w:t xml:space="preserve"> Privind achizițiile publice (actualizată 2019)</w:t>
      </w:r>
    </w:p>
    <w:p w:rsidR="00E70495" w:rsidRPr="00E70495" w:rsidRDefault="00E70495" w:rsidP="00E70495">
      <w:pPr>
        <w:autoSpaceDE w:val="0"/>
        <w:autoSpaceDN w:val="0"/>
        <w:adjustRightInd w:val="0"/>
        <w:spacing w:after="126" w:line="360" w:lineRule="auto"/>
        <w:rPr>
          <w:rFonts w:ascii="Trebuchet MS" w:hAnsi="Trebuchet MS" w:cs="EC Square Sans Pro Light"/>
          <w:color w:val="000000"/>
          <w:sz w:val="24"/>
          <w:szCs w:val="24"/>
        </w:rPr>
      </w:pPr>
      <w:r w:rsidRPr="00E70495">
        <w:rPr>
          <w:rFonts w:ascii="Trebuchet MS" w:hAnsi="Trebuchet MS" w:cs="EC Square Sans Pro Light"/>
          <w:color w:val="000000"/>
          <w:sz w:val="24"/>
          <w:szCs w:val="24"/>
        </w:rPr>
        <w:t xml:space="preserve">http://anap.gov.ro/web/wp-content/uploads/2016/05/L98_2016.pdf. </w:t>
      </w:r>
    </w:p>
    <w:p w:rsidR="00E70495" w:rsidRPr="008037E8" w:rsidRDefault="00F611DB" w:rsidP="00E70495">
      <w:pPr>
        <w:autoSpaceDE w:val="0"/>
        <w:autoSpaceDN w:val="0"/>
        <w:adjustRightInd w:val="0"/>
        <w:spacing w:after="126" w:line="360" w:lineRule="auto"/>
        <w:rPr>
          <w:rFonts w:ascii="Trebuchet MS" w:hAnsi="Trebuchet MS" w:cs="EC Square Sans Pro Light"/>
          <w:b/>
          <w:color w:val="000000"/>
          <w:sz w:val="24"/>
          <w:szCs w:val="24"/>
        </w:rPr>
      </w:pPr>
      <w:r>
        <w:rPr>
          <w:rFonts w:ascii="Trebuchet MS" w:hAnsi="Trebuchet MS" w:cs="EC Square Sans Pro Light"/>
          <w:b/>
          <w:color w:val="000000"/>
          <w:sz w:val="24"/>
          <w:szCs w:val="24"/>
        </w:rPr>
        <w:t xml:space="preserve">             </w:t>
      </w:r>
      <w:r w:rsidR="00E70495" w:rsidRPr="008037E8">
        <w:rPr>
          <w:rFonts w:ascii="Trebuchet MS" w:hAnsi="Trebuchet MS" w:cs="EC Square Sans Pro Light"/>
          <w:b/>
          <w:color w:val="000000"/>
          <w:sz w:val="24"/>
          <w:szCs w:val="24"/>
        </w:rPr>
        <w:t xml:space="preserve"> OUG 60 /2017 pentru modificarea </w:t>
      </w:r>
      <w:proofErr w:type="spellStart"/>
      <w:r w:rsidR="00E70495" w:rsidRPr="008037E8">
        <w:rPr>
          <w:rFonts w:ascii="Trebuchet MS" w:hAnsi="Trebuchet MS" w:cs="EC Square Sans Pro Light"/>
          <w:b/>
          <w:color w:val="000000"/>
          <w:sz w:val="24"/>
          <w:szCs w:val="24"/>
        </w:rPr>
        <w:t>şi</w:t>
      </w:r>
      <w:proofErr w:type="spellEnd"/>
      <w:r w:rsidR="00E70495" w:rsidRPr="008037E8">
        <w:rPr>
          <w:rFonts w:ascii="Trebuchet MS" w:hAnsi="Trebuchet MS" w:cs="EC Square Sans Pro Light"/>
          <w:b/>
          <w:color w:val="000000"/>
          <w:sz w:val="24"/>
          <w:szCs w:val="24"/>
        </w:rPr>
        <w:t xml:space="preserve"> completarea Legii nr. 448/2006 </w:t>
      </w:r>
    </w:p>
    <w:p w:rsidR="00E70495" w:rsidRPr="008037E8" w:rsidRDefault="00E70495" w:rsidP="00E70495">
      <w:pPr>
        <w:autoSpaceDE w:val="0"/>
        <w:autoSpaceDN w:val="0"/>
        <w:adjustRightInd w:val="0"/>
        <w:spacing w:after="126" w:line="360" w:lineRule="auto"/>
        <w:rPr>
          <w:rFonts w:ascii="Trebuchet MS" w:hAnsi="Trebuchet MS" w:cs="EC Square Sans Pro Light"/>
          <w:color w:val="000000"/>
          <w:sz w:val="24"/>
          <w:szCs w:val="24"/>
        </w:rPr>
      </w:pPr>
      <w:r w:rsidRPr="008037E8">
        <w:rPr>
          <w:rFonts w:ascii="Trebuchet MS" w:hAnsi="Trebuchet MS" w:cs="EC Square Sans Pro Light"/>
          <w:color w:val="000000"/>
          <w:sz w:val="24"/>
          <w:szCs w:val="24"/>
        </w:rPr>
        <w:t xml:space="preserve">privind </w:t>
      </w:r>
      <w:proofErr w:type="spellStart"/>
      <w:r w:rsidRPr="008037E8">
        <w:rPr>
          <w:rFonts w:ascii="Trebuchet MS" w:hAnsi="Trebuchet MS" w:cs="EC Square Sans Pro Light"/>
          <w:color w:val="000000"/>
          <w:sz w:val="24"/>
          <w:szCs w:val="24"/>
        </w:rPr>
        <w:t>protecţia</w:t>
      </w:r>
      <w:proofErr w:type="spellEnd"/>
      <w:r w:rsidRPr="008037E8">
        <w:rPr>
          <w:rFonts w:ascii="Trebuchet MS" w:hAnsi="Trebuchet MS" w:cs="EC Square Sans Pro Light"/>
          <w:color w:val="000000"/>
          <w:sz w:val="24"/>
          <w:szCs w:val="24"/>
        </w:rPr>
        <w:t xml:space="preserve"> </w:t>
      </w:r>
      <w:proofErr w:type="spellStart"/>
      <w:r w:rsidRPr="008037E8">
        <w:rPr>
          <w:rFonts w:ascii="Trebuchet MS" w:hAnsi="Trebuchet MS" w:cs="EC Square Sans Pro Light"/>
          <w:color w:val="000000"/>
          <w:sz w:val="24"/>
          <w:szCs w:val="24"/>
        </w:rPr>
        <w:t>şi</w:t>
      </w:r>
      <w:proofErr w:type="spellEnd"/>
      <w:r w:rsidRPr="008037E8">
        <w:rPr>
          <w:rFonts w:ascii="Trebuchet MS" w:hAnsi="Trebuchet MS" w:cs="EC Square Sans Pro Light"/>
          <w:color w:val="000000"/>
          <w:sz w:val="24"/>
          <w:szCs w:val="24"/>
        </w:rPr>
        <w:t xml:space="preserve"> promovarea drepturilor persoanelor cu handicap (actualizată) </w:t>
      </w:r>
    </w:p>
    <w:p w:rsidR="00E70495" w:rsidRPr="00E70495" w:rsidRDefault="00A93BD7" w:rsidP="00E70495">
      <w:pPr>
        <w:autoSpaceDE w:val="0"/>
        <w:autoSpaceDN w:val="0"/>
        <w:adjustRightInd w:val="0"/>
        <w:spacing w:after="126" w:line="360" w:lineRule="auto"/>
        <w:rPr>
          <w:rFonts w:ascii="Trebuchet MS" w:hAnsi="Trebuchet MS" w:cs="EC Square Sans Pro Light"/>
          <w:sz w:val="24"/>
          <w:szCs w:val="24"/>
        </w:rPr>
      </w:pPr>
      <w:hyperlink r:id="rId42" w:history="1">
        <w:r w:rsidR="00E70495" w:rsidRPr="00E70495">
          <w:rPr>
            <w:rFonts w:ascii="Trebuchet MS" w:hAnsi="Trebuchet MS" w:cs="EC Square Sans Pro Light"/>
            <w:sz w:val="24"/>
            <w:szCs w:val="24"/>
          </w:rPr>
          <w:t>https://www.lege-online.ro/lr-ORD%20DE%20URGEN%C5%A2%C4%82-60%20-2017-(192155)-(1).html</w:t>
        </w:r>
      </w:hyperlink>
    </w:p>
    <w:p w:rsidR="00E70495" w:rsidRPr="008037E8" w:rsidRDefault="00F611DB" w:rsidP="00E70495">
      <w:pPr>
        <w:autoSpaceDE w:val="0"/>
        <w:autoSpaceDN w:val="0"/>
        <w:adjustRightInd w:val="0"/>
        <w:spacing w:after="126" w:line="360" w:lineRule="auto"/>
        <w:rPr>
          <w:rFonts w:ascii="Trebuchet MS" w:hAnsi="Trebuchet MS" w:cs="EC Square Sans Pro Light"/>
          <w:color w:val="000000"/>
          <w:sz w:val="24"/>
          <w:szCs w:val="24"/>
        </w:rPr>
      </w:pPr>
      <w:r>
        <w:rPr>
          <w:rFonts w:ascii="Trebuchet MS" w:hAnsi="Trebuchet MS" w:cs="EC Square Sans Pro Light"/>
          <w:b/>
          <w:color w:val="000000"/>
          <w:sz w:val="24"/>
          <w:szCs w:val="24"/>
        </w:rPr>
        <w:t xml:space="preserve">              </w:t>
      </w:r>
      <w:r w:rsidR="00E70495" w:rsidRPr="008037E8">
        <w:rPr>
          <w:rFonts w:ascii="Trebuchet MS" w:hAnsi="Trebuchet MS" w:cs="EC Square Sans Pro Light"/>
          <w:b/>
          <w:color w:val="000000"/>
          <w:sz w:val="24"/>
          <w:szCs w:val="24"/>
        </w:rPr>
        <w:t>Legea nr. 129/2019</w:t>
      </w:r>
      <w:r w:rsidR="00E70495" w:rsidRPr="008037E8">
        <w:rPr>
          <w:rFonts w:ascii="Trebuchet MS" w:hAnsi="Trebuchet MS" w:cs="EC Square Sans Pro Light"/>
          <w:color w:val="000000"/>
          <w:sz w:val="24"/>
          <w:szCs w:val="24"/>
        </w:rPr>
        <w:t xml:space="preserve"> Modificări aduse </w:t>
      </w:r>
      <w:proofErr w:type="spellStart"/>
      <w:r w:rsidR="00E70495" w:rsidRPr="008037E8">
        <w:rPr>
          <w:rFonts w:ascii="Trebuchet MS" w:hAnsi="Trebuchet MS" w:cs="EC Square Sans Pro Light"/>
          <w:color w:val="000000"/>
          <w:sz w:val="24"/>
          <w:szCs w:val="24"/>
        </w:rPr>
        <w:t>Ordonanţei</w:t>
      </w:r>
      <w:proofErr w:type="spellEnd"/>
      <w:r w:rsidR="00E70495" w:rsidRPr="008037E8">
        <w:rPr>
          <w:rFonts w:ascii="Trebuchet MS" w:hAnsi="Trebuchet MS" w:cs="EC Square Sans Pro Light"/>
          <w:color w:val="000000"/>
          <w:sz w:val="24"/>
          <w:szCs w:val="24"/>
        </w:rPr>
        <w:t xml:space="preserve"> Guvernului 26/2000 cu privire la </w:t>
      </w:r>
      <w:proofErr w:type="spellStart"/>
      <w:r w:rsidR="00E70495" w:rsidRPr="008037E8">
        <w:rPr>
          <w:rFonts w:ascii="Trebuchet MS" w:hAnsi="Trebuchet MS" w:cs="EC Square Sans Pro Light"/>
          <w:color w:val="000000"/>
          <w:sz w:val="24"/>
          <w:szCs w:val="24"/>
        </w:rPr>
        <w:t>asociaţii</w:t>
      </w:r>
      <w:proofErr w:type="spellEnd"/>
      <w:r w:rsidR="00E70495" w:rsidRPr="008037E8">
        <w:rPr>
          <w:rFonts w:ascii="Trebuchet MS" w:hAnsi="Trebuchet MS" w:cs="EC Square Sans Pro Light"/>
          <w:color w:val="000000"/>
          <w:sz w:val="24"/>
          <w:szCs w:val="24"/>
        </w:rPr>
        <w:t xml:space="preserve"> </w:t>
      </w:r>
      <w:proofErr w:type="spellStart"/>
      <w:r w:rsidR="00E70495" w:rsidRPr="008037E8">
        <w:rPr>
          <w:rFonts w:ascii="Trebuchet MS" w:hAnsi="Trebuchet MS" w:cs="EC Square Sans Pro Light"/>
          <w:color w:val="000000"/>
          <w:sz w:val="24"/>
          <w:szCs w:val="24"/>
        </w:rPr>
        <w:t>şi</w:t>
      </w:r>
      <w:proofErr w:type="spellEnd"/>
      <w:r w:rsidR="00E70495" w:rsidRPr="008037E8">
        <w:rPr>
          <w:rFonts w:ascii="Trebuchet MS" w:hAnsi="Trebuchet MS" w:cs="EC Square Sans Pro Light"/>
          <w:color w:val="000000"/>
          <w:sz w:val="24"/>
          <w:szCs w:val="24"/>
        </w:rPr>
        <w:t xml:space="preserve"> </w:t>
      </w:r>
      <w:proofErr w:type="spellStart"/>
      <w:r w:rsidR="00E70495" w:rsidRPr="008037E8">
        <w:rPr>
          <w:rFonts w:ascii="Trebuchet MS" w:hAnsi="Trebuchet MS" w:cs="EC Square Sans Pro Light"/>
          <w:color w:val="000000"/>
          <w:sz w:val="24"/>
          <w:szCs w:val="24"/>
        </w:rPr>
        <w:t>fundaţii</w:t>
      </w:r>
      <w:proofErr w:type="spellEnd"/>
      <w:r w:rsidR="00E70495" w:rsidRPr="008037E8">
        <w:rPr>
          <w:rFonts w:ascii="Trebuchet MS" w:hAnsi="Trebuchet MS" w:cs="EC Square Sans Pro Light"/>
          <w:color w:val="000000"/>
          <w:sz w:val="24"/>
          <w:szCs w:val="24"/>
        </w:rPr>
        <w:t xml:space="preserve"> https://static.anaf.ro/static/10/Brasov/Brasov/tab_comp_OG26_2000_LG129_2019.pdf</w:t>
      </w:r>
    </w:p>
    <w:p w:rsidR="00E70495" w:rsidRDefault="00E70495" w:rsidP="00E70495">
      <w:pPr>
        <w:autoSpaceDE w:val="0"/>
        <w:autoSpaceDN w:val="0"/>
        <w:adjustRightInd w:val="0"/>
        <w:spacing w:after="0" w:line="240" w:lineRule="auto"/>
        <w:rPr>
          <w:rFonts w:ascii="Trebuchet MS" w:hAnsi="Trebuchet MS" w:cs="PalatinoLinotype-Bold"/>
          <w:b/>
          <w:bCs/>
          <w:sz w:val="24"/>
          <w:szCs w:val="24"/>
        </w:rPr>
      </w:pPr>
    </w:p>
    <w:p w:rsidR="00B51A53" w:rsidRDefault="00B51A53" w:rsidP="00B35411">
      <w:pPr>
        <w:autoSpaceDE w:val="0"/>
        <w:autoSpaceDN w:val="0"/>
        <w:adjustRightInd w:val="0"/>
        <w:spacing w:after="0" w:line="240" w:lineRule="auto"/>
        <w:rPr>
          <w:rFonts w:ascii="Trebuchet MS" w:hAnsi="Trebuchet MS" w:cs="PalatinoLinotype-Bold"/>
          <w:bCs/>
          <w:sz w:val="24"/>
          <w:szCs w:val="24"/>
        </w:rPr>
      </w:pPr>
    </w:p>
    <w:p w:rsidR="00F611DB" w:rsidRPr="00B61B87" w:rsidRDefault="00F611DB" w:rsidP="00F611DB">
      <w:pPr>
        <w:rPr>
          <w:rFonts w:ascii="Trebuchet MS" w:hAnsi="Trebuchet MS"/>
          <w:b/>
          <w:sz w:val="24"/>
          <w:szCs w:val="24"/>
        </w:rPr>
      </w:pPr>
      <w:r>
        <w:rPr>
          <w:rFonts w:ascii="Trebuchet MS" w:hAnsi="Trebuchet MS"/>
          <w:b/>
          <w:sz w:val="24"/>
          <w:szCs w:val="24"/>
        </w:rPr>
        <w:t xml:space="preserve">Anexa 2   </w:t>
      </w:r>
      <w:r w:rsidRPr="00B61B87">
        <w:rPr>
          <w:rFonts w:ascii="Trebuchet MS" w:hAnsi="Trebuchet MS"/>
          <w:b/>
          <w:sz w:val="24"/>
          <w:szCs w:val="24"/>
        </w:rPr>
        <w:t>Acțiuni strategice la nivel național</w:t>
      </w:r>
      <w:r>
        <w:rPr>
          <w:rFonts w:ascii="Trebuchet MS" w:hAnsi="Trebuchet MS"/>
          <w:b/>
          <w:sz w:val="24"/>
          <w:szCs w:val="24"/>
        </w:rPr>
        <w:t>,</w:t>
      </w:r>
      <w:r w:rsidRPr="00B61B87">
        <w:rPr>
          <w:rFonts w:ascii="Trebuchet MS" w:hAnsi="Trebuchet MS"/>
          <w:b/>
          <w:sz w:val="24"/>
          <w:szCs w:val="24"/>
        </w:rPr>
        <w:t xml:space="preserve"> semnificative pentru reducerea sărăciei și promovarea incluziunii sociale</w:t>
      </w:r>
    </w:p>
    <w:p w:rsidR="00F611DB" w:rsidRDefault="00F611DB" w:rsidP="00F611DB">
      <w:pPr>
        <w:spacing w:line="360" w:lineRule="auto"/>
        <w:jc w:val="both"/>
        <w:rPr>
          <w:rFonts w:ascii="Trebuchet MS" w:hAnsi="Trebuchet MS"/>
          <w:sz w:val="24"/>
          <w:szCs w:val="24"/>
        </w:rPr>
      </w:pPr>
      <w:r w:rsidRPr="00B61B87">
        <w:rPr>
          <w:rFonts w:ascii="Trebuchet MS" w:hAnsi="Trebuchet MS"/>
          <w:sz w:val="24"/>
          <w:szCs w:val="24"/>
        </w:rPr>
        <w:t> Constituirea în 1998 a Comisiei de Prevenire și Combatere a Sărăciei sub patronajul președintelui României.</w:t>
      </w:r>
      <w:r>
        <w:rPr>
          <w:rFonts w:ascii="Trebuchet MS" w:hAnsi="Trebuchet MS"/>
          <w:sz w:val="24"/>
          <w:szCs w:val="24"/>
        </w:rPr>
        <w:t xml:space="preserve"> </w:t>
      </w:r>
      <w:r w:rsidRPr="00B61B87">
        <w:rPr>
          <w:rFonts w:ascii="Trebuchet MS" w:hAnsi="Trebuchet MS"/>
          <w:sz w:val="24"/>
          <w:szCs w:val="24"/>
        </w:rPr>
        <w:t>Comisia a elaborat și aprobat “Strategia de prevenire și combatere a sărăciei”, do</w:t>
      </w:r>
      <w:r>
        <w:rPr>
          <w:rFonts w:ascii="Trebuchet MS" w:hAnsi="Trebuchet MS"/>
          <w:sz w:val="24"/>
          <w:szCs w:val="24"/>
        </w:rPr>
        <w:t xml:space="preserve">cument care, deși nu a ajuns la </w:t>
      </w:r>
      <w:r w:rsidRPr="00B61B87">
        <w:rPr>
          <w:rFonts w:ascii="Trebuchet MS" w:hAnsi="Trebuchet MS"/>
          <w:sz w:val="24"/>
          <w:szCs w:val="24"/>
        </w:rPr>
        <w:t>un nivel executiv, a reprezentat primul document strategic în care s-au formulat pri</w:t>
      </w:r>
      <w:r>
        <w:rPr>
          <w:rFonts w:ascii="Trebuchet MS" w:hAnsi="Trebuchet MS"/>
          <w:sz w:val="24"/>
          <w:szCs w:val="24"/>
        </w:rPr>
        <w:t>ncipiile politicilor sociale în România.</w:t>
      </w:r>
    </w:p>
    <w:p w:rsidR="00F611DB" w:rsidRPr="00B61B87" w:rsidRDefault="00F611DB" w:rsidP="00F611DB">
      <w:pPr>
        <w:spacing w:line="360" w:lineRule="auto"/>
        <w:jc w:val="both"/>
        <w:rPr>
          <w:rFonts w:ascii="Trebuchet MS" w:hAnsi="Trebuchet MS"/>
          <w:sz w:val="24"/>
          <w:szCs w:val="24"/>
        </w:rPr>
      </w:pPr>
      <w:r w:rsidRPr="00B61B87">
        <w:rPr>
          <w:rFonts w:ascii="Trebuchet MS" w:hAnsi="Trebuchet MS"/>
          <w:sz w:val="24"/>
          <w:szCs w:val="24"/>
        </w:rPr>
        <w:t> Înființarea Comisiei Anti-Sărăcie și Promovarea Incluziunii sociale (CASPIS) (ce</w:t>
      </w:r>
      <w:r>
        <w:rPr>
          <w:rFonts w:ascii="Trebuchet MS" w:hAnsi="Trebuchet MS"/>
          <w:sz w:val="24"/>
          <w:szCs w:val="24"/>
        </w:rPr>
        <w:t xml:space="preserve"> a funcționat în perioada 2001-</w:t>
      </w:r>
      <w:r w:rsidRPr="00B61B87">
        <w:rPr>
          <w:rFonts w:ascii="Trebuchet MS" w:hAnsi="Trebuchet MS"/>
          <w:sz w:val="24"/>
          <w:szCs w:val="24"/>
        </w:rPr>
        <w:t>2006). Această instituție împreună cu Comisiile Județene în coordonare (cu funcție de impleme</w:t>
      </w:r>
      <w:r>
        <w:rPr>
          <w:rFonts w:ascii="Trebuchet MS" w:hAnsi="Trebuchet MS"/>
          <w:sz w:val="24"/>
          <w:szCs w:val="24"/>
        </w:rPr>
        <w:t xml:space="preserve">ntare și elaborare </w:t>
      </w:r>
      <w:r w:rsidRPr="00B61B87">
        <w:rPr>
          <w:rFonts w:ascii="Trebuchet MS" w:hAnsi="Trebuchet MS"/>
          <w:sz w:val="24"/>
          <w:szCs w:val="24"/>
        </w:rPr>
        <w:t xml:space="preserve">a politicilor sociale la nivel județean) au anticipat participarea României la </w:t>
      </w:r>
      <w:r>
        <w:rPr>
          <w:rFonts w:ascii="Trebuchet MS" w:hAnsi="Trebuchet MS"/>
          <w:sz w:val="24"/>
          <w:szCs w:val="24"/>
        </w:rPr>
        <w:t xml:space="preserve">Metoda Deschisă de Coordonare a </w:t>
      </w:r>
      <w:r w:rsidRPr="00B61B87">
        <w:rPr>
          <w:rFonts w:ascii="Trebuchet MS" w:hAnsi="Trebuchet MS"/>
          <w:sz w:val="24"/>
          <w:szCs w:val="24"/>
        </w:rPr>
        <w:t>Uniunii Europene. În perioada de existență a CASPIS au fost elaborate o s</w:t>
      </w:r>
      <w:r>
        <w:rPr>
          <w:rFonts w:ascii="Trebuchet MS" w:hAnsi="Trebuchet MS"/>
          <w:sz w:val="24"/>
          <w:szCs w:val="24"/>
        </w:rPr>
        <w:t xml:space="preserve">erie de cercetări cheie pentru </w:t>
      </w:r>
      <w:r w:rsidRPr="00B61B87">
        <w:rPr>
          <w:rFonts w:ascii="Trebuchet MS" w:hAnsi="Trebuchet MS"/>
          <w:sz w:val="24"/>
          <w:szCs w:val="24"/>
        </w:rPr>
        <w:t>combaterea sărăciei – stabilirea metodologiei de calcul a sărăciei absolute, con</w:t>
      </w:r>
      <w:r>
        <w:rPr>
          <w:rFonts w:ascii="Trebuchet MS" w:hAnsi="Trebuchet MS"/>
          <w:sz w:val="24"/>
          <w:szCs w:val="24"/>
        </w:rPr>
        <w:t xml:space="preserve">struirea unui set de indicatori </w:t>
      </w:r>
      <w:r w:rsidRPr="00B61B87">
        <w:rPr>
          <w:rFonts w:ascii="Trebuchet MS" w:hAnsi="Trebuchet MS"/>
          <w:sz w:val="24"/>
          <w:szCs w:val="24"/>
        </w:rPr>
        <w:t>naționali și județeni care să fie monitorizați, elaborarea primei hărți a sărăciei la nive</w:t>
      </w:r>
      <w:r>
        <w:rPr>
          <w:rFonts w:ascii="Trebuchet MS" w:hAnsi="Trebuchet MS"/>
          <w:sz w:val="24"/>
          <w:szCs w:val="24"/>
        </w:rPr>
        <w:t xml:space="preserve">l local etc. În plus, în cadrul </w:t>
      </w:r>
      <w:r w:rsidRPr="00B61B87">
        <w:rPr>
          <w:rFonts w:ascii="Trebuchet MS" w:hAnsi="Trebuchet MS"/>
          <w:sz w:val="24"/>
          <w:szCs w:val="24"/>
        </w:rPr>
        <w:t>acestei comisii, a fost elaborat Planul Național Anti-sărăcie și de Promovare a</w:t>
      </w:r>
      <w:r>
        <w:rPr>
          <w:rFonts w:ascii="Trebuchet MS" w:hAnsi="Trebuchet MS"/>
          <w:sz w:val="24"/>
          <w:szCs w:val="24"/>
        </w:rPr>
        <w:t xml:space="preserve"> Incluziunii Sociale și planuri </w:t>
      </w:r>
      <w:r w:rsidRPr="00B61B87">
        <w:rPr>
          <w:rFonts w:ascii="Trebuchet MS" w:hAnsi="Trebuchet MS"/>
          <w:sz w:val="24"/>
          <w:szCs w:val="24"/>
        </w:rPr>
        <w:t>județene ce au preluat și adaptat obiectivele naționale nevoilor locale.</w:t>
      </w:r>
    </w:p>
    <w:p w:rsidR="00F611DB" w:rsidRPr="00B61B87" w:rsidRDefault="00F611DB" w:rsidP="00F611DB">
      <w:pPr>
        <w:spacing w:line="360" w:lineRule="auto"/>
        <w:jc w:val="both"/>
        <w:rPr>
          <w:rFonts w:ascii="Trebuchet MS" w:hAnsi="Trebuchet MS"/>
          <w:sz w:val="24"/>
          <w:szCs w:val="24"/>
        </w:rPr>
      </w:pPr>
      <w:r w:rsidRPr="00B61B87">
        <w:rPr>
          <w:rFonts w:ascii="Trebuchet MS" w:hAnsi="Trebuchet MS"/>
          <w:sz w:val="24"/>
          <w:szCs w:val="24"/>
        </w:rPr>
        <w:t> Elaborarea Memorandumului Comun de Incluziune Socială de către Guvern alături de Comisia Eur</w:t>
      </w:r>
      <w:r>
        <w:rPr>
          <w:rFonts w:ascii="Trebuchet MS" w:hAnsi="Trebuchet MS"/>
          <w:sz w:val="24"/>
          <w:szCs w:val="24"/>
        </w:rPr>
        <w:t xml:space="preserve">opeană în 2005, </w:t>
      </w:r>
      <w:r w:rsidRPr="00B61B87">
        <w:rPr>
          <w:rFonts w:ascii="Trebuchet MS" w:hAnsi="Trebuchet MS"/>
          <w:sz w:val="24"/>
          <w:szCs w:val="24"/>
        </w:rPr>
        <w:t>ce a reprezentat prima fază de parcurs comun cu politica de incluziune social</w:t>
      </w:r>
      <w:r>
        <w:rPr>
          <w:rFonts w:ascii="Trebuchet MS" w:hAnsi="Trebuchet MS"/>
          <w:sz w:val="24"/>
          <w:szCs w:val="24"/>
        </w:rPr>
        <w:t xml:space="preserve">ă la nivel european. Documentul </w:t>
      </w:r>
      <w:r w:rsidRPr="00B61B87">
        <w:rPr>
          <w:rFonts w:ascii="Trebuchet MS" w:hAnsi="Trebuchet MS"/>
          <w:sz w:val="24"/>
          <w:szCs w:val="24"/>
        </w:rPr>
        <w:t xml:space="preserve">coordonat de Ministerul Muncii și elaborat împreună cu un număr semnificativ de </w:t>
      </w:r>
      <w:r>
        <w:rPr>
          <w:rFonts w:ascii="Trebuchet MS" w:hAnsi="Trebuchet MS"/>
          <w:sz w:val="24"/>
          <w:szCs w:val="24"/>
        </w:rPr>
        <w:t xml:space="preserve">actori relevanți și-a propus să </w:t>
      </w:r>
      <w:r w:rsidRPr="00B61B87">
        <w:rPr>
          <w:rFonts w:ascii="Trebuchet MS" w:hAnsi="Trebuchet MS"/>
          <w:sz w:val="24"/>
          <w:szCs w:val="24"/>
        </w:rPr>
        <w:t>identifice provocările cheie cu care se confruntă România în promovarea incl</w:t>
      </w:r>
      <w:r>
        <w:rPr>
          <w:rFonts w:ascii="Trebuchet MS" w:hAnsi="Trebuchet MS"/>
          <w:sz w:val="24"/>
          <w:szCs w:val="24"/>
        </w:rPr>
        <w:t xml:space="preserve">uziunii sociale la acel moment, </w:t>
      </w:r>
      <w:r w:rsidRPr="00B61B87">
        <w:rPr>
          <w:rFonts w:ascii="Trebuchet MS" w:hAnsi="Trebuchet MS"/>
          <w:sz w:val="24"/>
          <w:szCs w:val="24"/>
        </w:rPr>
        <w:t>precum și acțiunile ce trebuiau întreprinse pentru a răspunde la acele provocări.</w:t>
      </w:r>
    </w:p>
    <w:p w:rsidR="00F611DB" w:rsidRPr="00B61B87" w:rsidRDefault="00F611DB" w:rsidP="00F611DB">
      <w:pPr>
        <w:spacing w:line="360" w:lineRule="auto"/>
        <w:jc w:val="both"/>
        <w:rPr>
          <w:rFonts w:ascii="Trebuchet MS" w:hAnsi="Trebuchet MS"/>
          <w:sz w:val="24"/>
          <w:szCs w:val="24"/>
        </w:rPr>
      </w:pPr>
      <w:r w:rsidRPr="00B61B87">
        <w:rPr>
          <w:rFonts w:ascii="Trebuchet MS" w:hAnsi="Trebuchet MS"/>
          <w:sz w:val="24"/>
          <w:szCs w:val="24"/>
        </w:rPr>
        <w:t xml:space="preserve"> Crearea mecanismului național pentru promovarea incluziunii sociale prin adoptarea Hotărârii Guvernului nr.1217/2006. Prin </w:t>
      </w:r>
      <w:proofErr w:type="spellStart"/>
      <w:r w:rsidRPr="00B61B87">
        <w:rPr>
          <w:rFonts w:ascii="Trebuchet MS" w:hAnsi="Trebuchet MS"/>
          <w:sz w:val="24"/>
          <w:szCs w:val="24"/>
        </w:rPr>
        <w:t>acelaşi</w:t>
      </w:r>
      <w:proofErr w:type="spellEnd"/>
      <w:r w:rsidRPr="00B61B87">
        <w:rPr>
          <w:rFonts w:ascii="Trebuchet MS" w:hAnsi="Trebuchet MS"/>
          <w:sz w:val="24"/>
          <w:szCs w:val="24"/>
        </w:rPr>
        <w:t xml:space="preserve"> act normativ s-a reglementat </w:t>
      </w:r>
      <w:proofErr w:type="spellStart"/>
      <w:r w:rsidRPr="00B61B87">
        <w:rPr>
          <w:rFonts w:ascii="Trebuchet MS" w:hAnsi="Trebuchet MS"/>
          <w:sz w:val="24"/>
          <w:szCs w:val="24"/>
        </w:rPr>
        <w:t>funcţionarea</w:t>
      </w:r>
      <w:proofErr w:type="spellEnd"/>
      <w:r w:rsidRPr="00B61B87">
        <w:rPr>
          <w:rFonts w:ascii="Trebuchet MS" w:hAnsi="Trebuchet MS"/>
          <w:sz w:val="24"/>
          <w:szCs w:val="24"/>
        </w:rPr>
        <w:t xml:space="preserve"> Comisiei </w:t>
      </w:r>
      <w:proofErr w:type="spellStart"/>
      <w:r w:rsidRPr="00B61B87">
        <w:rPr>
          <w:rFonts w:ascii="Trebuchet MS" w:hAnsi="Trebuchet MS"/>
          <w:sz w:val="24"/>
          <w:szCs w:val="24"/>
        </w:rPr>
        <w:t>Naţionale</w:t>
      </w:r>
      <w:proofErr w:type="spellEnd"/>
      <w:r w:rsidRPr="00B61B87">
        <w:rPr>
          <w:rFonts w:ascii="Trebuchet MS" w:hAnsi="Trebuchet MS"/>
          <w:sz w:val="24"/>
          <w:szCs w:val="24"/>
        </w:rPr>
        <w:t xml:space="preserve"> privind Incluziunea Socială,</w:t>
      </w:r>
      <w:r>
        <w:rPr>
          <w:rFonts w:ascii="Trebuchet MS" w:hAnsi="Trebuchet MS"/>
          <w:sz w:val="24"/>
          <w:szCs w:val="24"/>
        </w:rPr>
        <w:t xml:space="preserve"> </w:t>
      </w:r>
      <w:r w:rsidRPr="00B61B87">
        <w:rPr>
          <w:rFonts w:ascii="Trebuchet MS" w:hAnsi="Trebuchet MS"/>
          <w:sz w:val="24"/>
          <w:szCs w:val="24"/>
        </w:rPr>
        <w:t xml:space="preserve">în cadrul Consiliului Interministerial pentru Afaceri Sociale, Sănătate, </w:t>
      </w:r>
      <w:proofErr w:type="spellStart"/>
      <w:r w:rsidRPr="00B61B87">
        <w:rPr>
          <w:rFonts w:ascii="Trebuchet MS" w:hAnsi="Trebuchet MS"/>
          <w:sz w:val="24"/>
          <w:szCs w:val="24"/>
        </w:rPr>
        <w:t>Protecţia</w:t>
      </w:r>
      <w:proofErr w:type="spellEnd"/>
      <w:r w:rsidRPr="00B61B87">
        <w:rPr>
          <w:rFonts w:ascii="Trebuchet MS" w:hAnsi="Trebuchet MS"/>
          <w:sz w:val="24"/>
          <w:szCs w:val="24"/>
        </w:rPr>
        <w:t xml:space="preserve"> Co</w:t>
      </w:r>
      <w:r>
        <w:rPr>
          <w:rFonts w:ascii="Trebuchet MS" w:hAnsi="Trebuchet MS"/>
          <w:sz w:val="24"/>
          <w:szCs w:val="24"/>
        </w:rPr>
        <w:t xml:space="preserve">nsumatorului. Comisia </w:t>
      </w:r>
      <w:proofErr w:type="spellStart"/>
      <w:r>
        <w:rPr>
          <w:rFonts w:ascii="Trebuchet MS" w:hAnsi="Trebuchet MS"/>
          <w:sz w:val="24"/>
          <w:szCs w:val="24"/>
        </w:rPr>
        <w:t>naţională</w:t>
      </w:r>
      <w:proofErr w:type="spellEnd"/>
      <w:r>
        <w:rPr>
          <w:rFonts w:ascii="Trebuchet MS" w:hAnsi="Trebuchet MS"/>
          <w:sz w:val="24"/>
          <w:szCs w:val="24"/>
        </w:rPr>
        <w:t xml:space="preserve"> </w:t>
      </w:r>
      <w:r w:rsidRPr="00B61B87">
        <w:rPr>
          <w:rFonts w:ascii="Trebuchet MS" w:hAnsi="Trebuchet MS"/>
          <w:sz w:val="24"/>
          <w:szCs w:val="24"/>
        </w:rPr>
        <w:t xml:space="preserve">este constituită din câte un reprezentant, la </w:t>
      </w:r>
      <w:r w:rsidRPr="00B61B87">
        <w:rPr>
          <w:rFonts w:ascii="Trebuchet MS" w:hAnsi="Trebuchet MS"/>
          <w:sz w:val="24"/>
          <w:szCs w:val="24"/>
        </w:rPr>
        <w:lastRenderedPageBreak/>
        <w:t xml:space="preserve">nivel de secretar de stat sau </w:t>
      </w:r>
      <w:proofErr w:type="spellStart"/>
      <w:r w:rsidRPr="00B61B87">
        <w:rPr>
          <w:rFonts w:ascii="Trebuchet MS" w:hAnsi="Trebuchet MS"/>
          <w:sz w:val="24"/>
          <w:szCs w:val="24"/>
        </w:rPr>
        <w:t>preşedinte</w:t>
      </w:r>
      <w:proofErr w:type="spellEnd"/>
      <w:r w:rsidRPr="00B61B87">
        <w:rPr>
          <w:rFonts w:ascii="Trebuchet MS" w:hAnsi="Trebuchet MS"/>
          <w:sz w:val="24"/>
          <w:szCs w:val="24"/>
        </w:rPr>
        <w:t xml:space="preserve">, </w:t>
      </w:r>
      <w:r>
        <w:rPr>
          <w:rFonts w:ascii="Trebuchet MS" w:hAnsi="Trebuchet MS"/>
          <w:sz w:val="24"/>
          <w:szCs w:val="24"/>
        </w:rPr>
        <w:t xml:space="preserve">al ministerelor, </w:t>
      </w:r>
      <w:proofErr w:type="spellStart"/>
      <w:r>
        <w:rPr>
          <w:rFonts w:ascii="Trebuchet MS" w:hAnsi="Trebuchet MS"/>
          <w:sz w:val="24"/>
          <w:szCs w:val="24"/>
        </w:rPr>
        <w:t>autorităţilor,</w:t>
      </w:r>
      <w:r w:rsidRPr="00B61B87">
        <w:rPr>
          <w:rFonts w:ascii="Trebuchet MS" w:hAnsi="Trebuchet MS"/>
          <w:sz w:val="24"/>
          <w:szCs w:val="24"/>
        </w:rPr>
        <w:t>agenţiilor</w:t>
      </w:r>
      <w:proofErr w:type="spellEnd"/>
      <w:r w:rsidRPr="00B61B87">
        <w:rPr>
          <w:rFonts w:ascii="Trebuchet MS" w:hAnsi="Trebuchet MS"/>
          <w:sz w:val="24"/>
          <w:szCs w:val="24"/>
        </w:rPr>
        <w:t xml:space="preserve"> </w:t>
      </w:r>
      <w:proofErr w:type="spellStart"/>
      <w:r w:rsidRPr="00B61B87">
        <w:rPr>
          <w:rFonts w:ascii="Trebuchet MS" w:hAnsi="Trebuchet MS"/>
          <w:sz w:val="24"/>
          <w:szCs w:val="24"/>
        </w:rPr>
        <w:t>şi</w:t>
      </w:r>
      <w:proofErr w:type="spellEnd"/>
      <w:r w:rsidRPr="00B61B87">
        <w:rPr>
          <w:rFonts w:ascii="Trebuchet MS" w:hAnsi="Trebuchet MS"/>
          <w:sz w:val="24"/>
          <w:szCs w:val="24"/>
        </w:rPr>
        <w:t xml:space="preserve"> al altor </w:t>
      </w:r>
      <w:proofErr w:type="spellStart"/>
      <w:r w:rsidRPr="00B61B87">
        <w:rPr>
          <w:rFonts w:ascii="Trebuchet MS" w:hAnsi="Trebuchet MS"/>
          <w:sz w:val="24"/>
          <w:szCs w:val="24"/>
        </w:rPr>
        <w:t>instituţii</w:t>
      </w:r>
      <w:proofErr w:type="spellEnd"/>
      <w:r w:rsidRPr="00B61B87">
        <w:rPr>
          <w:rFonts w:ascii="Trebuchet MS" w:hAnsi="Trebuchet MS"/>
          <w:sz w:val="24"/>
          <w:szCs w:val="24"/>
        </w:rPr>
        <w:t xml:space="preserve"> guvernamentale cu </w:t>
      </w:r>
      <w:proofErr w:type="spellStart"/>
      <w:r w:rsidRPr="00B61B87">
        <w:rPr>
          <w:rFonts w:ascii="Trebuchet MS" w:hAnsi="Trebuchet MS"/>
          <w:sz w:val="24"/>
          <w:szCs w:val="24"/>
        </w:rPr>
        <w:t>atribuţii</w:t>
      </w:r>
      <w:proofErr w:type="spellEnd"/>
      <w:r w:rsidRPr="00B61B87">
        <w:rPr>
          <w:rFonts w:ascii="Trebuchet MS" w:hAnsi="Trebuchet MS"/>
          <w:sz w:val="24"/>
          <w:szCs w:val="24"/>
        </w:rPr>
        <w:t xml:space="preserve"> în domeniul incluziunii socia</w:t>
      </w:r>
      <w:r>
        <w:rPr>
          <w:rFonts w:ascii="Trebuchet MS" w:hAnsi="Trebuchet MS"/>
          <w:sz w:val="24"/>
          <w:szCs w:val="24"/>
        </w:rPr>
        <w:t xml:space="preserve">le, are rol consultativ </w:t>
      </w:r>
      <w:proofErr w:type="spellStart"/>
      <w:r>
        <w:rPr>
          <w:rFonts w:ascii="Trebuchet MS" w:hAnsi="Trebuchet MS"/>
          <w:sz w:val="24"/>
          <w:szCs w:val="24"/>
        </w:rPr>
        <w:t>şi</w:t>
      </w:r>
      <w:proofErr w:type="spellEnd"/>
      <w:r>
        <w:rPr>
          <w:rFonts w:ascii="Trebuchet MS" w:hAnsi="Trebuchet MS"/>
          <w:sz w:val="24"/>
          <w:szCs w:val="24"/>
        </w:rPr>
        <w:t xml:space="preserve"> este </w:t>
      </w:r>
      <w:r w:rsidRPr="00B61B87">
        <w:rPr>
          <w:rFonts w:ascii="Trebuchet MS" w:hAnsi="Trebuchet MS"/>
          <w:sz w:val="24"/>
          <w:szCs w:val="24"/>
        </w:rPr>
        <w:t xml:space="preserve">condusă de Ministrul Muncii, Familiei, Protecției Sociale și Persoanelor Vârstnice. </w:t>
      </w:r>
      <w:r>
        <w:rPr>
          <w:rFonts w:ascii="Trebuchet MS" w:hAnsi="Trebuchet MS"/>
          <w:sz w:val="24"/>
          <w:szCs w:val="24"/>
        </w:rPr>
        <w:t xml:space="preserve">Prezenta Strategie reprezintă o </w:t>
      </w:r>
      <w:r w:rsidRPr="00B61B87">
        <w:rPr>
          <w:rFonts w:ascii="Trebuchet MS" w:hAnsi="Trebuchet MS"/>
          <w:sz w:val="24"/>
          <w:szCs w:val="24"/>
        </w:rPr>
        <w:t>oportunitate pentru activarea acestui mecanism național.</w:t>
      </w:r>
    </w:p>
    <w:p w:rsidR="00F611DB" w:rsidRPr="00B61B87" w:rsidRDefault="00F611DB" w:rsidP="00F611DB">
      <w:pPr>
        <w:spacing w:line="360" w:lineRule="auto"/>
        <w:jc w:val="both"/>
        <w:rPr>
          <w:rFonts w:ascii="Trebuchet MS" w:hAnsi="Trebuchet MS"/>
          <w:sz w:val="24"/>
          <w:szCs w:val="24"/>
        </w:rPr>
      </w:pPr>
      <w:r w:rsidRPr="00B61B87">
        <w:rPr>
          <w:rFonts w:ascii="Trebuchet MS" w:hAnsi="Trebuchet MS"/>
          <w:sz w:val="24"/>
          <w:szCs w:val="24"/>
        </w:rPr>
        <w:t> Aprobarea Strategiei privind reforma în domeniul asistenței sociale în 2011. O serie de obiect</w:t>
      </w:r>
      <w:r>
        <w:rPr>
          <w:rFonts w:ascii="Trebuchet MS" w:hAnsi="Trebuchet MS"/>
          <w:sz w:val="24"/>
          <w:szCs w:val="24"/>
        </w:rPr>
        <w:t xml:space="preserve">ive importante, care </w:t>
      </w:r>
      <w:r w:rsidRPr="00B61B87">
        <w:rPr>
          <w:rFonts w:ascii="Trebuchet MS" w:hAnsi="Trebuchet MS"/>
          <w:sz w:val="24"/>
          <w:szCs w:val="24"/>
        </w:rPr>
        <w:t xml:space="preserve">au ghidat o parte a acțiunilor Guvernului în ultimii ani sunt relevante și pentru </w:t>
      </w:r>
      <w:r>
        <w:rPr>
          <w:rFonts w:ascii="Trebuchet MS" w:hAnsi="Trebuchet MS"/>
          <w:sz w:val="24"/>
          <w:szCs w:val="24"/>
        </w:rPr>
        <w:t xml:space="preserve">prezenta strategie: focalizarea </w:t>
      </w:r>
      <w:r w:rsidRPr="00B61B87">
        <w:rPr>
          <w:rFonts w:ascii="Trebuchet MS" w:hAnsi="Trebuchet MS"/>
          <w:sz w:val="24"/>
          <w:szCs w:val="24"/>
        </w:rPr>
        <w:t>beneficiilor sociale către persoanele cu venituri mici, reducerea costurilor de</w:t>
      </w:r>
      <w:r>
        <w:rPr>
          <w:rFonts w:ascii="Trebuchet MS" w:hAnsi="Trebuchet MS"/>
          <w:sz w:val="24"/>
          <w:szCs w:val="24"/>
        </w:rPr>
        <w:t xml:space="preserve"> acces la beneficii sociale ale </w:t>
      </w:r>
      <w:r w:rsidRPr="00B61B87">
        <w:rPr>
          <w:rFonts w:ascii="Trebuchet MS" w:hAnsi="Trebuchet MS"/>
          <w:sz w:val="24"/>
          <w:szCs w:val="24"/>
        </w:rPr>
        <w:t>beneficiarilor, reducerea erorii și fraudei, reducerea numărului de persoane î</w:t>
      </w:r>
      <w:r>
        <w:rPr>
          <w:rFonts w:ascii="Trebuchet MS" w:hAnsi="Trebuchet MS"/>
          <w:sz w:val="24"/>
          <w:szCs w:val="24"/>
        </w:rPr>
        <w:t xml:space="preserve">n vârstă de muncă dependente de </w:t>
      </w:r>
      <w:r w:rsidRPr="00B61B87">
        <w:rPr>
          <w:rFonts w:ascii="Trebuchet MS" w:hAnsi="Trebuchet MS"/>
          <w:sz w:val="24"/>
          <w:szCs w:val="24"/>
        </w:rPr>
        <w:t>asistență socială, consolidarea beneficiilor de asistență socială, precum și creș</w:t>
      </w:r>
      <w:r>
        <w:rPr>
          <w:rFonts w:ascii="Trebuchet MS" w:hAnsi="Trebuchet MS"/>
          <w:sz w:val="24"/>
          <w:szCs w:val="24"/>
        </w:rPr>
        <w:t xml:space="preserve">terea capacității de prognoză, </w:t>
      </w:r>
      <w:r w:rsidRPr="00B61B87">
        <w:rPr>
          <w:rFonts w:ascii="Trebuchet MS" w:hAnsi="Trebuchet MS"/>
          <w:sz w:val="24"/>
          <w:szCs w:val="24"/>
        </w:rPr>
        <w:t>planificare strategică, monitorizare și evaluare.</w:t>
      </w:r>
    </w:p>
    <w:p w:rsidR="00F611DB" w:rsidRPr="00B61B87" w:rsidRDefault="00F611DB" w:rsidP="00F611DB">
      <w:pPr>
        <w:spacing w:line="360" w:lineRule="auto"/>
        <w:jc w:val="both"/>
        <w:rPr>
          <w:rFonts w:ascii="Trebuchet MS" w:hAnsi="Trebuchet MS"/>
          <w:sz w:val="24"/>
          <w:szCs w:val="24"/>
        </w:rPr>
      </w:pPr>
      <w:r w:rsidRPr="00B61B87">
        <w:rPr>
          <w:rFonts w:ascii="Trebuchet MS" w:hAnsi="Trebuchet MS"/>
          <w:sz w:val="24"/>
          <w:szCs w:val="24"/>
        </w:rPr>
        <w:t xml:space="preserve"> Adoptarea Legii </w:t>
      </w:r>
      <w:proofErr w:type="spellStart"/>
      <w:r w:rsidRPr="00B61B87">
        <w:rPr>
          <w:rFonts w:ascii="Trebuchet MS" w:hAnsi="Trebuchet MS"/>
          <w:sz w:val="24"/>
          <w:szCs w:val="24"/>
        </w:rPr>
        <w:t>asistenţei</w:t>
      </w:r>
      <w:proofErr w:type="spellEnd"/>
      <w:r w:rsidRPr="00B61B87">
        <w:rPr>
          <w:rFonts w:ascii="Trebuchet MS" w:hAnsi="Trebuchet MS"/>
          <w:sz w:val="24"/>
          <w:szCs w:val="24"/>
        </w:rPr>
        <w:t xml:space="preserve"> sociale nr.292/2011 care </w:t>
      </w:r>
      <w:proofErr w:type="spellStart"/>
      <w:r w:rsidRPr="00B61B87">
        <w:rPr>
          <w:rFonts w:ascii="Trebuchet MS" w:hAnsi="Trebuchet MS"/>
          <w:sz w:val="24"/>
          <w:szCs w:val="24"/>
        </w:rPr>
        <w:t>defineşte</w:t>
      </w:r>
      <w:proofErr w:type="spellEnd"/>
      <w:r w:rsidRPr="00B61B87">
        <w:rPr>
          <w:rFonts w:ascii="Trebuchet MS" w:hAnsi="Trebuchet MS"/>
          <w:sz w:val="24"/>
          <w:szCs w:val="24"/>
        </w:rPr>
        <w:t xml:space="preserve"> persoanele fă</w:t>
      </w:r>
      <w:r>
        <w:rPr>
          <w:rFonts w:ascii="Trebuchet MS" w:hAnsi="Trebuchet MS"/>
          <w:sz w:val="24"/>
          <w:szCs w:val="24"/>
        </w:rPr>
        <w:t xml:space="preserve">ră adăpost </w:t>
      </w:r>
      <w:proofErr w:type="spellStart"/>
      <w:r>
        <w:rPr>
          <w:rFonts w:ascii="Trebuchet MS" w:hAnsi="Trebuchet MS"/>
          <w:sz w:val="24"/>
          <w:szCs w:val="24"/>
        </w:rPr>
        <w:t>şi</w:t>
      </w:r>
      <w:proofErr w:type="spellEnd"/>
      <w:r>
        <w:rPr>
          <w:rFonts w:ascii="Trebuchet MS" w:hAnsi="Trebuchet MS"/>
          <w:sz w:val="24"/>
          <w:szCs w:val="24"/>
        </w:rPr>
        <w:t xml:space="preserve"> </w:t>
      </w:r>
      <w:proofErr w:type="spellStart"/>
      <w:r>
        <w:rPr>
          <w:rFonts w:ascii="Trebuchet MS" w:hAnsi="Trebuchet MS"/>
          <w:sz w:val="24"/>
          <w:szCs w:val="24"/>
        </w:rPr>
        <w:t>stabileşte</w:t>
      </w:r>
      <w:proofErr w:type="spellEnd"/>
      <w:r>
        <w:rPr>
          <w:rFonts w:ascii="Trebuchet MS" w:hAnsi="Trebuchet MS"/>
          <w:sz w:val="24"/>
          <w:szCs w:val="24"/>
        </w:rPr>
        <w:t xml:space="preserve"> măsuri </w:t>
      </w:r>
      <w:r w:rsidRPr="00B61B87">
        <w:rPr>
          <w:rFonts w:ascii="Trebuchet MS" w:hAnsi="Trebuchet MS"/>
          <w:sz w:val="24"/>
          <w:szCs w:val="24"/>
        </w:rPr>
        <w:t xml:space="preserve">concrete pentru </w:t>
      </w:r>
      <w:proofErr w:type="spellStart"/>
      <w:r w:rsidRPr="00B61B87">
        <w:rPr>
          <w:rFonts w:ascii="Trebuchet MS" w:hAnsi="Trebuchet MS"/>
          <w:sz w:val="24"/>
          <w:szCs w:val="24"/>
        </w:rPr>
        <w:t>aceştia</w:t>
      </w:r>
      <w:proofErr w:type="spellEnd"/>
      <w:r w:rsidRPr="00B61B87">
        <w:rPr>
          <w:rFonts w:ascii="Trebuchet MS" w:hAnsi="Trebuchet MS"/>
          <w:sz w:val="24"/>
          <w:szCs w:val="24"/>
        </w:rPr>
        <w:t xml:space="preserve">, care se află în sarcina </w:t>
      </w:r>
      <w:proofErr w:type="spellStart"/>
      <w:r w:rsidRPr="00B61B87">
        <w:rPr>
          <w:rFonts w:ascii="Trebuchet MS" w:hAnsi="Trebuchet MS"/>
          <w:sz w:val="24"/>
          <w:szCs w:val="24"/>
        </w:rPr>
        <w:t>autorităţilor</w:t>
      </w:r>
      <w:proofErr w:type="spellEnd"/>
      <w:r w:rsidRPr="00B61B87">
        <w:rPr>
          <w:rFonts w:ascii="Trebuchet MS" w:hAnsi="Trebuchet MS"/>
          <w:sz w:val="24"/>
          <w:szCs w:val="24"/>
        </w:rPr>
        <w:t xml:space="preserve"> publice locale, </w:t>
      </w:r>
      <w:proofErr w:type="spellStart"/>
      <w:r w:rsidRPr="00B61B87">
        <w:rPr>
          <w:rFonts w:ascii="Trebuchet MS" w:hAnsi="Trebuchet MS"/>
          <w:sz w:val="24"/>
          <w:szCs w:val="24"/>
        </w:rPr>
        <w:t>stabi</w:t>
      </w:r>
      <w:r>
        <w:rPr>
          <w:rFonts w:ascii="Trebuchet MS" w:hAnsi="Trebuchet MS"/>
          <w:sz w:val="24"/>
          <w:szCs w:val="24"/>
        </w:rPr>
        <w:t>leşte</w:t>
      </w:r>
      <w:proofErr w:type="spellEnd"/>
      <w:r>
        <w:rPr>
          <w:rFonts w:ascii="Trebuchet MS" w:hAnsi="Trebuchet MS"/>
          <w:sz w:val="24"/>
          <w:szCs w:val="24"/>
        </w:rPr>
        <w:t xml:space="preserve"> complementaritatea dintre </w:t>
      </w:r>
      <w:r w:rsidRPr="00B61B87">
        <w:rPr>
          <w:rFonts w:ascii="Trebuchet MS" w:hAnsi="Trebuchet MS"/>
          <w:sz w:val="24"/>
          <w:szCs w:val="24"/>
        </w:rPr>
        <w:t xml:space="preserve">beneficii de </w:t>
      </w:r>
      <w:proofErr w:type="spellStart"/>
      <w:r w:rsidRPr="00B61B87">
        <w:rPr>
          <w:rFonts w:ascii="Trebuchet MS" w:hAnsi="Trebuchet MS"/>
          <w:sz w:val="24"/>
          <w:szCs w:val="24"/>
        </w:rPr>
        <w:t>asistenţă</w:t>
      </w:r>
      <w:proofErr w:type="spellEnd"/>
      <w:r w:rsidRPr="00B61B87">
        <w:rPr>
          <w:rFonts w:ascii="Trebuchet MS" w:hAnsi="Trebuchet MS"/>
          <w:sz w:val="24"/>
          <w:szCs w:val="24"/>
        </w:rPr>
        <w:t xml:space="preserve"> socială </w:t>
      </w:r>
      <w:proofErr w:type="spellStart"/>
      <w:r w:rsidRPr="00B61B87">
        <w:rPr>
          <w:rFonts w:ascii="Trebuchet MS" w:hAnsi="Trebuchet MS"/>
          <w:sz w:val="24"/>
          <w:szCs w:val="24"/>
        </w:rPr>
        <w:t>şi</w:t>
      </w:r>
      <w:proofErr w:type="spellEnd"/>
      <w:r w:rsidRPr="00B61B87">
        <w:rPr>
          <w:rFonts w:ascii="Trebuchet MS" w:hAnsi="Trebuchet MS"/>
          <w:sz w:val="24"/>
          <w:szCs w:val="24"/>
        </w:rPr>
        <w:t xml:space="preserve"> servicii sociale, </w:t>
      </w:r>
      <w:proofErr w:type="spellStart"/>
      <w:r w:rsidRPr="00B61B87">
        <w:rPr>
          <w:rFonts w:ascii="Trebuchet MS" w:hAnsi="Trebuchet MS"/>
          <w:sz w:val="24"/>
          <w:szCs w:val="24"/>
        </w:rPr>
        <w:t>întăreşte</w:t>
      </w:r>
      <w:proofErr w:type="spellEnd"/>
      <w:r w:rsidRPr="00B61B87">
        <w:rPr>
          <w:rFonts w:ascii="Trebuchet MS" w:hAnsi="Trebuchet MS"/>
          <w:sz w:val="24"/>
          <w:szCs w:val="24"/>
        </w:rPr>
        <w:t xml:space="preserve"> principiul </w:t>
      </w:r>
      <w:proofErr w:type="spellStart"/>
      <w:r w:rsidRPr="00B61B87">
        <w:rPr>
          <w:rFonts w:ascii="Trebuchet MS" w:hAnsi="Trebuchet MS"/>
          <w:sz w:val="24"/>
          <w:szCs w:val="24"/>
        </w:rPr>
        <w:t>solidarităţii</w:t>
      </w:r>
      <w:proofErr w:type="spellEnd"/>
      <w:r w:rsidRPr="00B61B87">
        <w:rPr>
          <w:rFonts w:ascii="Trebuchet MS" w:hAnsi="Trebuchet MS"/>
          <w:sz w:val="24"/>
          <w:szCs w:val="24"/>
        </w:rPr>
        <w:t xml:space="preserve"> soc</w:t>
      </w:r>
      <w:r>
        <w:rPr>
          <w:rFonts w:ascii="Trebuchet MS" w:hAnsi="Trebuchet MS"/>
          <w:sz w:val="24"/>
          <w:szCs w:val="24"/>
        </w:rPr>
        <w:t xml:space="preserve">iale, principiul colaborării în </w:t>
      </w:r>
      <w:r w:rsidRPr="00B61B87">
        <w:rPr>
          <w:rFonts w:ascii="Trebuchet MS" w:hAnsi="Trebuchet MS"/>
          <w:sz w:val="24"/>
          <w:szCs w:val="24"/>
        </w:rPr>
        <w:t xml:space="preserve">domeniul </w:t>
      </w:r>
      <w:proofErr w:type="spellStart"/>
      <w:r w:rsidRPr="00B61B87">
        <w:rPr>
          <w:rFonts w:ascii="Trebuchet MS" w:hAnsi="Trebuchet MS"/>
          <w:sz w:val="24"/>
          <w:szCs w:val="24"/>
        </w:rPr>
        <w:t>asistenţei</w:t>
      </w:r>
      <w:proofErr w:type="spellEnd"/>
      <w:r w:rsidRPr="00B61B87">
        <w:rPr>
          <w:rFonts w:ascii="Trebuchet MS" w:hAnsi="Trebuchet MS"/>
          <w:sz w:val="24"/>
          <w:szCs w:val="24"/>
        </w:rPr>
        <w:t xml:space="preserve"> sociale între </w:t>
      </w:r>
      <w:proofErr w:type="spellStart"/>
      <w:r w:rsidRPr="00B61B87">
        <w:rPr>
          <w:rFonts w:ascii="Trebuchet MS" w:hAnsi="Trebuchet MS"/>
          <w:sz w:val="24"/>
          <w:szCs w:val="24"/>
        </w:rPr>
        <w:t>autorităţile</w:t>
      </w:r>
      <w:proofErr w:type="spellEnd"/>
      <w:r w:rsidRPr="00B61B87">
        <w:rPr>
          <w:rFonts w:ascii="Trebuchet MS" w:hAnsi="Trebuchet MS"/>
          <w:sz w:val="24"/>
          <w:szCs w:val="24"/>
        </w:rPr>
        <w:t xml:space="preserve"> publice locale.</w:t>
      </w:r>
    </w:p>
    <w:p w:rsidR="00B51A53" w:rsidRDefault="00F611DB" w:rsidP="00F611DB">
      <w:pPr>
        <w:autoSpaceDE w:val="0"/>
        <w:autoSpaceDN w:val="0"/>
        <w:adjustRightInd w:val="0"/>
        <w:spacing w:after="0" w:line="360" w:lineRule="auto"/>
        <w:jc w:val="both"/>
        <w:rPr>
          <w:rFonts w:ascii="Trebuchet MS" w:hAnsi="Trebuchet MS" w:cs="PalatinoLinotype-Bold"/>
          <w:bCs/>
          <w:sz w:val="24"/>
          <w:szCs w:val="24"/>
        </w:rPr>
      </w:pPr>
      <w:r w:rsidRPr="00B61B87">
        <w:rPr>
          <w:rFonts w:ascii="Trebuchet MS" w:hAnsi="Trebuchet MS"/>
          <w:sz w:val="24"/>
          <w:szCs w:val="24"/>
        </w:rPr>
        <w:t xml:space="preserve"> Adoptarea prin hotărâre a Guvernului a unei noi Strategii pentru incluziunea </w:t>
      </w:r>
      <w:proofErr w:type="spellStart"/>
      <w:r w:rsidRPr="00B61B87">
        <w:rPr>
          <w:rFonts w:ascii="Trebuchet MS" w:hAnsi="Trebuchet MS"/>
          <w:sz w:val="24"/>
          <w:szCs w:val="24"/>
        </w:rPr>
        <w:t>ce</w:t>
      </w:r>
      <w:r>
        <w:rPr>
          <w:rFonts w:ascii="Trebuchet MS" w:hAnsi="Trebuchet MS"/>
          <w:sz w:val="24"/>
          <w:szCs w:val="24"/>
        </w:rPr>
        <w:t>tăţenilor</w:t>
      </w:r>
      <w:proofErr w:type="spellEnd"/>
      <w:r>
        <w:rPr>
          <w:rFonts w:ascii="Trebuchet MS" w:hAnsi="Trebuchet MS"/>
          <w:sz w:val="24"/>
          <w:szCs w:val="24"/>
        </w:rPr>
        <w:t xml:space="preserve"> români de etnie </w:t>
      </w:r>
      <w:proofErr w:type="spellStart"/>
      <w:r>
        <w:rPr>
          <w:rFonts w:ascii="Trebuchet MS" w:hAnsi="Trebuchet MS"/>
          <w:sz w:val="24"/>
          <w:szCs w:val="24"/>
        </w:rPr>
        <w:t>roma:</w:t>
      </w:r>
      <w:r w:rsidRPr="00B61B87">
        <w:rPr>
          <w:rFonts w:ascii="Trebuchet MS" w:hAnsi="Trebuchet MS"/>
          <w:sz w:val="24"/>
          <w:szCs w:val="24"/>
        </w:rPr>
        <w:t>Hotărârea</w:t>
      </w:r>
      <w:proofErr w:type="spellEnd"/>
      <w:r w:rsidRPr="00B61B87">
        <w:rPr>
          <w:rFonts w:ascii="Trebuchet MS" w:hAnsi="Trebuchet MS"/>
          <w:sz w:val="24"/>
          <w:szCs w:val="24"/>
        </w:rPr>
        <w:t xml:space="preserve"> Guvernului nr.18/2015 de aprobare a Strategiei Guvernului României de </w:t>
      </w:r>
      <w:r>
        <w:rPr>
          <w:rFonts w:ascii="Trebuchet MS" w:hAnsi="Trebuchet MS"/>
          <w:sz w:val="24"/>
          <w:szCs w:val="24"/>
        </w:rPr>
        <w:t xml:space="preserve">incluziune a </w:t>
      </w:r>
      <w:proofErr w:type="spellStart"/>
      <w:r>
        <w:rPr>
          <w:rFonts w:ascii="Trebuchet MS" w:hAnsi="Trebuchet MS"/>
          <w:sz w:val="24"/>
          <w:szCs w:val="24"/>
        </w:rPr>
        <w:t>cetăţenilor</w:t>
      </w:r>
      <w:proofErr w:type="spellEnd"/>
      <w:r>
        <w:rPr>
          <w:rFonts w:ascii="Trebuchet MS" w:hAnsi="Trebuchet MS"/>
          <w:sz w:val="24"/>
          <w:szCs w:val="24"/>
        </w:rPr>
        <w:t xml:space="preserve"> români </w:t>
      </w:r>
      <w:proofErr w:type="spellStart"/>
      <w:r w:rsidRPr="00B61B87">
        <w:rPr>
          <w:rFonts w:ascii="Trebuchet MS" w:hAnsi="Trebuchet MS"/>
          <w:sz w:val="24"/>
          <w:szCs w:val="24"/>
        </w:rPr>
        <w:t>aparţinând</w:t>
      </w:r>
      <w:proofErr w:type="spellEnd"/>
      <w:r w:rsidRPr="00B61B87">
        <w:rPr>
          <w:rFonts w:ascii="Trebuchet MS" w:hAnsi="Trebuchet MS"/>
          <w:sz w:val="24"/>
          <w:szCs w:val="24"/>
        </w:rPr>
        <w:t xml:space="preserve"> </w:t>
      </w:r>
      <w:proofErr w:type="spellStart"/>
      <w:r w:rsidRPr="00B61B87">
        <w:rPr>
          <w:rFonts w:ascii="Trebuchet MS" w:hAnsi="Trebuchet MS"/>
          <w:sz w:val="24"/>
          <w:szCs w:val="24"/>
        </w:rPr>
        <w:t>minorităţii</w:t>
      </w:r>
      <w:proofErr w:type="spellEnd"/>
      <w:r w:rsidRPr="00B61B87">
        <w:rPr>
          <w:rFonts w:ascii="Trebuchet MS" w:hAnsi="Trebuchet MS"/>
          <w:sz w:val="24"/>
          <w:szCs w:val="24"/>
        </w:rPr>
        <w:t xml:space="preserve"> rome pentru perioada 2015-2020.</w:t>
      </w:r>
      <w:r w:rsidRPr="00B61B87">
        <w:rPr>
          <w:rFonts w:ascii="Trebuchet MS" w:hAnsi="Trebuchet MS"/>
          <w:sz w:val="24"/>
          <w:szCs w:val="24"/>
        </w:rPr>
        <w:cr/>
      </w:r>
    </w:p>
    <w:p w:rsidR="005A13D1" w:rsidRDefault="005A13D1" w:rsidP="005A13D1">
      <w:pPr>
        <w:rPr>
          <w:rFonts w:ascii="Trebuchet MS" w:hAnsi="Trebuchet MS"/>
          <w:b/>
          <w:sz w:val="24"/>
          <w:szCs w:val="24"/>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712DFE" w:rsidRDefault="00712DFE" w:rsidP="00712DFE">
      <w:pPr>
        <w:autoSpaceDE w:val="0"/>
        <w:autoSpaceDN w:val="0"/>
        <w:adjustRightInd w:val="0"/>
        <w:spacing w:after="0" w:line="240" w:lineRule="auto"/>
        <w:rPr>
          <w:rFonts w:ascii="Trebuchet MS" w:hAnsi="Trebuchet MS" w:cs="PalatinoLinotype-Bold"/>
          <w:b/>
          <w:bCs/>
          <w:sz w:val="24"/>
          <w:szCs w:val="24"/>
        </w:rPr>
      </w:pPr>
    </w:p>
    <w:p w:rsidR="00712DFE" w:rsidRDefault="00712DFE" w:rsidP="00712DFE">
      <w:pPr>
        <w:autoSpaceDE w:val="0"/>
        <w:autoSpaceDN w:val="0"/>
        <w:adjustRightInd w:val="0"/>
        <w:spacing w:after="0" w:line="240" w:lineRule="auto"/>
        <w:rPr>
          <w:rFonts w:ascii="Trebuchet MS" w:hAnsi="Trebuchet MS" w:cs="PalatinoLinotype-Bold"/>
          <w:b/>
          <w:bCs/>
          <w:sz w:val="24"/>
          <w:szCs w:val="24"/>
        </w:rPr>
      </w:pPr>
    </w:p>
    <w:p w:rsidR="00712DFE" w:rsidRDefault="00712DFE" w:rsidP="00712DFE">
      <w:pPr>
        <w:spacing w:line="360" w:lineRule="auto"/>
        <w:jc w:val="both"/>
        <w:rPr>
          <w:rFonts w:ascii="Trebuchet MS" w:hAnsi="Trebuchet MS"/>
          <w:b/>
          <w:sz w:val="24"/>
          <w:szCs w:val="24"/>
        </w:rPr>
      </w:pPr>
      <w:r>
        <w:rPr>
          <w:rFonts w:ascii="Trebuchet MS" w:hAnsi="Trebuchet MS"/>
          <w:b/>
          <w:sz w:val="24"/>
          <w:szCs w:val="24"/>
        </w:rPr>
        <w:t xml:space="preserve">Anexa 3 </w:t>
      </w:r>
      <w:r w:rsidRPr="00AA2EDF">
        <w:rPr>
          <w:rFonts w:ascii="Trebuchet MS" w:hAnsi="Trebuchet MS"/>
          <w:b/>
          <w:sz w:val="24"/>
          <w:szCs w:val="24"/>
        </w:rPr>
        <w:t>Definiții ale unor concepte</w:t>
      </w:r>
      <w:r>
        <w:rPr>
          <w:rFonts w:ascii="Trebuchet MS" w:hAnsi="Trebuchet MS"/>
          <w:b/>
          <w:sz w:val="24"/>
          <w:szCs w:val="24"/>
        </w:rPr>
        <w:t xml:space="preserve"> utilizate frecvent în domeniul</w:t>
      </w:r>
      <w:r w:rsidRPr="00AA2EDF">
        <w:rPr>
          <w:rFonts w:ascii="Trebuchet MS" w:hAnsi="Trebuchet MS"/>
          <w:b/>
          <w:sz w:val="24"/>
          <w:szCs w:val="24"/>
        </w:rPr>
        <w:t xml:space="preserve"> </w:t>
      </w:r>
      <w:proofErr w:type="spellStart"/>
      <w:r w:rsidRPr="00AA2EDF">
        <w:rPr>
          <w:rFonts w:ascii="Trebuchet MS" w:hAnsi="Trebuchet MS"/>
          <w:b/>
          <w:sz w:val="24"/>
          <w:szCs w:val="24"/>
        </w:rPr>
        <w:t>antreprenoriatului</w:t>
      </w:r>
      <w:proofErr w:type="spellEnd"/>
      <w:r w:rsidRPr="00AA2EDF">
        <w:rPr>
          <w:rFonts w:ascii="Trebuchet MS" w:hAnsi="Trebuchet MS"/>
          <w:b/>
          <w:sz w:val="24"/>
          <w:szCs w:val="24"/>
        </w:rPr>
        <w:t xml:space="preserve"> social</w:t>
      </w:r>
    </w:p>
    <w:p w:rsidR="00712DFE" w:rsidRPr="00FB0410" w:rsidRDefault="00712DFE" w:rsidP="00712DFE">
      <w:pPr>
        <w:spacing w:after="0" w:line="360" w:lineRule="auto"/>
        <w:jc w:val="both"/>
        <w:rPr>
          <w:rFonts w:ascii="Trebuchet MS" w:eastAsia="Calibri" w:hAnsi="Trebuchet MS" w:cs="Times New Roman"/>
          <w:sz w:val="24"/>
          <w:szCs w:val="24"/>
          <w:lang w:eastAsia="ro-RO"/>
        </w:rPr>
      </w:pPr>
      <w:r w:rsidRPr="00FB0410">
        <w:rPr>
          <w:rFonts w:ascii="Trebuchet MS" w:eastAsia="Calibri" w:hAnsi="Trebuchet MS" w:cs="Times New Roman"/>
          <w:b/>
          <w:sz w:val="24"/>
          <w:szCs w:val="24"/>
          <w:lang w:eastAsia="ro-RO"/>
        </w:rPr>
        <w:t xml:space="preserve">Antreprenor social </w:t>
      </w:r>
      <w:r>
        <w:rPr>
          <w:rFonts w:ascii="Trebuchet MS" w:eastAsia="Calibri" w:hAnsi="Trebuchet MS" w:cs="Times New Roman"/>
          <w:sz w:val="24"/>
          <w:szCs w:val="24"/>
          <w:lang w:eastAsia="ro-RO"/>
        </w:rPr>
        <w:t>este o persoană care joacă rolul unui agent al</w:t>
      </w:r>
      <w:r w:rsidRPr="00FB0410">
        <w:rPr>
          <w:rFonts w:ascii="Trebuchet MS" w:eastAsia="Calibri" w:hAnsi="Trebuchet MS" w:cs="Times New Roman"/>
          <w:sz w:val="24"/>
          <w:szCs w:val="24"/>
          <w:lang w:eastAsia="ro-RO"/>
        </w:rPr>
        <w:t xml:space="preserve"> schimbării în sectorul social prin adoptarea unei misiuni de a crea </w:t>
      </w:r>
      <w:proofErr w:type="spellStart"/>
      <w:r w:rsidRPr="00FB0410">
        <w:rPr>
          <w:rFonts w:ascii="Trebuchet MS" w:eastAsia="Calibri" w:hAnsi="Trebuchet MS" w:cs="Times New Roman"/>
          <w:sz w:val="24"/>
          <w:szCs w:val="24"/>
          <w:lang w:eastAsia="ro-RO"/>
        </w:rPr>
        <w:t>şi</w:t>
      </w:r>
      <w:proofErr w:type="spellEnd"/>
      <w:r w:rsidRPr="00FB0410">
        <w:rPr>
          <w:rFonts w:ascii="Trebuchet MS" w:eastAsia="Calibri" w:hAnsi="Trebuchet MS" w:cs="Times New Roman"/>
          <w:sz w:val="24"/>
          <w:szCs w:val="24"/>
          <w:lang w:eastAsia="ro-RO"/>
        </w:rPr>
        <w:t xml:space="preserve"> </w:t>
      </w:r>
      <w:proofErr w:type="spellStart"/>
      <w:r w:rsidRPr="00FB0410">
        <w:rPr>
          <w:rFonts w:ascii="Trebuchet MS" w:eastAsia="Calibri" w:hAnsi="Trebuchet MS" w:cs="Times New Roman"/>
          <w:sz w:val="24"/>
          <w:szCs w:val="24"/>
          <w:lang w:eastAsia="ro-RO"/>
        </w:rPr>
        <w:t>susţine</w:t>
      </w:r>
      <w:proofErr w:type="spellEnd"/>
      <w:r w:rsidRPr="00FB0410">
        <w:rPr>
          <w:rFonts w:ascii="Trebuchet MS" w:eastAsia="Calibri" w:hAnsi="Trebuchet MS" w:cs="Times New Roman"/>
          <w:sz w:val="24"/>
          <w:szCs w:val="24"/>
          <w:lang w:eastAsia="ro-RO"/>
        </w:rPr>
        <w:t xml:space="preserve"> valoarea socială (nu doar valoarea privată), urmărind </w:t>
      </w:r>
      <w:proofErr w:type="spellStart"/>
      <w:r w:rsidRPr="00FB0410">
        <w:rPr>
          <w:rFonts w:ascii="Trebuchet MS" w:eastAsia="Calibri" w:hAnsi="Trebuchet MS" w:cs="Times New Roman"/>
          <w:sz w:val="24"/>
          <w:szCs w:val="24"/>
          <w:lang w:eastAsia="ro-RO"/>
        </w:rPr>
        <w:t>recunoaşterea</w:t>
      </w:r>
      <w:proofErr w:type="spellEnd"/>
      <w:r w:rsidRPr="00FB0410">
        <w:rPr>
          <w:rFonts w:ascii="Trebuchet MS" w:eastAsia="Calibri" w:hAnsi="Trebuchet MS" w:cs="Times New Roman"/>
          <w:sz w:val="24"/>
          <w:szCs w:val="24"/>
          <w:lang w:eastAsia="ro-RO"/>
        </w:rPr>
        <w:t xml:space="preserve"> </w:t>
      </w:r>
      <w:proofErr w:type="spellStart"/>
      <w:r w:rsidRPr="00FB0410">
        <w:rPr>
          <w:rFonts w:ascii="Trebuchet MS" w:eastAsia="Calibri" w:hAnsi="Trebuchet MS" w:cs="Times New Roman"/>
          <w:sz w:val="24"/>
          <w:szCs w:val="24"/>
          <w:lang w:eastAsia="ro-RO"/>
        </w:rPr>
        <w:t>şi</w:t>
      </w:r>
      <w:proofErr w:type="spellEnd"/>
      <w:r w:rsidRPr="00FB0410">
        <w:rPr>
          <w:rFonts w:ascii="Trebuchet MS" w:eastAsia="Calibri" w:hAnsi="Trebuchet MS" w:cs="Times New Roman"/>
          <w:sz w:val="24"/>
          <w:szCs w:val="24"/>
          <w:lang w:eastAsia="ro-RO"/>
        </w:rPr>
        <w:t xml:space="preserve"> căutarea continuă a unor noi </w:t>
      </w:r>
      <w:proofErr w:type="spellStart"/>
      <w:r w:rsidRPr="00FB0410">
        <w:rPr>
          <w:rFonts w:ascii="Trebuchet MS" w:eastAsia="Calibri" w:hAnsi="Trebuchet MS" w:cs="Times New Roman"/>
          <w:sz w:val="24"/>
          <w:szCs w:val="24"/>
          <w:lang w:eastAsia="ro-RO"/>
        </w:rPr>
        <w:t>oportunităţi</w:t>
      </w:r>
      <w:proofErr w:type="spellEnd"/>
      <w:r w:rsidRPr="00FB0410">
        <w:rPr>
          <w:rFonts w:ascii="Trebuchet MS" w:eastAsia="Calibri" w:hAnsi="Trebuchet MS" w:cs="Times New Roman"/>
          <w:sz w:val="24"/>
          <w:szCs w:val="24"/>
          <w:lang w:eastAsia="ro-RO"/>
        </w:rPr>
        <w:t xml:space="preserve"> de îndeplinire a acestei misiuni, inovând, adaptându-se </w:t>
      </w:r>
      <w:proofErr w:type="spellStart"/>
      <w:r w:rsidRPr="00FB0410">
        <w:rPr>
          <w:rFonts w:ascii="Trebuchet MS" w:eastAsia="Calibri" w:hAnsi="Trebuchet MS" w:cs="Times New Roman"/>
          <w:sz w:val="24"/>
          <w:szCs w:val="24"/>
          <w:lang w:eastAsia="ro-RO"/>
        </w:rPr>
        <w:t>şi</w:t>
      </w:r>
      <w:proofErr w:type="spellEnd"/>
      <w:r w:rsidRPr="00FB0410">
        <w:rPr>
          <w:rFonts w:ascii="Trebuchet MS" w:eastAsia="Calibri" w:hAnsi="Trebuchet MS" w:cs="Times New Roman"/>
          <w:sz w:val="24"/>
          <w:szCs w:val="24"/>
          <w:lang w:eastAsia="ro-RO"/>
        </w:rPr>
        <w:t xml:space="preserve"> </w:t>
      </w:r>
      <w:proofErr w:type="spellStart"/>
      <w:r w:rsidRPr="00FB0410">
        <w:rPr>
          <w:rFonts w:ascii="Trebuchet MS" w:eastAsia="Calibri" w:hAnsi="Trebuchet MS" w:cs="Times New Roman"/>
          <w:sz w:val="24"/>
          <w:szCs w:val="24"/>
          <w:lang w:eastAsia="ro-RO"/>
        </w:rPr>
        <w:t>învăţând</w:t>
      </w:r>
      <w:proofErr w:type="spellEnd"/>
      <w:r w:rsidRPr="00FB0410">
        <w:rPr>
          <w:rFonts w:ascii="Trebuchet MS" w:eastAsia="Calibri" w:hAnsi="Trebuchet MS" w:cs="Times New Roman"/>
          <w:sz w:val="24"/>
          <w:szCs w:val="24"/>
          <w:lang w:eastAsia="ro-RO"/>
        </w:rPr>
        <w:t xml:space="preserve"> permanent, </w:t>
      </w:r>
      <w:proofErr w:type="spellStart"/>
      <w:r w:rsidRPr="00FB0410">
        <w:rPr>
          <w:rFonts w:ascii="Trebuchet MS" w:eastAsia="Calibri" w:hAnsi="Trebuchet MS" w:cs="Times New Roman"/>
          <w:sz w:val="24"/>
          <w:szCs w:val="24"/>
          <w:lang w:eastAsia="ro-RO"/>
        </w:rPr>
        <w:t>acţionând</w:t>
      </w:r>
      <w:proofErr w:type="spellEnd"/>
      <w:r w:rsidRPr="00FB0410">
        <w:rPr>
          <w:rFonts w:ascii="Trebuchet MS" w:eastAsia="Calibri" w:hAnsi="Trebuchet MS" w:cs="Times New Roman"/>
          <w:sz w:val="24"/>
          <w:szCs w:val="24"/>
          <w:lang w:eastAsia="ro-RO"/>
        </w:rPr>
        <w:t xml:space="preserve"> curajos, fără a se limita la resursele disponibile </w:t>
      </w:r>
      <w:proofErr w:type="spellStart"/>
      <w:r w:rsidRPr="00FB0410">
        <w:rPr>
          <w:rFonts w:ascii="Trebuchet MS" w:eastAsia="Calibri" w:hAnsi="Trebuchet MS" w:cs="Times New Roman"/>
          <w:sz w:val="24"/>
          <w:szCs w:val="24"/>
          <w:lang w:eastAsia="ro-RO"/>
        </w:rPr>
        <w:t>şi</w:t>
      </w:r>
      <w:proofErr w:type="spellEnd"/>
      <w:r w:rsidRPr="00FB0410">
        <w:rPr>
          <w:rFonts w:ascii="Trebuchet MS" w:eastAsia="Calibri" w:hAnsi="Trebuchet MS" w:cs="Times New Roman"/>
          <w:sz w:val="24"/>
          <w:szCs w:val="24"/>
          <w:lang w:eastAsia="ro-RO"/>
        </w:rPr>
        <w:t xml:space="preserve"> </w:t>
      </w:r>
      <w:proofErr w:type="spellStart"/>
      <w:r w:rsidRPr="00FB0410">
        <w:rPr>
          <w:rFonts w:ascii="Trebuchet MS" w:eastAsia="Calibri" w:hAnsi="Trebuchet MS" w:cs="Times New Roman"/>
          <w:sz w:val="24"/>
          <w:szCs w:val="24"/>
          <w:lang w:eastAsia="ro-RO"/>
        </w:rPr>
        <w:t>asumându-şi</w:t>
      </w:r>
      <w:proofErr w:type="spellEnd"/>
      <w:r w:rsidRPr="00FB0410">
        <w:rPr>
          <w:rFonts w:ascii="Trebuchet MS" w:eastAsia="Calibri" w:hAnsi="Trebuchet MS" w:cs="Times New Roman"/>
          <w:sz w:val="24"/>
          <w:szCs w:val="24"/>
          <w:lang w:eastAsia="ro-RO"/>
        </w:rPr>
        <w:t xml:space="preserve"> responsabilitatea pentru re</w:t>
      </w:r>
      <w:r>
        <w:rPr>
          <w:rFonts w:ascii="Trebuchet MS" w:eastAsia="Calibri" w:hAnsi="Trebuchet MS" w:cs="Times New Roman"/>
          <w:sz w:val="24"/>
          <w:szCs w:val="24"/>
          <w:lang w:eastAsia="ro-RO"/>
        </w:rPr>
        <w:t xml:space="preserve">zultatele </w:t>
      </w:r>
      <w:proofErr w:type="spellStart"/>
      <w:r>
        <w:rPr>
          <w:rFonts w:ascii="Trebuchet MS" w:eastAsia="Calibri" w:hAnsi="Trebuchet MS" w:cs="Times New Roman"/>
          <w:sz w:val="24"/>
          <w:szCs w:val="24"/>
          <w:lang w:eastAsia="ro-RO"/>
        </w:rPr>
        <w:t>obţinute</w:t>
      </w:r>
      <w:proofErr w:type="spellEnd"/>
      <w:r>
        <w:rPr>
          <w:rFonts w:ascii="Trebuchet MS" w:eastAsia="Calibri" w:hAnsi="Trebuchet MS" w:cs="Times New Roman"/>
          <w:sz w:val="24"/>
          <w:szCs w:val="24"/>
          <w:lang w:eastAsia="ro-RO"/>
        </w:rPr>
        <w:t>.</w:t>
      </w:r>
      <w:r w:rsidRPr="00FB0410">
        <w:rPr>
          <w:rFonts w:ascii="Trebuchet MS" w:eastAsia="Calibri" w:hAnsi="Trebuchet MS" w:cs="Times New Roman"/>
          <w:sz w:val="24"/>
          <w:szCs w:val="24"/>
          <w:lang w:eastAsia="ro-RO"/>
        </w:rPr>
        <w:t xml:space="preserve"> Rolul antreprenorilor sociali este de a fi promotori ai schimbării în societate, întrucât, prin </w:t>
      </w:r>
      <w:proofErr w:type="spellStart"/>
      <w:r w:rsidRPr="00FB0410">
        <w:rPr>
          <w:rFonts w:ascii="Trebuchet MS" w:eastAsia="Calibri" w:hAnsi="Trebuchet MS" w:cs="Times New Roman"/>
          <w:sz w:val="24"/>
          <w:szCs w:val="24"/>
          <w:lang w:eastAsia="ro-RO"/>
        </w:rPr>
        <w:t>iniţiativa</w:t>
      </w:r>
      <w:proofErr w:type="spellEnd"/>
      <w:r w:rsidRPr="00FB0410">
        <w:rPr>
          <w:rFonts w:ascii="Trebuchet MS" w:eastAsia="Calibri" w:hAnsi="Trebuchet MS" w:cs="Times New Roman"/>
          <w:sz w:val="24"/>
          <w:szCs w:val="24"/>
          <w:lang w:eastAsia="ro-RO"/>
        </w:rPr>
        <w:t xml:space="preserve"> lor antreprenorială, devin pionieri ai inovării în sectorul social, pentru a-și putea duce misiunea lor la bun </w:t>
      </w:r>
      <w:proofErr w:type="spellStart"/>
      <w:r w:rsidRPr="00FB0410">
        <w:rPr>
          <w:rFonts w:ascii="Trebuchet MS" w:eastAsia="Calibri" w:hAnsi="Trebuchet MS" w:cs="Times New Roman"/>
          <w:sz w:val="24"/>
          <w:szCs w:val="24"/>
          <w:lang w:eastAsia="ro-RO"/>
        </w:rPr>
        <w:t>afârșit</w:t>
      </w:r>
      <w:proofErr w:type="spellEnd"/>
      <w:r>
        <w:rPr>
          <w:rFonts w:ascii="Trebuchet MS" w:eastAsia="Calibri" w:hAnsi="Trebuchet MS" w:cs="Times New Roman"/>
          <w:sz w:val="24"/>
          <w:szCs w:val="24"/>
          <w:lang w:eastAsia="ro-RO"/>
        </w:rPr>
        <w:t>.</w:t>
      </w:r>
    </w:p>
    <w:p w:rsidR="00712DFE" w:rsidRDefault="00712DFE" w:rsidP="00712DFE">
      <w:pPr>
        <w:spacing w:after="0" w:line="360" w:lineRule="auto"/>
        <w:jc w:val="both"/>
        <w:rPr>
          <w:rFonts w:ascii="Trebuchet MS" w:hAnsi="Trebuchet MS"/>
          <w:b/>
          <w:sz w:val="24"/>
          <w:szCs w:val="24"/>
        </w:rPr>
      </w:pPr>
    </w:p>
    <w:p w:rsidR="00712DFE" w:rsidRDefault="00712DFE" w:rsidP="00712DFE">
      <w:pPr>
        <w:spacing w:line="360" w:lineRule="auto"/>
        <w:jc w:val="both"/>
        <w:rPr>
          <w:rFonts w:ascii="Trebuchet MS" w:hAnsi="Trebuchet MS"/>
          <w:b/>
          <w:sz w:val="24"/>
          <w:szCs w:val="24"/>
        </w:rPr>
      </w:pPr>
      <w:proofErr w:type="spellStart"/>
      <w:r w:rsidRPr="00B765AC">
        <w:rPr>
          <w:rFonts w:ascii="Trebuchet MS" w:hAnsi="Trebuchet MS"/>
          <w:b/>
          <w:sz w:val="24"/>
          <w:szCs w:val="24"/>
        </w:rPr>
        <w:t>Antreprenoriatul</w:t>
      </w:r>
      <w:proofErr w:type="spellEnd"/>
      <w:r w:rsidRPr="00B765AC">
        <w:rPr>
          <w:rFonts w:ascii="Trebuchet MS" w:hAnsi="Trebuchet MS"/>
          <w:b/>
          <w:sz w:val="24"/>
          <w:szCs w:val="24"/>
        </w:rPr>
        <w:t xml:space="preserve"> social </w:t>
      </w:r>
      <w:r w:rsidRPr="00B765AC">
        <w:rPr>
          <w:rFonts w:ascii="Trebuchet MS" w:hAnsi="Trebuchet MS"/>
          <w:sz w:val="24"/>
          <w:szCs w:val="24"/>
        </w:rPr>
        <w:t xml:space="preserve">implică utilizarea principiilor antreprenoriale pentru a rezolva probleme sociale </w:t>
      </w:r>
      <w:proofErr w:type="spellStart"/>
      <w:r w:rsidRPr="00B765AC">
        <w:rPr>
          <w:rFonts w:ascii="Trebuchet MS" w:hAnsi="Trebuchet MS"/>
          <w:sz w:val="24"/>
          <w:szCs w:val="24"/>
        </w:rPr>
        <w:t>şi</w:t>
      </w:r>
      <w:proofErr w:type="spellEnd"/>
      <w:r w:rsidRPr="00B765AC">
        <w:rPr>
          <w:rFonts w:ascii="Trebuchet MS" w:hAnsi="Trebuchet MS"/>
          <w:sz w:val="24"/>
          <w:szCs w:val="24"/>
        </w:rPr>
        <w:t xml:space="preserve"> de mediu (precum integrarea pe </w:t>
      </w:r>
      <w:proofErr w:type="spellStart"/>
      <w:r w:rsidRPr="00B765AC">
        <w:rPr>
          <w:rFonts w:ascii="Trebuchet MS" w:hAnsi="Trebuchet MS"/>
          <w:sz w:val="24"/>
          <w:szCs w:val="24"/>
        </w:rPr>
        <w:t>piaţa</w:t>
      </w:r>
      <w:proofErr w:type="spellEnd"/>
      <w:r w:rsidRPr="00B765AC">
        <w:rPr>
          <w:rFonts w:ascii="Trebuchet MS" w:hAnsi="Trebuchet MS"/>
          <w:sz w:val="24"/>
          <w:szCs w:val="24"/>
        </w:rPr>
        <w:t xml:space="preserve"> muncii a grupurilor vulnerabile </w:t>
      </w:r>
      <w:proofErr w:type="spellStart"/>
      <w:r w:rsidRPr="00B765AC">
        <w:rPr>
          <w:rFonts w:ascii="Trebuchet MS" w:hAnsi="Trebuchet MS"/>
          <w:sz w:val="24"/>
          <w:szCs w:val="24"/>
        </w:rPr>
        <w:t>şi</w:t>
      </w:r>
      <w:proofErr w:type="spellEnd"/>
      <w:r w:rsidRPr="00B765AC">
        <w:rPr>
          <w:rFonts w:ascii="Trebuchet MS" w:hAnsi="Trebuchet MS"/>
          <w:sz w:val="24"/>
          <w:szCs w:val="24"/>
        </w:rPr>
        <w:t xml:space="preserve"> defavorizate, conservarea </w:t>
      </w:r>
      <w:proofErr w:type="spellStart"/>
      <w:r w:rsidRPr="00B765AC">
        <w:rPr>
          <w:rFonts w:ascii="Trebuchet MS" w:hAnsi="Trebuchet MS"/>
          <w:sz w:val="24"/>
          <w:szCs w:val="24"/>
        </w:rPr>
        <w:t>biodiversităţii</w:t>
      </w:r>
      <w:proofErr w:type="spellEnd"/>
      <w:r w:rsidRPr="00B765AC">
        <w:rPr>
          <w:rFonts w:ascii="Trebuchet MS" w:hAnsi="Trebuchet MS"/>
          <w:sz w:val="24"/>
          <w:szCs w:val="24"/>
        </w:rPr>
        <w:t xml:space="preserve">, conservarea </w:t>
      </w:r>
      <w:proofErr w:type="spellStart"/>
      <w:r w:rsidRPr="00B765AC">
        <w:rPr>
          <w:rFonts w:ascii="Trebuchet MS" w:hAnsi="Trebuchet MS"/>
          <w:sz w:val="24"/>
          <w:szCs w:val="24"/>
        </w:rPr>
        <w:t>tradiţiilor</w:t>
      </w:r>
      <w:proofErr w:type="spellEnd"/>
      <w:r w:rsidRPr="00B765AC">
        <w:rPr>
          <w:rFonts w:ascii="Trebuchet MS" w:hAnsi="Trebuchet MS"/>
          <w:sz w:val="24"/>
          <w:szCs w:val="24"/>
        </w:rPr>
        <w:t xml:space="preserve"> </w:t>
      </w:r>
      <w:proofErr w:type="spellStart"/>
      <w:r w:rsidRPr="00B765AC">
        <w:rPr>
          <w:rFonts w:ascii="Trebuchet MS" w:hAnsi="Trebuchet MS"/>
          <w:sz w:val="24"/>
          <w:szCs w:val="24"/>
        </w:rPr>
        <w:t>comunităţilor</w:t>
      </w:r>
      <w:proofErr w:type="spellEnd"/>
      <w:r w:rsidRPr="00B765AC">
        <w:rPr>
          <w:rFonts w:ascii="Trebuchet MS" w:hAnsi="Trebuchet MS"/>
          <w:sz w:val="24"/>
          <w:szCs w:val="24"/>
        </w:rPr>
        <w:t xml:space="preserve"> locale); prin urmare, </w:t>
      </w:r>
      <w:proofErr w:type="spellStart"/>
      <w:r w:rsidRPr="00B765AC">
        <w:rPr>
          <w:rFonts w:ascii="Trebuchet MS" w:hAnsi="Trebuchet MS"/>
          <w:sz w:val="24"/>
          <w:szCs w:val="24"/>
        </w:rPr>
        <w:t>antreprenoriatul</w:t>
      </w:r>
      <w:proofErr w:type="spellEnd"/>
      <w:r w:rsidRPr="00B765AC">
        <w:rPr>
          <w:rFonts w:ascii="Trebuchet MS" w:hAnsi="Trebuchet MS"/>
          <w:sz w:val="24"/>
          <w:szCs w:val="24"/>
        </w:rPr>
        <w:t xml:space="preserve"> social este determinat de antreprenorii sociali, adică, de indivizi cu </w:t>
      </w:r>
      <w:proofErr w:type="spellStart"/>
      <w:r w:rsidRPr="00B765AC">
        <w:rPr>
          <w:rFonts w:ascii="Trebuchet MS" w:hAnsi="Trebuchet MS"/>
          <w:sz w:val="24"/>
          <w:szCs w:val="24"/>
        </w:rPr>
        <w:t>mentalităţi</w:t>
      </w:r>
      <w:proofErr w:type="spellEnd"/>
      <w:r w:rsidRPr="00B765AC">
        <w:rPr>
          <w:rFonts w:ascii="Trebuchet MS" w:hAnsi="Trebuchet MS"/>
          <w:sz w:val="24"/>
          <w:szCs w:val="24"/>
        </w:rPr>
        <w:t xml:space="preserve"> </w:t>
      </w:r>
      <w:proofErr w:type="spellStart"/>
      <w:r w:rsidRPr="00B765AC">
        <w:rPr>
          <w:rFonts w:ascii="Trebuchet MS" w:hAnsi="Trebuchet MS"/>
          <w:sz w:val="24"/>
          <w:szCs w:val="24"/>
        </w:rPr>
        <w:t>excepţionale</w:t>
      </w:r>
      <w:proofErr w:type="spellEnd"/>
      <w:r w:rsidRPr="00B765AC">
        <w:rPr>
          <w:rFonts w:ascii="Trebuchet MS" w:hAnsi="Trebuchet MS"/>
          <w:sz w:val="24"/>
          <w:szCs w:val="24"/>
        </w:rPr>
        <w:t xml:space="preserve">, care valorifică </w:t>
      </w:r>
      <w:proofErr w:type="spellStart"/>
      <w:r w:rsidRPr="00B765AC">
        <w:rPr>
          <w:rFonts w:ascii="Trebuchet MS" w:hAnsi="Trebuchet MS"/>
          <w:sz w:val="24"/>
          <w:szCs w:val="24"/>
        </w:rPr>
        <w:t>oportunităţi</w:t>
      </w:r>
      <w:proofErr w:type="spellEnd"/>
      <w:r w:rsidRPr="00B765AC">
        <w:rPr>
          <w:rFonts w:ascii="Trebuchet MS" w:hAnsi="Trebuchet MS"/>
          <w:sz w:val="24"/>
          <w:szCs w:val="24"/>
        </w:rPr>
        <w:t xml:space="preserve"> care altfel ar rămâne neobservate, având o viziune mai bună asupra viitorulu</w:t>
      </w:r>
      <w:r>
        <w:rPr>
          <w:rFonts w:ascii="Trebuchet MS" w:hAnsi="Trebuchet MS"/>
          <w:sz w:val="24"/>
          <w:szCs w:val="24"/>
        </w:rPr>
        <w:t>i, decât ceilalți antreprenori.</w:t>
      </w:r>
    </w:p>
    <w:p w:rsidR="00712DFE" w:rsidRDefault="00712DFE" w:rsidP="00712DFE">
      <w:pPr>
        <w:spacing w:after="0" w:line="360" w:lineRule="auto"/>
        <w:jc w:val="both"/>
        <w:rPr>
          <w:rFonts w:ascii="Trebuchet MS" w:hAnsi="Trebuchet MS"/>
          <w:sz w:val="24"/>
          <w:szCs w:val="24"/>
        </w:rPr>
      </w:pPr>
      <w:r w:rsidRPr="00B7239C">
        <w:rPr>
          <w:rFonts w:ascii="Trebuchet MS" w:hAnsi="Trebuchet MS"/>
          <w:b/>
          <w:sz w:val="24"/>
          <w:szCs w:val="24"/>
        </w:rPr>
        <w:t>Asociație</w:t>
      </w:r>
      <w:r>
        <w:rPr>
          <w:rFonts w:ascii="Trebuchet MS" w:hAnsi="Trebuchet MS"/>
          <w:b/>
          <w:sz w:val="24"/>
          <w:szCs w:val="24"/>
        </w:rPr>
        <w:t xml:space="preserve"> – </w:t>
      </w:r>
      <w:r w:rsidRPr="00B7239C">
        <w:rPr>
          <w:rFonts w:ascii="Trebuchet MS" w:hAnsi="Trebuchet MS"/>
          <w:sz w:val="24"/>
          <w:szCs w:val="24"/>
        </w:rPr>
        <w:t>Forma juridică</w:t>
      </w:r>
      <w:r w:rsidRPr="00B7239C">
        <w:t xml:space="preserve"> </w:t>
      </w:r>
      <w:r w:rsidRPr="00B7239C">
        <w:rPr>
          <w:rFonts w:ascii="Trebuchet MS" w:hAnsi="Trebuchet MS"/>
          <w:sz w:val="24"/>
          <w:szCs w:val="24"/>
        </w:rPr>
        <w:t>care este caracterizată în general prin următoarele caracteristici:</w:t>
      </w:r>
      <w:r>
        <w:rPr>
          <w:rFonts w:ascii="Trebuchet MS" w:hAnsi="Trebuchet MS"/>
          <w:sz w:val="24"/>
          <w:szCs w:val="24"/>
        </w:rPr>
        <w:t xml:space="preserve"> </w:t>
      </w:r>
    </w:p>
    <w:p w:rsidR="00712DFE" w:rsidRDefault="00712DFE" w:rsidP="00712DFE">
      <w:pPr>
        <w:pStyle w:val="Listparagraf"/>
        <w:numPr>
          <w:ilvl w:val="0"/>
          <w:numId w:val="7"/>
        </w:numPr>
        <w:spacing w:after="0" w:line="360" w:lineRule="auto"/>
        <w:jc w:val="both"/>
        <w:rPr>
          <w:rFonts w:ascii="Trebuchet MS" w:hAnsi="Trebuchet MS"/>
          <w:sz w:val="24"/>
          <w:szCs w:val="24"/>
        </w:rPr>
      </w:pPr>
      <w:r w:rsidRPr="00B7239C">
        <w:rPr>
          <w:rFonts w:ascii="Trebuchet MS" w:hAnsi="Trebuchet MS"/>
          <w:sz w:val="24"/>
          <w:szCs w:val="24"/>
        </w:rPr>
        <w:t xml:space="preserve">un grup de persoane / organizații  care funcționează pe baza unui acord scris </w:t>
      </w:r>
    </w:p>
    <w:p w:rsidR="00712DFE" w:rsidRPr="00B7239C" w:rsidRDefault="00712DFE" w:rsidP="00712DFE">
      <w:pPr>
        <w:spacing w:after="0" w:line="360" w:lineRule="auto"/>
        <w:jc w:val="both"/>
        <w:rPr>
          <w:rFonts w:ascii="Trebuchet MS" w:hAnsi="Trebuchet MS"/>
          <w:sz w:val="24"/>
          <w:szCs w:val="24"/>
        </w:rPr>
      </w:pPr>
      <w:r w:rsidRPr="00B7239C">
        <w:rPr>
          <w:rFonts w:ascii="Trebuchet MS" w:hAnsi="Trebuchet MS"/>
          <w:sz w:val="24"/>
          <w:szCs w:val="24"/>
        </w:rPr>
        <w:t xml:space="preserve">pentru a realiza un scop comun; </w:t>
      </w:r>
    </w:p>
    <w:p w:rsidR="00712DFE" w:rsidRDefault="00712DFE" w:rsidP="00712DFE">
      <w:pPr>
        <w:pStyle w:val="Listparagraf"/>
        <w:numPr>
          <w:ilvl w:val="0"/>
          <w:numId w:val="7"/>
        </w:numPr>
        <w:spacing w:line="360" w:lineRule="auto"/>
        <w:jc w:val="both"/>
        <w:rPr>
          <w:rFonts w:ascii="Trebuchet MS" w:hAnsi="Trebuchet MS"/>
          <w:sz w:val="24"/>
          <w:szCs w:val="24"/>
        </w:rPr>
      </w:pPr>
      <w:r w:rsidRPr="00B7239C">
        <w:rPr>
          <w:rFonts w:ascii="Trebuchet MS" w:hAnsi="Trebuchet MS"/>
          <w:sz w:val="24"/>
          <w:szCs w:val="24"/>
        </w:rPr>
        <w:t xml:space="preserve">poate </w:t>
      </w:r>
      <w:r>
        <w:rPr>
          <w:rFonts w:ascii="Trebuchet MS" w:hAnsi="Trebuchet MS"/>
          <w:sz w:val="24"/>
          <w:szCs w:val="24"/>
        </w:rPr>
        <w:t xml:space="preserve">avea </w:t>
      </w:r>
      <w:r w:rsidRPr="00B7239C">
        <w:rPr>
          <w:rFonts w:ascii="Trebuchet MS" w:hAnsi="Trebuchet MS"/>
          <w:sz w:val="24"/>
          <w:szCs w:val="24"/>
        </w:rPr>
        <w:t>o serie de scopuri sociale;</w:t>
      </w:r>
    </w:p>
    <w:p w:rsidR="00712DFE" w:rsidRPr="00B7239C" w:rsidRDefault="00712DFE" w:rsidP="00712DFE">
      <w:pPr>
        <w:pStyle w:val="Listparagraf"/>
        <w:numPr>
          <w:ilvl w:val="0"/>
          <w:numId w:val="7"/>
        </w:numPr>
        <w:spacing w:line="360" w:lineRule="auto"/>
        <w:jc w:val="both"/>
        <w:rPr>
          <w:rFonts w:ascii="Trebuchet MS" w:hAnsi="Trebuchet MS"/>
          <w:sz w:val="24"/>
          <w:szCs w:val="24"/>
        </w:rPr>
      </w:pPr>
      <w:r w:rsidRPr="00B7239C">
        <w:rPr>
          <w:rFonts w:ascii="Trebuchet MS" w:hAnsi="Trebuchet MS"/>
          <w:sz w:val="24"/>
          <w:szCs w:val="24"/>
        </w:rPr>
        <w:t xml:space="preserve"> profiturile sunt utilizate în scopurile menționate în documentul de conducere și nu sunt distribuite;</w:t>
      </w:r>
    </w:p>
    <w:p w:rsidR="00712DFE" w:rsidRPr="00297C4B" w:rsidRDefault="00712DFE" w:rsidP="00712DFE">
      <w:pPr>
        <w:pStyle w:val="Listparagraf"/>
        <w:numPr>
          <w:ilvl w:val="0"/>
          <w:numId w:val="7"/>
        </w:numPr>
        <w:spacing w:line="360" w:lineRule="auto"/>
        <w:jc w:val="both"/>
        <w:rPr>
          <w:rFonts w:ascii="Trebuchet MS" w:hAnsi="Trebuchet MS"/>
          <w:sz w:val="24"/>
          <w:szCs w:val="24"/>
        </w:rPr>
      </w:pPr>
      <w:r w:rsidRPr="00B7239C">
        <w:rPr>
          <w:rFonts w:ascii="Trebuchet MS" w:hAnsi="Trebuchet MS"/>
          <w:sz w:val="24"/>
          <w:szCs w:val="24"/>
        </w:rPr>
        <w:t xml:space="preserve">Asociațiile nu pot acționa în afara frontierelor naționale. </w:t>
      </w:r>
    </w:p>
    <w:p w:rsidR="00712DFE" w:rsidRPr="00B7239C" w:rsidRDefault="00712DFE" w:rsidP="00712DFE">
      <w:pPr>
        <w:spacing w:line="360" w:lineRule="auto"/>
        <w:jc w:val="both"/>
        <w:rPr>
          <w:rFonts w:ascii="Trebuchet MS" w:hAnsi="Trebuchet MS"/>
          <w:sz w:val="24"/>
          <w:szCs w:val="24"/>
        </w:rPr>
      </w:pPr>
      <w:r w:rsidRPr="00B7239C">
        <w:rPr>
          <w:rFonts w:ascii="Trebuchet MS" w:hAnsi="Trebuchet MS"/>
          <w:b/>
          <w:sz w:val="24"/>
          <w:szCs w:val="24"/>
        </w:rPr>
        <w:t>Cooperativă</w:t>
      </w:r>
      <w:r w:rsidRPr="00B7239C">
        <w:rPr>
          <w:rFonts w:ascii="Trebuchet MS" w:hAnsi="Trebuchet MS"/>
          <w:sz w:val="24"/>
          <w:szCs w:val="24"/>
        </w:rPr>
        <w:t xml:space="preserve"> Conform definiției Alianței Cooperative Internaționale din 1995, termenul de „cooperativă” înseamnă o „asociație autonomă de persoane unite </w:t>
      </w:r>
      <w:r w:rsidRPr="00B7239C">
        <w:rPr>
          <w:rFonts w:ascii="Trebuchet MS" w:hAnsi="Trebuchet MS"/>
          <w:sz w:val="24"/>
          <w:szCs w:val="24"/>
        </w:rPr>
        <w:lastRenderedPageBreak/>
        <w:t>voluntar pentru a-și satisface nevoile și aspirațiile economice, sociale și culturale comune printr-o întreprindere deținută în comun și controlată democratic” . În confor</w:t>
      </w:r>
      <w:r>
        <w:rPr>
          <w:rFonts w:ascii="Trebuchet MS" w:hAnsi="Trebuchet MS"/>
          <w:sz w:val="24"/>
          <w:szCs w:val="24"/>
        </w:rPr>
        <w:t>mitate cu Recomandarea 193 a Organizației Internaționale a Muncii</w:t>
      </w:r>
      <w:r w:rsidRPr="00B7239C">
        <w:rPr>
          <w:rFonts w:ascii="Trebuchet MS" w:hAnsi="Trebuchet MS"/>
          <w:sz w:val="24"/>
          <w:szCs w:val="24"/>
        </w:rPr>
        <w:t xml:space="preserve"> din 2002, o cooperativă este o formă juridică care este caracterizată, în linii mari, de următoarele caracteristici:</w:t>
      </w:r>
    </w:p>
    <w:p w:rsidR="00712DFE" w:rsidRPr="00B7239C" w:rsidRDefault="00712DFE" w:rsidP="00712DFE">
      <w:pPr>
        <w:spacing w:line="360" w:lineRule="auto"/>
        <w:jc w:val="both"/>
        <w:rPr>
          <w:rFonts w:ascii="Trebuchet MS" w:hAnsi="Trebuchet MS"/>
          <w:sz w:val="24"/>
          <w:szCs w:val="24"/>
        </w:rPr>
      </w:pPr>
      <w:r w:rsidRPr="00B7239C">
        <w:rPr>
          <w:rFonts w:ascii="Trebuchet MS" w:hAnsi="Trebuchet MS"/>
          <w:sz w:val="24"/>
          <w:szCs w:val="24"/>
        </w:rPr>
        <w:t xml:space="preserve">&gt; </w:t>
      </w:r>
      <w:r>
        <w:rPr>
          <w:rFonts w:ascii="Trebuchet MS" w:hAnsi="Trebuchet MS"/>
          <w:sz w:val="24"/>
          <w:szCs w:val="24"/>
        </w:rPr>
        <w:t xml:space="preserve">este </w:t>
      </w:r>
      <w:r w:rsidRPr="00B7239C">
        <w:rPr>
          <w:rFonts w:ascii="Trebuchet MS" w:hAnsi="Trebuchet MS"/>
          <w:sz w:val="24"/>
          <w:szCs w:val="24"/>
        </w:rPr>
        <w:t>deținut</w:t>
      </w:r>
      <w:r>
        <w:rPr>
          <w:rFonts w:ascii="Trebuchet MS" w:hAnsi="Trebuchet MS"/>
          <w:sz w:val="24"/>
          <w:szCs w:val="24"/>
        </w:rPr>
        <w:t>ă</w:t>
      </w:r>
      <w:r w:rsidRPr="00B7239C">
        <w:rPr>
          <w:rFonts w:ascii="Trebuchet MS" w:hAnsi="Trebuchet MS"/>
          <w:sz w:val="24"/>
          <w:szCs w:val="24"/>
        </w:rPr>
        <w:t xml:space="preserve"> în comun și controlat</w:t>
      </w:r>
      <w:r>
        <w:rPr>
          <w:rFonts w:ascii="Trebuchet MS" w:hAnsi="Trebuchet MS"/>
          <w:sz w:val="24"/>
          <w:szCs w:val="24"/>
        </w:rPr>
        <w:t>ă</w:t>
      </w:r>
      <w:r w:rsidRPr="00B7239C">
        <w:rPr>
          <w:rFonts w:ascii="Trebuchet MS" w:hAnsi="Trebuchet MS"/>
          <w:sz w:val="24"/>
          <w:szCs w:val="24"/>
        </w:rPr>
        <w:t xml:space="preserve"> în mod democratic de c</w:t>
      </w:r>
      <w:r>
        <w:rPr>
          <w:rFonts w:ascii="Trebuchet MS" w:hAnsi="Trebuchet MS"/>
          <w:sz w:val="24"/>
          <w:szCs w:val="24"/>
        </w:rPr>
        <w:t>ătre oamenii care participă și muncesc în cadrul ei</w:t>
      </w:r>
      <w:r w:rsidRPr="00B7239C">
        <w:rPr>
          <w:rFonts w:ascii="Trebuchet MS" w:hAnsi="Trebuchet MS"/>
          <w:sz w:val="24"/>
          <w:szCs w:val="24"/>
        </w:rPr>
        <w:t xml:space="preserve">, fac </w:t>
      </w:r>
      <w:r>
        <w:rPr>
          <w:rFonts w:ascii="Trebuchet MS" w:hAnsi="Trebuchet MS"/>
          <w:sz w:val="24"/>
          <w:szCs w:val="24"/>
        </w:rPr>
        <w:t>comerț prin intermediul acesteia și/</w:t>
      </w:r>
      <w:r w:rsidRPr="00B7239C">
        <w:rPr>
          <w:rFonts w:ascii="Trebuchet MS" w:hAnsi="Trebuchet MS"/>
          <w:sz w:val="24"/>
          <w:szCs w:val="24"/>
        </w:rPr>
        <w:t>sau foloses</w:t>
      </w:r>
      <w:r>
        <w:rPr>
          <w:rFonts w:ascii="Trebuchet MS" w:hAnsi="Trebuchet MS"/>
          <w:sz w:val="24"/>
          <w:szCs w:val="24"/>
        </w:rPr>
        <w:t>c produsele sau serviciile sale</w:t>
      </w:r>
      <w:r w:rsidRPr="00A70A00">
        <w:rPr>
          <w:rFonts w:ascii="Trebuchet MS" w:hAnsi="Trebuchet MS"/>
          <w:sz w:val="24"/>
          <w:szCs w:val="24"/>
        </w:rPr>
        <w:t>;</w:t>
      </w:r>
    </w:p>
    <w:p w:rsidR="00712DFE" w:rsidRPr="00B7239C" w:rsidRDefault="00712DFE" w:rsidP="00712DFE">
      <w:pPr>
        <w:spacing w:line="360" w:lineRule="auto"/>
        <w:jc w:val="both"/>
        <w:rPr>
          <w:rFonts w:ascii="Trebuchet MS" w:hAnsi="Trebuchet MS"/>
          <w:sz w:val="24"/>
          <w:szCs w:val="24"/>
        </w:rPr>
      </w:pPr>
      <w:r w:rsidRPr="00B7239C">
        <w:rPr>
          <w:rFonts w:ascii="Trebuchet MS" w:hAnsi="Trebuchet MS"/>
          <w:sz w:val="24"/>
          <w:szCs w:val="24"/>
        </w:rPr>
        <w:t>&gt; poate urmări aproape orice scop, în mod tradițional, sub rezerva cerinței că ar trebui să existe o nevoie comună sau interes economic, so</w:t>
      </w:r>
      <w:r>
        <w:rPr>
          <w:rFonts w:ascii="Trebuchet MS" w:hAnsi="Trebuchet MS"/>
          <w:sz w:val="24"/>
          <w:szCs w:val="24"/>
        </w:rPr>
        <w:t>cial sau cultural comun a membrilor</w:t>
      </w:r>
      <w:r w:rsidRPr="00B7239C">
        <w:rPr>
          <w:rFonts w:ascii="Trebuchet MS" w:hAnsi="Trebuchet MS"/>
          <w:sz w:val="24"/>
          <w:szCs w:val="24"/>
        </w:rPr>
        <w:t xml:space="preserve"> cooperativei;</w:t>
      </w:r>
    </w:p>
    <w:p w:rsidR="00712DFE" w:rsidRPr="00AA5A1E" w:rsidRDefault="00712DFE" w:rsidP="00712DFE">
      <w:pPr>
        <w:spacing w:line="360" w:lineRule="auto"/>
        <w:jc w:val="both"/>
        <w:rPr>
          <w:rFonts w:ascii="Trebuchet MS" w:hAnsi="Trebuchet MS"/>
          <w:sz w:val="24"/>
          <w:szCs w:val="24"/>
        </w:rPr>
      </w:pPr>
      <w:r w:rsidRPr="00B7239C">
        <w:rPr>
          <w:rFonts w:ascii="Trebuchet MS" w:hAnsi="Trebuchet MS"/>
          <w:sz w:val="24"/>
          <w:szCs w:val="24"/>
        </w:rPr>
        <w:t>&gt; poate, în principiu, să distribuie profiturile către membri. Cu toate acestea, pot exista limitări la distribuția profiturilor, adică în special în acele sisteme juridice care au consolidat funcția socială a cooperativelor.</w:t>
      </w:r>
    </w:p>
    <w:p w:rsidR="00712DFE" w:rsidRPr="00297C4B" w:rsidRDefault="00712DFE" w:rsidP="00712DFE">
      <w:pPr>
        <w:spacing w:line="360" w:lineRule="auto"/>
        <w:jc w:val="both"/>
        <w:rPr>
          <w:rFonts w:ascii="Trebuchet MS" w:hAnsi="Trebuchet MS" w:cs="EC Square Sans Pro Light"/>
          <w:color w:val="000000"/>
          <w:sz w:val="24"/>
          <w:szCs w:val="24"/>
        </w:rPr>
      </w:pPr>
      <w:r w:rsidRPr="00297C4B">
        <w:rPr>
          <w:rFonts w:ascii="Trebuchet MS" w:hAnsi="Trebuchet MS" w:cs="EC Square Sans Pro Light"/>
          <w:b/>
          <w:color w:val="000000"/>
          <w:sz w:val="24"/>
          <w:szCs w:val="24"/>
        </w:rPr>
        <w:t>Economie socială</w:t>
      </w:r>
      <w:r w:rsidRPr="00297C4B">
        <w:rPr>
          <w:rFonts w:ascii="Trebuchet MS" w:hAnsi="Trebuchet MS" w:cs="EC Square Sans Pro Light"/>
          <w:color w:val="000000"/>
          <w:sz w:val="24"/>
          <w:szCs w:val="24"/>
        </w:rPr>
        <w:t xml:space="preserve"> Termenul a apărut pentru prima dată în Franța la începutul secolului al XIX-lea. Această abordare indică faptul că obiectivul principal al organizațiilor care aparțin</w:t>
      </w:r>
      <w:r>
        <w:rPr>
          <w:rFonts w:ascii="Trebuchet MS" w:hAnsi="Trebuchet MS" w:cs="EC Square Sans Pro Light"/>
          <w:color w:val="000000"/>
          <w:sz w:val="24"/>
          <w:szCs w:val="24"/>
        </w:rPr>
        <w:t xml:space="preserve"> acestui tip de economie</w:t>
      </w:r>
      <w:r w:rsidRPr="00297C4B">
        <w:rPr>
          <w:rFonts w:ascii="Trebuchet MS" w:hAnsi="Trebuchet MS" w:cs="EC Square Sans Pro Light"/>
          <w:color w:val="000000"/>
          <w:sz w:val="24"/>
          <w:szCs w:val="24"/>
        </w:rPr>
        <w:t xml:space="preserve"> este să servească membrii comunității, mai degrabă decât să caute profit. Mai mult, economia socială se bazează pe procesele de luare a deciziilor democratice, care reprezintă o procedură structurală pentru controlul urmăririi efective a obiectivelor organizației. Printre organizațiile care aparțin economiei sociale se pot găsi asociații, cooperative și organizații reciproce și, mai recent, și fundații și întreprinderi sociale. Carta principiilor economiei sociale promovată de Conferința permanentă europeană privind cooperativele, societățile mutuale, asociațiile și fundațiile (CEP-CMAF), instituția reprezentativă la nivelul UE pentru aceste patru forme de organizații de economie socială, subliniază următoarele definiții caracteristici ale organizațiilor de economie socială:</w:t>
      </w:r>
    </w:p>
    <w:p w:rsidR="00712DFE" w:rsidRPr="00297C4B" w:rsidRDefault="00712DFE" w:rsidP="00712DFE">
      <w:pPr>
        <w:spacing w:line="360" w:lineRule="auto"/>
        <w:jc w:val="both"/>
        <w:rPr>
          <w:rFonts w:ascii="Trebuchet MS" w:hAnsi="Trebuchet MS" w:cs="EC Square Sans Pro Light"/>
          <w:color w:val="000000"/>
          <w:sz w:val="24"/>
          <w:szCs w:val="24"/>
        </w:rPr>
      </w:pPr>
      <w:r w:rsidRPr="00297C4B">
        <w:rPr>
          <w:rFonts w:ascii="Trebuchet MS" w:hAnsi="Trebuchet MS" w:cs="EC Square Sans Pro Light"/>
          <w:color w:val="000000"/>
          <w:sz w:val="24"/>
          <w:szCs w:val="24"/>
        </w:rPr>
        <w:t>&gt; primatul individului și al obiectivului social asupra capitalului;</w:t>
      </w:r>
    </w:p>
    <w:p w:rsidR="00712DFE" w:rsidRPr="00297C4B" w:rsidRDefault="00712DFE" w:rsidP="00712DFE">
      <w:pPr>
        <w:spacing w:line="360" w:lineRule="auto"/>
        <w:jc w:val="both"/>
        <w:rPr>
          <w:rFonts w:ascii="Trebuchet MS" w:hAnsi="Trebuchet MS" w:cs="EC Square Sans Pro Light"/>
          <w:color w:val="000000"/>
          <w:sz w:val="24"/>
          <w:szCs w:val="24"/>
        </w:rPr>
      </w:pPr>
      <w:r w:rsidRPr="00297C4B">
        <w:rPr>
          <w:rFonts w:ascii="Trebuchet MS" w:hAnsi="Trebuchet MS" w:cs="EC Square Sans Pro Light"/>
          <w:color w:val="000000"/>
          <w:sz w:val="24"/>
          <w:szCs w:val="24"/>
        </w:rPr>
        <w:t>&gt; membru voluntar și deschis;</w:t>
      </w:r>
    </w:p>
    <w:p w:rsidR="00712DFE" w:rsidRPr="00297C4B" w:rsidRDefault="00712DFE" w:rsidP="00712DFE">
      <w:pPr>
        <w:spacing w:line="360" w:lineRule="auto"/>
        <w:jc w:val="both"/>
        <w:rPr>
          <w:rFonts w:ascii="Trebuchet MS" w:hAnsi="Trebuchet MS" w:cs="EC Square Sans Pro Light"/>
          <w:color w:val="000000"/>
          <w:sz w:val="24"/>
          <w:szCs w:val="24"/>
        </w:rPr>
      </w:pPr>
      <w:r w:rsidRPr="00297C4B">
        <w:rPr>
          <w:rFonts w:ascii="Trebuchet MS" w:hAnsi="Trebuchet MS" w:cs="EC Square Sans Pro Light"/>
          <w:color w:val="000000"/>
          <w:sz w:val="24"/>
          <w:szCs w:val="24"/>
        </w:rPr>
        <w:lastRenderedPageBreak/>
        <w:t> &gt; controlul democratic prin apartenență (nu se referă la fundații, întrucât nu au membri);</w:t>
      </w:r>
    </w:p>
    <w:p w:rsidR="00712DFE" w:rsidRPr="00297C4B" w:rsidRDefault="00712DFE" w:rsidP="00712DFE">
      <w:pPr>
        <w:spacing w:line="360" w:lineRule="auto"/>
        <w:jc w:val="both"/>
        <w:rPr>
          <w:rFonts w:ascii="Trebuchet MS" w:hAnsi="Trebuchet MS" w:cs="EC Square Sans Pro Light"/>
          <w:color w:val="000000"/>
          <w:sz w:val="24"/>
          <w:szCs w:val="24"/>
        </w:rPr>
      </w:pPr>
      <w:r w:rsidRPr="00297C4B">
        <w:rPr>
          <w:rFonts w:ascii="Trebuchet MS" w:hAnsi="Trebuchet MS" w:cs="EC Square Sans Pro Light"/>
          <w:color w:val="000000"/>
          <w:sz w:val="24"/>
          <w:szCs w:val="24"/>
        </w:rPr>
        <w:t> &gt; combinarea intereselor membrilor / utilizatorilor și / sau a interesului general;</w:t>
      </w:r>
    </w:p>
    <w:p w:rsidR="00712DFE" w:rsidRPr="00297C4B" w:rsidRDefault="00712DFE" w:rsidP="00712DFE">
      <w:pPr>
        <w:spacing w:line="360" w:lineRule="auto"/>
        <w:jc w:val="both"/>
        <w:rPr>
          <w:rFonts w:ascii="Trebuchet MS" w:hAnsi="Trebuchet MS" w:cs="EC Square Sans Pro Light"/>
          <w:color w:val="000000"/>
          <w:sz w:val="24"/>
          <w:szCs w:val="24"/>
        </w:rPr>
      </w:pPr>
      <w:r w:rsidRPr="00297C4B">
        <w:rPr>
          <w:rFonts w:ascii="Trebuchet MS" w:hAnsi="Trebuchet MS" w:cs="EC Square Sans Pro Light"/>
          <w:color w:val="000000"/>
          <w:sz w:val="24"/>
          <w:szCs w:val="24"/>
        </w:rPr>
        <w:t>&gt; apărarea și aplicarea principiului solidarității și responsabilității;</w:t>
      </w:r>
    </w:p>
    <w:p w:rsidR="00712DFE" w:rsidRPr="00297C4B" w:rsidRDefault="00712DFE" w:rsidP="00712DFE">
      <w:pPr>
        <w:spacing w:line="360" w:lineRule="auto"/>
        <w:jc w:val="both"/>
        <w:rPr>
          <w:rFonts w:ascii="Trebuchet MS" w:hAnsi="Trebuchet MS" w:cs="EC Square Sans Pro Light"/>
          <w:color w:val="000000"/>
          <w:sz w:val="24"/>
          <w:szCs w:val="24"/>
        </w:rPr>
      </w:pPr>
      <w:r w:rsidRPr="00297C4B">
        <w:rPr>
          <w:rFonts w:ascii="Trebuchet MS" w:hAnsi="Trebuchet MS" w:cs="EC Square Sans Pro Light"/>
          <w:color w:val="000000"/>
          <w:sz w:val="24"/>
          <w:szCs w:val="24"/>
        </w:rPr>
        <w:t>&gt; gestionarea autonomă și independența față de autoritățile publice;</w:t>
      </w:r>
    </w:p>
    <w:p w:rsidR="00712DFE" w:rsidRPr="00AA5A1E" w:rsidRDefault="00712DFE" w:rsidP="00712DFE">
      <w:pPr>
        <w:spacing w:line="360" w:lineRule="auto"/>
        <w:jc w:val="both"/>
        <w:rPr>
          <w:rFonts w:ascii="Trebuchet MS" w:hAnsi="Trebuchet MS" w:cs="EC Square Sans Pro Light"/>
          <w:color w:val="000000"/>
          <w:sz w:val="24"/>
          <w:szCs w:val="24"/>
        </w:rPr>
      </w:pPr>
      <w:r>
        <w:rPr>
          <w:rFonts w:ascii="Trebuchet MS" w:hAnsi="Trebuchet MS" w:cs="EC Square Sans Pro Light"/>
          <w:color w:val="000000"/>
          <w:sz w:val="24"/>
          <w:szCs w:val="24"/>
        </w:rPr>
        <w:t>&gt; majoritatea profitului este utilizat</w:t>
      </w:r>
      <w:r w:rsidRPr="00297C4B">
        <w:rPr>
          <w:rFonts w:ascii="Trebuchet MS" w:hAnsi="Trebuchet MS" w:cs="EC Square Sans Pro Light"/>
          <w:color w:val="000000"/>
          <w:sz w:val="24"/>
          <w:szCs w:val="24"/>
        </w:rPr>
        <w:t xml:space="preserve"> pentru </w:t>
      </w:r>
      <w:r>
        <w:rPr>
          <w:rFonts w:ascii="Trebuchet MS" w:hAnsi="Trebuchet MS" w:cs="EC Square Sans Pro Light"/>
          <w:color w:val="000000"/>
          <w:sz w:val="24"/>
          <w:szCs w:val="24"/>
        </w:rPr>
        <w:t xml:space="preserve">realizarea </w:t>
      </w:r>
      <w:r w:rsidRPr="00297C4B">
        <w:rPr>
          <w:rFonts w:ascii="Trebuchet MS" w:hAnsi="Trebuchet MS" w:cs="EC Square Sans Pro Light"/>
          <w:color w:val="000000"/>
          <w:sz w:val="24"/>
          <w:szCs w:val="24"/>
        </w:rPr>
        <w:t>obiectivelor de dezvoltare durabilă, servicii</w:t>
      </w:r>
      <w:r>
        <w:rPr>
          <w:rFonts w:ascii="Trebuchet MS" w:hAnsi="Trebuchet MS" w:cs="EC Square Sans Pro Light"/>
          <w:color w:val="000000"/>
          <w:sz w:val="24"/>
          <w:szCs w:val="24"/>
        </w:rPr>
        <w:t xml:space="preserve">lor </w:t>
      </w:r>
      <w:r w:rsidRPr="00297C4B">
        <w:rPr>
          <w:rFonts w:ascii="Trebuchet MS" w:hAnsi="Trebuchet MS" w:cs="EC Square Sans Pro Light"/>
          <w:color w:val="000000"/>
          <w:sz w:val="24"/>
          <w:szCs w:val="24"/>
        </w:rPr>
        <w:t>pentru membri</w:t>
      </w:r>
      <w:r>
        <w:rPr>
          <w:rFonts w:ascii="Trebuchet MS" w:hAnsi="Trebuchet MS" w:cs="EC Square Sans Pro Light"/>
          <w:color w:val="000000"/>
          <w:sz w:val="24"/>
          <w:szCs w:val="24"/>
        </w:rPr>
        <w:t>i săi</w:t>
      </w:r>
      <w:r w:rsidRPr="00297C4B">
        <w:rPr>
          <w:rFonts w:ascii="Trebuchet MS" w:hAnsi="Trebuchet MS" w:cs="EC Square Sans Pro Light"/>
          <w:color w:val="000000"/>
          <w:sz w:val="24"/>
          <w:szCs w:val="24"/>
        </w:rPr>
        <w:t xml:space="preserve"> sau </w:t>
      </w:r>
      <w:r>
        <w:rPr>
          <w:rFonts w:ascii="Trebuchet MS" w:hAnsi="Trebuchet MS" w:cs="EC Square Sans Pro Light"/>
          <w:color w:val="000000"/>
          <w:sz w:val="24"/>
          <w:szCs w:val="24"/>
        </w:rPr>
        <w:t xml:space="preserve">de </w:t>
      </w:r>
      <w:r w:rsidRPr="00297C4B">
        <w:rPr>
          <w:rFonts w:ascii="Trebuchet MS" w:hAnsi="Trebuchet MS" w:cs="EC Square Sans Pro Light"/>
          <w:color w:val="000000"/>
          <w:sz w:val="24"/>
          <w:szCs w:val="24"/>
        </w:rPr>
        <w:t>interes general.</w:t>
      </w:r>
    </w:p>
    <w:p w:rsidR="00712DFE" w:rsidRDefault="00712DFE" w:rsidP="00712DFE">
      <w:pPr>
        <w:spacing w:line="360" w:lineRule="auto"/>
        <w:jc w:val="both"/>
        <w:rPr>
          <w:rFonts w:ascii="Trebuchet MS" w:hAnsi="Trebuchet MS"/>
          <w:sz w:val="24"/>
          <w:szCs w:val="24"/>
        </w:rPr>
      </w:pPr>
      <w:r>
        <w:rPr>
          <w:rFonts w:ascii="EC Square Sans Pro Light" w:hAnsi="EC Square Sans Pro Light" w:cs="EC Square Sans Pro Light"/>
          <w:color w:val="000000"/>
          <w:sz w:val="18"/>
          <w:szCs w:val="18"/>
        </w:rPr>
        <w:t xml:space="preserve"> </w:t>
      </w:r>
      <w:r w:rsidRPr="00A70A00">
        <w:rPr>
          <w:rFonts w:ascii="Trebuchet MS" w:hAnsi="Trebuchet MS"/>
          <w:b/>
          <w:sz w:val="24"/>
          <w:szCs w:val="24"/>
        </w:rPr>
        <w:t>Ecosistem</w:t>
      </w:r>
      <w:r w:rsidRPr="00A70A00">
        <w:rPr>
          <w:rFonts w:ascii="Trebuchet MS" w:hAnsi="Trebuchet MS"/>
          <w:sz w:val="24"/>
          <w:szCs w:val="24"/>
        </w:rPr>
        <w:t xml:space="preserve"> </w:t>
      </w:r>
      <w:r>
        <w:rPr>
          <w:rFonts w:ascii="Trebuchet MS" w:hAnsi="Trebuchet MS"/>
          <w:sz w:val="24"/>
          <w:szCs w:val="24"/>
        </w:rPr>
        <w:t xml:space="preserve">    </w:t>
      </w:r>
      <w:r w:rsidRPr="00A70A00">
        <w:rPr>
          <w:rFonts w:ascii="Trebuchet MS" w:hAnsi="Trebuchet MS"/>
          <w:sz w:val="24"/>
          <w:szCs w:val="24"/>
        </w:rPr>
        <w:t>Termenul presupune o abordare integrată: este utilizat pentru a descrie mediul în care operează întreprinderile sociale. Acesta reflectă faptul că întreprinderile sociale evoluează și dezvoltă relații cu benefici</w:t>
      </w:r>
      <w:r>
        <w:rPr>
          <w:rFonts w:ascii="Trebuchet MS" w:hAnsi="Trebuchet MS"/>
          <w:sz w:val="24"/>
          <w:szCs w:val="24"/>
        </w:rPr>
        <w:t>arii lor, producătorii</w:t>
      </w:r>
      <w:r w:rsidRPr="00A70A00">
        <w:rPr>
          <w:rFonts w:ascii="Trebuchet MS" w:hAnsi="Trebuchet MS"/>
          <w:sz w:val="24"/>
          <w:szCs w:val="24"/>
        </w:rPr>
        <w:t xml:space="preserve">, furnizorii, </w:t>
      </w:r>
      <w:r>
        <w:rPr>
          <w:rFonts w:ascii="Trebuchet MS" w:hAnsi="Trebuchet MS"/>
          <w:sz w:val="24"/>
          <w:szCs w:val="24"/>
        </w:rPr>
        <w:t xml:space="preserve">toate </w:t>
      </w:r>
      <w:r w:rsidRPr="00A70A00">
        <w:rPr>
          <w:rFonts w:ascii="Trebuchet MS" w:hAnsi="Trebuchet MS"/>
          <w:sz w:val="24"/>
          <w:szCs w:val="24"/>
        </w:rPr>
        <w:t>părțile interesate, guvernele și chiar concurenții.</w:t>
      </w:r>
    </w:p>
    <w:p w:rsidR="00712DFE" w:rsidRPr="004C6C16" w:rsidRDefault="00712DFE" w:rsidP="00712DFE">
      <w:pPr>
        <w:spacing w:after="0" w:line="360" w:lineRule="auto"/>
        <w:jc w:val="both"/>
        <w:rPr>
          <w:rFonts w:ascii="Trebuchet MS" w:hAnsi="Trebuchet MS"/>
          <w:sz w:val="24"/>
          <w:szCs w:val="24"/>
        </w:rPr>
      </w:pPr>
      <w:r>
        <w:rPr>
          <w:rFonts w:ascii="EC Square Sans Pro Light" w:hAnsi="EC Square Sans Pro Light" w:cs="EC Square Sans Pro Light"/>
          <w:color w:val="000000"/>
          <w:sz w:val="18"/>
          <w:szCs w:val="18"/>
        </w:rPr>
        <w:t xml:space="preserve">  </w:t>
      </w:r>
      <w:r w:rsidRPr="00A70A00">
        <w:rPr>
          <w:rFonts w:ascii="Trebuchet MS" w:hAnsi="Trebuchet MS"/>
          <w:b/>
          <w:sz w:val="24"/>
          <w:szCs w:val="24"/>
        </w:rPr>
        <w:t xml:space="preserve">Fundație </w:t>
      </w:r>
      <w:r>
        <w:rPr>
          <w:rFonts w:ascii="Trebuchet MS" w:hAnsi="Trebuchet MS"/>
          <w:sz w:val="24"/>
          <w:szCs w:val="24"/>
        </w:rPr>
        <w:t>O organizație filantropică</w:t>
      </w:r>
      <w:r w:rsidRPr="00A70A00">
        <w:rPr>
          <w:rFonts w:ascii="Trebuchet MS" w:hAnsi="Trebuchet MS"/>
          <w:sz w:val="24"/>
          <w:szCs w:val="24"/>
        </w:rPr>
        <w:t xml:space="preserve">, </w:t>
      </w:r>
      <w:r>
        <w:rPr>
          <w:rFonts w:ascii="Trebuchet MS" w:hAnsi="Trebuchet MS"/>
          <w:sz w:val="24"/>
          <w:szCs w:val="24"/>
        </w:rPr>
        <w:t>care este</w:t>
      </w:r>
      <w:r w:rsidRPr="00F15422">
        <w:t xml:space="preserve"> </w:t>
      </w:r>
      <w:r>
        <w:rPr>
          <w:rFonts w:ascii="Trebuchet MS" w:hAnsi="Trebuchet MS"/>
          <w:sz w:val="24"/>
          <w:szCs w:val="24"/>
        </w:rPr>
        <w:t>p</w:t>
      </w:r>
      <w:r w:rsidRPr="00F15422">
        <w:rPr>
          <w:rFonts w:ascii="Trebuchet MS" w:hAnsi="Trebuchet MS"/>
          <w:sz w:val="24"/>
          <w:szCs w:val="24"/>
        </w:rPr>
        <w:t xml:space="preserve">ersoană juridică de drept privat, înființată printr-o donație sau printr-un legat testamentar, prin care o persoană fizică sau juridică constituie un patrimoniu destinat realizării unui scop, ideal de interes public. </w:t>
      </w:r>
      <w:r>
        <w:rPr>
          <w:rFonts w:ascii="Trebuchet MS" w:hAnsi="Trebuchet MS"/>
          <w:sz w:val="24"/>
          <w:szCs w:val="24"/>
        </w:rPr>
        <w:t xml:space="preserve"> Fondurile obținute prin donații sunt folosite </w:t>
      </w:r>
      <w:r w:rsidRPr="00A70A00">
        <w:rPr>
          <w:rFonts w:ascii="Trebuchet MS" w:hAnsi="Trebuchet MS"/>
          <w:sz w:val="24"/>
          <w:szCs w:val="24"/>
        </w:rPr>
        <w:t xml:space="preserve">în beneficiul unui grup specific de oameni sau al comunității în general. </w:t>
      </w:r>
      <w:r>
        <w:rPr>
          <w:rFonts w:ascii="Trebuchet MS" w:hAnsi="Trebuchet MS"/>
          <w:sz w:val="24"/>
          <w:szCs w:val="24"/>
        </w:rPr>
        <w:t xml:space="preserve">Există atât </w:t>
      </w:r>
      <w:r w:rsidRPr="00A70A00">
        <w:rPr>
          <w:rFonts w:ascii="Trebuchet MS" w:hAnsi="Trebuchet MS"/>
          <w:sz w:val="24"/>
          <w:szCs w:val="24"/>
        </w:rPr>
        <w:t xml:space="preserve">care </w:t>
      </w:r>
      <w:r>
        <w:rPr>
          <w:rFonts w:ascii="Trebuchet MS" w:hAnsi="Trebuchet MS"/>
          <w:sz w:val="24"/>
          <w:szCs w:val="24"/>
        </w:rPr>
        <w:t xml:space="preserve">acordă </w:t>
      </w:r>
      <w:r w:rsidRPr="00A70A00">
        <w:rPr>
          <w:rFonts w:ascii="Trebuchet MS" w:hAnsi="Trebuchet MS"/>
          <w:sz w:val="24"/>
          <w:szCs w:val="24"/>
        </w:rPr>
        <w:t>subvenții și</w:t>
      </w:r>
      <w:r>
        <w:rPr>
          <w:rFonts w:ascii="Trebuchet MS" w:hAnsi="Trebuchet MS"/>
          <w:sz w:val="24"/>
          <w:szCs w:val="24"/>
        </w:rPr>
        <w:t xml:space="preserve"> cât și fundații</w:t>
      </w:r>
      <w:r w:rsidRPr="00A70A00">
        <w:rPr>
          <w:rFonts w:ascii="Trebuchet MS" w:hAnsi="Trebuchet MS"/>
          <w:sz w:val="24"/>
          <w:szCs w:val="24"/>
        </w:rPr>
        <w:t xml:space="preserve"> operaționale. Acestea din urmă oferă servicii sociale, de sănătate și educație. O fundație este caracterizată în general prin următoarele caracteristici: înființate de unul sau mai mulți „fondatori”; alocarea activelor în scopul unui scop social; poate fi stabilit pentru a continua o serie de scopuri sociale (de exemplu, scopuri filantropice, artistice, culturale și religioase); activele și surplusurile pot fi utilizate numai în scopuri sociale menționate în documentul de conducere și nu sunt distribuite; nu este guvernat democratic; acesta este gestionat de către </w:t>
      </w:r>
      <w:r>
        <w:rPr>
          <w:rFonts w:ascii="Trebuchet MS" w:hAnsi="Trebuchet MS"/>
          <w:sz w:val="24"/>
          <w:szCs w:val="24"/>
        </w:rPr>
        <w:t>un administrator numit</w:t>
      </w:r>
      <w:r w:rsidRPr="00A70A00">
        <w:rPr>
          <w:rFonts w:ascii="Trebuchet MS" w:hAnsi="Trebuchet MS"/>
          <w:sz w:val="24"/>
          <w:szCs w:val="24"/>
        </w:rPr>
        <w:t xml:space="preserve"> de fondator</w:t>
      </w:r>
      <w:r>
        <w:rPr>
          <w:rFonts w:ascii="Trebuchet MS" w:hAnsi="Trebuchet MS"/>
          <w:sz w:val="24"/>
          <w:szCs w:val="24"/>
        </w:rPr>
        <w:t xml:space="preserve">. </w:t>
      </w:r>
      <w:r w:rsidRPr="004C6C16">
        <w:rPr>
          <w:rFonts w:ascii="Trebuchet MS" w:hAnsi="Trebuchet MS" w:cs="Arial"/>
          <w:color w:val="000000"/>
          <w:sz w:val="24"/>
          <w:szCs w:val="24"/>
          <w:shd w:val="clear" w:color="auto" w:fill="FFFFFF"/>
        </w:rPr>
        <w:t xml:space="preserve">Fundația </w:t>
      </w:r>
      <w:proofErr w:type="spellStart"/>
      <w:r w:rsidRPr="004C6C16">
        <w:rPr>
          <w:rFonts w:ascii="Trebuchet MS" w:hAnsi="Trebuchet MS" w:cs="Arial"/>
          <w:color w:val="000000"/>
          <w:sz w:val="24"/>
          <w:szCs w:val="24"/>
          <w:shd w:val="clear" w:color="auto" w:fill="FFFFFF"/>
        </w:rPr>
        <w:t>ete</w:t>
      </w:r>
      <w:proofErr w:type="spellEnd"/>
      <w:r w:rsidRPr="004C6C16">
        <w:rPr>
          <w:rFonts w:ascii="Trebuchet MS" w:hAnsi="Trebuchet MS" w:cs="Arial"/>
          <w:color w:val="000000"/>
          <w:sz w:val="24"/>
          <w:szCs w:val="24"/>
          <w:shd w:val="clear" w:color="auto" w:fill="FFFFFF"/>
        </w:rPr>
        <w:t xml:space="preserve"> un fond constituit pentru întreținerea unei activități de interes public. </w:t>
      </w:r>
    </w:p>
    <w:p w:rsidR="00712DFE" w:rsidRDefault="00712DFE" w:rsidP="00712DFE">
      <w:pPr>
        <w:spacing w:line="360" w:lineRule="auto"/>
        <w:jc w:val="both"/>
        <w:rPr>
          <w:rFonts w:ascii="Trebuchet MS" w:hAnsi="Trebuchet MS"/>
          <w:sz w:val="24"/>
          <w:szCs w:val="24"/>
        </w:rPr>
      </w:pPr>
      <w:r>
        <w:rPr>
          <w:rFonts w:ascii="Trebuchet MS" w:hAnsi="Trebuchet MS"/>
          <w:sz w:val="24"/>
          <w:szCs w:val="24"/>
        </w:rPr>
        <w:t xml:space="preserve">                   </w:t>
      </w:r>
      <w:r w:rsidRPr="004E7724">
        <w:rPr>
          <w:rFonts w:ascii="Trebuchet MS" w:hAnsi="Trebuchet MS"/>
          <w:sz w:val="24"/>
          <w:szCs w:val="24"/>
        </w:rPr>
        <w:t>Conform art. 15 din Ordonanța nr. 26/2000, "Fundația este subiectul de drept înființat de una sau mai multe persoane care, pe baza unui act juridic între vii ori pentru cauză de moarte, constituie un patrimoniu afectat, în mod permanent și irevocabil, realizării unui scop de interes general sau, după caz, al unor colectivități".</w:t>
      </w:r>
    </w:p>
    <w:p w:rsidR="00712DFE" w:rsidRPr="003D17AF" w:rsidRDefault="00712DFE" w:rsidP="00712DFE">
      <w:pPr>
        <w:spacing w:line="360" w:lineRule="auto"/>
        <w:jc w:val="both"/>
        <w:rPr>
          <w:rFonts w:ascii="Trebuchet MS" w:hAnsi="Trebuchet MS"/>
          <w:sz w:val="24"/>
          <w:szCs w:val="24"/>
        </w:rPr>
      </w:pPr>
      <w:r w:rsidRPr="003D17AF">
        <w:rPr>
          <w:rFonts w:ascii="Trebuchet MS" w:hAnsi="Trebuchet MS"/>
          <w:b/>
          <w:sz w:val="24"/>
          <w:szCs w:val="24"/>
        </w:rPr>
        <w:lastRenderedPageBreak/>
        <w:t xml:space="preserve">Grant </w:t>
      </w:r>
      <w:r>
        <w:rPr>
          <w:rFonts w:ascii="Trebuchet MS" w:hAnsi="Trebuchet MS"/>
          <w:sz w:val="24"/>
          <w:szCs w:val="24"/>
        </w:rPr>
        <w:t xml:space="preserve">  Reprezintă o </w:t>
      </w:r>
      <w:r w:rsidRPr="003D17AF">
        <w:rPr>
          <w:rFonts w:ascii="Trebuchet MS" w:hAnsi="Trebuchet MS"/>
          <w:sz w:val="24"/>
          <w:szCs w:val="24"/>
        </w:rPr>
        <w:t xml:space="preserve">sumă de bani, care este oferită gratuit de o agenție guvernamentală sau </w:t>
      </w:r>
      <w:r>
        <w:rPr>
          <w:rFonts w:ascii="Trebuchet MS" w:hAnsi="Trebuchet MS"/>
          <w:sz w:val="24"/>
          <w:szCs w:val="24"/>
        </w:rPr>
        <w:t xml:space="preserve">de </w:t>
      </w:r>
      <w:r w:rsidRPr="003D17AF">
        <w:rPr>
          <w:rFonts w:ascii="Trebuchet MS" w:hAnsi="Trebuchet MS"/>
          <w:sz w:val="24"/>
          <w:szCs w:val="24"/>
        </w:rPr>
        <w:t>o organizație privată. Majoritatea subvențiilor sunt oferite în vederea finanțării unui proiect specific și necesită un anumit nivel de conformitate și raportare</w:t>
      </w:r>
      <w:r>
        <w:rPr>
          <w:rFonts w:ascii="Trebuchet MS" w:hAnsi="Trebuchet MS"/>
          <w:sz w:val="24"/>
          <w:szCs w:val="24"/>
        </w:rPr>
        <w:t>.</w:t>
      </w:r>
      <w:r w:rsidRPr="003D17AF">
        <w:rPr>
          <w:rFonts w:ascii="Trebuchet MS" w:hAnsi="Trebuchet MS"/>
          <w:sz w:val="24"/>
          <w:szCs w:val="24"/>
        </w:rPr>
        <w:t xml:space="preserve"> Granturile și subvențiile sunt instrumente de politică financi</w:t>
      </w:r>
      <w:r>
        <w:rPr>
          <w:rFonts w:ascii="Trebuchet MS" w:hAnsi="Trebuchet MS"/>
          <w:sz w:val="24"/>
          <w:szCs w:val="24"/>
        </w:rPr>
        <w:t>ară de fond bazate pe numerar. Aceste instrumente</w:t>
      </w:r>
      <w:r w:rsidRPr="003D17AF">
        <w:rPr>
          <w:rFonts w:ascii="Trebuchet MS" w:hAnsi="Trebuchet MS"/>
          <w:sz w:val="24"/>
          <w:szCs w:val="24"/>
        </w:rPr>
        <w:t xml:space="preserve"> financiare sunt utilizate pentru a influența direct unele aspecte ale producției, distribuției sau livrării de bunuri și servicii în societate. Prin </w:t>
      </w:r>
      <w:r>
        <w:rPr>
          <w:rFonts w:ascii="Trebuchet MS" w:hAnsi="Trebuchet MS"/>
          <w:sz w:val="24"/>
          <w:szCs w:val="24"/>
        </w:rPr>
        <w:t xml:space="preserve">granturi se acordă bani </w:t>
      </w:r>
      <w:r w:rsidRPr="003D17AF">
        <w:rPr>
          <w:rFonts w:ascii="Trebuchet MS" w:hAnsi="Trebuchet MS"/>
          <w:sz w:val="24"/>
          <w:szCs w:val="24"/>
        </w:rPr>
        <w:t>companiilor, organizațiilor sau persoanelor fizice (în cazul nostru, întreprinderilor sociale) să facă (sau să nu facă) o formă (de) activitate dorită. În general, subvențiile acoperă și unele costuri de dezvoltare organizațională. Alte forme de subvenții acoperă doar părți din costul pe unitate / beneficiar. Fiecare țară are legislație specifică pentru acele instrumente de politică financiară și utilizarea, combinarea acestor instrumente în elaborarea politicii este specifică țării (luând în considerare nivelul capacității politicii, disponibilitatea resurselor sau a altor elemente contextuale). Împreună cu instrumentele financiare bazate pe impozite sau redevențe (instrumente de politică de fond prin transferuri indirecte) reprezintă unul dintre instrumentele de implementare a</w:t>
      </w:r>
      <w:r>
        <w:rPr>
          <w:rFonts w:ascii="Trebuchet MS" w:hAnsi="Trebuchet MS"/>
          <w:sz w:val="24"/>
          <w:szCs w:val="24"/>
        </w:rPr>
        <w:t xml:space="preserve"> anumitor politici</w:t>
      </w:r>
      <w:r w:rsidRPr="003D17AF">
        <w:rPr>
          <w:rFonts w:ascii="Trebuchet MS" w:hAnsi="Trebuchet MS"/>
          <w:sz w:val="24"/>
          <w:szCs w:val="24"/>
        </w:rPr>
        <w:t>.</w:t>
      </w:r>
    </w:p>
    <w:p w:rsidR="00712DFE" w:rsidRDefault="00712DFE" w:rsidP="00712DFE">
      <w:pPr>
        <w:spacing w:line="360" w:lineRule="auto"/>
        <w:jc w:val="both"/>
        <w:rPr>
          <w:rFonts w:ascii="Trebuchet MS" w:hAnsi="Trebuchet MS"/>
          <w:sz w:val="24"/>
          <w:szCs w:val="24"/>
        </w:rPr>
      </w:pPr>
      <w:r w:rsidRPr="003D17AF">
        <w:rPr>
          <w:rFonts w:ascii="Trebuchet MS" w:hAnsi="Trebuchet MS"/>
          <w:sz w:val="24"/>
          <w:szCs w:val="24"/>
        </w:rPr>
        <w:t> </w:t>
      </w:r>
      <w:r>
        <w:rPr>
          <w:rFonts w:ascii="Trebuchet MS" w:hAnsi="Trebuchet MS"/>
          <w:b/>
          <w:sz w:val="24"/>
          <w:szCs w:val="24"/>
        </w:rPr>
        <w:t>I</w:t>
      </w:r>
      <w:r w:rsidRPr="0035329B">
        <w:rPr>
          <w:rFonts w:ascii="Trebuchet MS" w:hAnsi="Trebuchet MS"/>
          <w:b/>
          <w:sz w:val="24"/>
          <w:szCs w:val="24"/>
        </w:rPr>
        <w:t>ncluziune</w:t>
      </w:r>
      <w:r>
        <w:rPr>
          <w:rFonts w:ascii="Trebuchet MS" w:hAnsi="Trebuchet MS"/>
          <w:b/>
          <w:sz w:val="24"/>
          <w:szCs w:val="24"/>
        </w:rPr>
        <w:t>a</w:t>
      </w:r>
      <w:r w:rsidRPr="0035329B">
        <w:rPr>
          <w:rFonts w:ascii="Trebuchet MS" w:hAnsi="Trebuchet MS"/>
          <w:b/>
          <w:sz w:val="24"/>
          <w:szCs w:val="24"/>
        </w:rPr>
        <w:t xml:space="preserve"> socială</w:t>
      </w:r>
      <w:r w:rsidRPr="0035329B">
        <w:rPr>
          <w:rFonts w:ascii="Trebuchet MS" w:hAnsi="Trebuchet MS"/>
          <w:sz w:val="24"/>
          <w:szCs w:val="24"/>
        </w:rPr>
        <w:t xml:space="preserve"> se referă la respectarea statutului și drepturilor tuturor oamenilor dintr-o societate, care trebuie să aibă oportunitatea de a participa în mod relevant la viața acesteia și de a se bucura de un tratament egal cu ceilalți.</w:t>
      </w:r>
    </w:p>
    <w:p w:rsidR="00712DFE" w:rsidRDefault="00712DFE" w:rsidP="00712DFE">
      <w:pPr>
        <w:spacing w:line="360" w:lineRule="auto"/>
        <w:jc w:val="both"/>
        <w:rPr>
          <w:rFonts w:ascii="Trebuchet MS" w:hAnsi="Trebuchet MS"/>
          <w:b/>
          <w:sz w:val="24"/>
          <w:szCs w:val="24"/>
        </w:rPr>
      </w:pPr>
      <w:r w:rsidRPr="007921F0">
        <w:rPr>
          <w:rFonts w:ascii="Trebuchet MS" w:eastAsia="Times New Roman" w:hAnsi="Trebuchet MS" w:cs="Arial"/>
          <w:b/>
          <w:color w:val="1C1D1E"/>
          <w:sz w:val="24"/>
          <w:szCs w:val="24"/>
          <w:lang w:eastAsia="ro-RO"/>
        </w:rPr>
        <w:t>Inovația socială</w:t>
      </w:r>
      <w:r w:rsidRPr="00B35411">
        <w:rPr>
          <w:rFonts w:ascii="Trebuchet MS" w:eastAsia="Times New Roman" w:hAnsi="Trebuchet MS" w:cs="Arial"/>
          <w:color w:val="1C1D1E"/>
          <w:sz w:val="24"/>
          <w:szCs w:val="24"/>
          <w:lang w:eastAsia="ro-RO"/>
        </w:rPr>
        <w:t xml:space="preserve"> este practic, orice idee nouă, care are potențialul de a îmbunătăți calitatea vieții unei persoane și/sau a unui grup de persoane și se concentrează pe un set de opțiuni valoroase din care oamenii pot alege, astfel încât, atunci când apare oportunitatea de a o folosi, aplicând acea idee, se poate obține o îmbunătățire reală a calității vieții, dar nu neapărat, îmbunătățirea bunăstării pentru fiecare rezident. </w:t>
      </w:r>
    </w:p>
    <w:p w:rsidR="00712DFE" w:rsidRPr="00375193" w:rsidRDefault="001C2D1F" w:rsidP="00712DFE">
      <w:pPr>
        <w:spacing w:line="360" w:lineRule="auto"/>
        <w:jc w:val="both"/>
        <w:rPr>
          <w:rFonts w:ascii="Trebuchet MS" w:hAnsi="Trebuchet MS"/>
          <w:b/>
          <w:sz w:val="24"/>
          <w:szCs w:val="24"/>
        </w:rPr>
      </w:pPr>
      <w:r>
        <w:rPr>
          <w:rFonts w:ascii="Trebuchet MS" w:hAnsi="Trebuchet MS"/>
          <w:b/>
          <w:sz w:val="24"/>
          <w:szCs w:val="24"/>
        </w:rPr>
        <w:t>Î</w:t>
      </w:r>
      <w:r w:rsidR="00712DFE" w:rsidRPr="00375193">
        <w:rPr>
          <w:rFonts w:ascii="Trebuchet MS" w:hAnsi="Trebuchet MS"/>
          <w:b/>
          <w:sz w:val="24"/>
          <w:szCs w:val="24"/>
        </w:rPr>
        <w:t>ntreprinderea socială de inserție</w:t>
      </w:r>
      <w:r>
        <w:rPr>
          <w:rFonts w:ascii="Trebuchet MS" w:hAnsi="Trebuchet MS"/>
          <w:b/>
          <w:sz w:val="24"/>
          <w:szCs w:val="24"/>
        </w:rPr>
        <w:t xml:space="preserve">   </w:t>
      </w:r>
      <w:r w:rsidR="00712DFE" w:rsidRPr="00375193">
        <w:rPr>
          <w:rFonts w:ascii="Trebuchet MS" w:hAnsi="Trebuchet MS"/>
          <w:b/>
          <w:sz w:val="24"/>
          <w:szCs w:val="24"/>
        </w:rPr>
        <w:t>(WISE)</w:t>
      </w:r>
    </w:p>
    <w:p w:rsidR="00712DFE" w:rsidRPr="00375193" w:rsidRDefault="001C2D1F" w:rsidP="00712DFE">
      <w:pPr>
        <w:spacing w:line="360" w:lineRule="auto"/>
        <w:jc w:val="both"/>
        <w:rPr>
          <w:rFonts w:ascii="Trebuchet MS" w:hAnsi="Trebuchet MS"/>
          <w:sz w:val="24"/>
          <w:szCs w:val="24"/>
        </w:rPr>
      </w:pPr>
      <w:r>
        <w:rPr>
          <w:rFonts w:ascii="Trebuchet MS" w:hAnsi="Trebuchet MS"/>
          <w:sz w:val="24"/>
          <w:szCs w:val="24"/>
        </w:rPr>
        <w:t>Î</w:t>
      </w:r>
      <w:r w:rsidR="00712DFE" w:rsidRPr="00D65223">
        <w:rPr>
          <w:rFonts w:ascii="Trebuchet MS" w:hAnsi="Trebuchet MS"/>
          <w:sz w:val="24"/>
          <w:szCs w:val="24"/>
        </w:rPr>
        <w:t xml:space="preserve">ntreprinderea socială de inserție </w:t>
      </w:r>
      <w:proofErr w:type="spellStart"/>
      <w:r w:rsidR="00712DFE">
        <w:rPr>
          <w:rFonts w:ascii="Trebuchet MS" w:hAnsi="Trebuchet MS"/>
          <w:sz w:val="24"/>
          <w:szCs w:val="24"/>
        </w:rPr>
        <w:t>ete</w:t>
      </w:r>
      <w:proofErr w:type="spellEnd"/>
      <w:r w:rsidR="00712DFE">
        <w:rPr>
          <w:rFonts w:ascii="Trebuchet MS" w:hAnsi="Trebuchet MS"/>
          <w:sz w:val="24"/>
          <w:szCs w:val="24"/>
        </w:rPr>
        <w:t xml:space="preserve"> </w:t>
      </w:r>
      <w:r w:rsidR="00712DFE" w:rsidRPr="00375193">
        <w:rPr>
          <w:rFonts w:ascii="Trebuchet MS" w:hAnsi="Trebuchet MS"/>
          <w:sz w:val="24"/>
          <w:szCs w:val="24"/>
        </w:rPr>
        <w:t>un tip special de întreprindere socială care prezintă următoarele caracteristici minime:</w:t>
      </w:r>
    </w:p>
    <w:p w:rsidR="00712DFE" w:rsidRPr="00375193" w:rsidRDefault="00712DFE" w:rsidP="00712DFE">
      <w:pPr>
        <w:spacing w:line="360" w:lineRule="auto"/>
        <w:jc w:val="both"/>
        <w:rPr>
          <w:rFonts w:ascii="Trebuchet MS" w:hAnsi="Trebuchet MS"/>
          <w:sz w:val="24"/>
          <w:szCs w:val="24"/>
        </w:rPr>
      </w:pPr>
      <w:r w:rsidRPr="00375193">
        <w:rPr>
          <w:rFonts w:ascii="Trebuchet MS" w:hAnsi="Trebuchet MS"/>
          <w:sz w:val="24"/>
          <w:szCs w:val="24"/>
        </w:rPr>
        <w:t>&gt; întreprinderi private și autonome care operează pe piață;</w:t>
      </w:r>
    </w:p>
    <w:p w:rsidR="00712DFE" w:rsidRPr="00375193" w:rsidRDefault="00712DFE" w:rsidP="00712DFE">
      <w:pPr>
        <w:spacing w:line="360" w:lineRule="auto"/>
        <w:jc w:val="both"/>
        <w:rPr>
          <w:rFonts w:ascii="Trebuchet MS" w:hAnsi="Trebuchet MS"/>
          <w:sz w:val="24"/>
          <w:szCs w:val="24"/>
        </w:rPr>
      </w:pPr>
      <w:r w:rsidRPr="00375193">
        <w:rPr>
          <w:rFonts w:ascii="Trebuchet MS" w:hAnsi="Trebuchet MS"/>
          <w:sz w:val="24"/>
          <w:szCs w:val="24"/>
        </w:rPr>
        <w:lastRenderedPageBreak/>
        <w:t>&gt; care respectă un prag minim de lucrători defavorizați asupra forței de muncă totale a căror misiune princ</w:t>
      </w:r>
      <w:r>
        <w:rPr>
          <w:rFonts w:ascii="Trebuchet MS" w:hAnsi="Trebuchet MS"/>
          <w:sz w:val="24"/>
          <w:szCs w:val="24"/>
        </w:rPr>
        <w:t>ipală este integrarea prin muncă a</w:t>
      </w:r>
      <w:r w:rsidRPr="00375193">
        <w:rPr>
          <w:rFonts w:ascii="Trebuchet MS" w:hAnsi="Trebuchet MS"/>
          <w:sz w:val="24"/>
          <w:szCs w:val="24"/>
        </w:rPr>
        <w:t xml:space="preserve"> persoanelor defavorizate;</w:t>
      </w:r>
    </w:p>
    <w:p w:rsidR="00712DFE" w:rsidRPr="00375193" w:rsidRDefault="00712DFE" w:rsidP="00712DFE">
      <w:pPr>
        <w:spacing w:line="360" w:lineRule="auto"/>
        <w:jc w:val="both"/>
        <w:rPr>
          <w:rFonts w:ascii="Trebuchet MS" w:hAnsi="Trebuchet MS"/>
          <w:sz w:val="24"/>
          <w:szCs w:val="24"/>
        </w:rPr>
      </w:pPr>
      <w:r w:rsidRPr="00375193">
        <w:rPr>
          <w:rFonts w:ascii="Trebuchet MS" w:hAnsi="Trebuchet MS"/>
          <w:sz w:val="24"/>
          <w:szCs w:val="24"/>
        </w:rPr>
        <w:t>&gt; în cazul în care lucrătorii defavorizați</w:t>
      </w:r>
      <w:r>
        <w:rPr>
          <w:rFonts w:ascii="Trebuchet MS" w:hAnsi="Trebuchet MS"/>
          <w:sz w:val="24"/>
          <w:szCs w:val="24"/>
        </w:rPr>
        <w:t>,</w:t>
      </w:r>
      <w:r w:rsidRPr="00375193">
        <w:rPr>
          <w:rFonts w:ascii="Trebuchet MS" w:hAnsi="Trebuchet MS"/>
          <w:sz w:val="24"/>
          <w:szCs w:val="24"/>
        </w:rPr>
        <w:t xml:space="preserve"> au drepturi ale angajaților</w:t>
      </w:r>
      <w:r>
        <w:rPr>
          <w:rFonts w:ascii="Trebuchet MS" w:hAnsi="Trebuchet MS"/>
          <w:sz w:val="24"/>
          <w:szCs w:val="24"/>
        </w:rPr>
        <w:t>,</w:t>
      </w:r>
      <w:r w:rsidRPr="00375193">
        <w:rPr>
          <w:rFonts w:ascii="Trebuchet MS" w:hAnsi="Trebuchet MS"/>
          <w:sz w:val="24"/>
          <w:szCs w:val="24"/>
        </w:rPr>
        <w:t xml:space="preserve"> în temeiul </w:t>
      </w:r>
      <w:r>
        <w:rPr>
          <w:rFonts w:ascii="Trebuchet MS" w:hAnsi="Trebuchet MS"/>
          <w:sz w:val="24"/>
          <w:szCs w:val="24"/>
        </w:rPr>
        <w:t>legislației naționale a muncii.</w:t>
      </w:r>
    </w:p>
    <w:p w:rsidR="00712DFE" w:rsidRPr="00AA2EDF" w:rsidRDefault="00712DFE" w:rsidP="00712DFE">
      <w:pPr>
        <w:spacing w:line="360" w:lineRule="auto"/>
        <w:jc w:val="both"/>
        <w:rPr>
          <w:rFonts w:ascii="Trebuchet MS" w:hAnsi="Trebuchet MS"/>
          <w:sz w:val="24"/>
          <w:szCs w:val="24"/>
        </w:rPr>
      </w:pPr>
      <w:r>
        <w:rPr>
          <w:rFonts w:ascii="Trebuchet MS" w:hAnsi="Trebuchet MS"/>
          <w:b/>
          <w:sz w:val="24"/>
          <w:szCs w:val="24"/>
        </w:rPr>
        <w:t xml:space="preserve">Organizație </w:t>
      </w:r>
      <w:r w:rsidRPr="003D17AF">
        <w:rPr>
          <w:rFonts w:ascii="Trebuchet MS" w:hAnsi="Trebuchet MS"/>
          <w:b/>
          <w:sz w:val="24"/>
          <w:szCs w:val="24"/>
        </w:rPr>
        <w:t>Non-profit</w:t>
      </w:r>
      <w:r w:rsidRPr="003D17AF">
        <w:rPr>
          <w:rFonts w:ascii="Trebuchet MS" w:hAnsi="Trebuchet MS"/>
          <w:sz w:val="24"/>
          <w:szCs w:val="24"/>
        </w:rPr>
        <w:t xml:space="preserve"> </w:t>
      </w:r>
      <w:r>
        <w:rPr>
          <w:rFonts w:ascii="Trebuchet MS" w:hAnsi="Trebuchet MS"/>
          <w:sz w:val="24"/>
          <w:szCs w:val="24"/>
        </w:rPr>
        <w:t xml:space="preserve">/ </w:t>
      </w:r>
      <w:r w:rsidRPr="003D17AF">
        <w:rPr>
          <w:rFonts w:ascii="Trebuchet MS" w:hAnsi="Trebuchet MS"/>
          <w:b/>
          <w:sz w:val="24"/>
          <w:szCs w:val="24"/>
        </w:rPr>
        <w:t>Organizație fără scop lucrativ</w:t>
      </w:r>
      <w:r>
        <w:rPr>
          <w:rFonts w:ascii="Trebuchet MS" w:hAnsi="Trebuchet MS"/>
          <w:sz w:val="24"/>
          <w:szCs w:val="24"/>
        </w:rPr>
        <w:t xml:space="preserve">  </w:t>
      </w:r>
      <w:r w:rsidRPr="003D17AF">
        <w:rPr>
          <w:rFonts w:ascii="Trebuchet MS" w:hAnsi="Trebuchet MS"/>
          <w:sz w:val="24"/>
          <w:szCs w:val="24"/>
        </w:rPr>
        <w:t xml:space="preserve">Cea mai cunoscută definiție este oferită de </w:t>
      </w:r>
      <w:proofErr w:type="spellStart"/>
      <w:r w:rsidRPr="003D17AF">
        <w:rPr>
          <w:rFonts w:ascii="Trebuchet MS" w:hAnsi="Trebuchet MS"/>
          <w:sz w:val="24"/>
          <w:szCs w:val="24"/>
        </w:rPr>
        <w:t>Johns</w:t>
      </w:r>
      <w:proofErr w:type="spellEnd"/>
      <w:r w:rsidRPr="003D17AF">
        <w:rPr>
          <w:rFonts w:ascii="Trebuchet MS" w:hAnsi="Trebuchet MS"/>
          <w:sz w:val="24"/>
          <w:szCs w:val="24"/>
        </w:rPr>
        <w:t xml:space="preserve"> Hopkins University. Conform acestei definiții, sectorul include o</w:t>
      </w:r>
      <w:r>
        <w:rPr>
          <w:rFonts w:ascii="Trebuchet MS" w:hAnsi="Trebuchet MS"/>
          <w:sz w:val="24"/>
          <w:szCs w:val="24"/>
        </w:rPr>
        <w:t>rganizații care sunt: voluntare,</w:t>
      </w:r>
      <w:r w:rsidRPr="003D17AF">
        <w:rPr>
          <w:rFonts w:ascii="Trebuchet MS" w:hAnsi="Trebuchet MS"/>
          <w:sz w:val="24"/>
          <w:szCs w:val="24"/>
        </w:rPr>
        <w:t xml:space="preserve"> formal</w:t>
      </w:r>
      <w:r>
        <w:rPr>
          <w:rFonts w:ascii="Trebuchet MS" w:hAnsi="Trebuchet MS"/>
          <w:sz w:val="24"/>
          <w:szCs w:val="24"/>
        </w:rPr>
        <w:t>e,</w:t>
      </w:r>
      <w:r w:rsidRPr="003D17AF">
        <w:rPr>
          <w:rFonts w:ascii="Trebuchet MS" w:hAnsi="Trebuchet MS"/>
          <w:sz w:val="24"/>
          <w:szCs w:val="24"/>
        </w:rPr>
        <w:t xml:space="preserve"> privat</w:t>
      </w:r>
      <w:r>
        <w:rPr>
          <w:rFonts w:ascii="Trebuchet MS" w:hAnsi="Trebuchet MS"/>
          <w:sz w:val="24"/>
          <w:szCs w:val="24"/>
        </w:rPr>
        <w:t>e, autonome</w:t>
      </w:r>
      <w:r w:rsidRPr="003D17AF">
        <w:rPr>
          <w:rFonts w:ascii="Trebuchet MS" w:hAnsi="Trebuchet MS"/>
          <w:sz w:val="24"/>
          <w:szCs w:val="24"/>
        </w:rPr>
        <w:t xml:space="preserve"> și</w:t>
      </w:r>
      <w:r>
        <w:rPr>
          <w:rFonts w:ascii="Trebuchet MS" w:hAnsi="Trebuchet MS"/>
          <w:sz w:val="24"/>
          <w:szCs w:val="24"/>
        </w:rPr>
        <w:t xml:space="preserve"> care</w:t>
      </w:r>
      <w:r w:rsidRPr="003D17AF">
        <w:rPr>
          <w:rFonts w:ascii="Trebuchet MS" w:hAnsi="Trebuchet MS"/>
          <w:sz w:val="24"/>
          <w:szCs w:val="24"/>
        </w:rPr>
        <w:t xml:space="preserve"> nu distribuie profituri. Termenul „non-profit” se referă la organizațiile care trebuie să respecte o constrângere fără distribuire. Termenul „non-profit” este mai general și se referă la obiectivul urmărit (care este altul decât profitul). </w:t>
      </w:r>
      <w:r w:rsidRPr="003D17AF">
        <w:rPr>
          <w:rFonts w:ascii="Trebuchet MS" w:hAnsi="Trebuchet MS"/>
          <w:b/>
          <w:sz w:val="24"/>
          <w:szCs w:val="24"/>
        </w:rPr>
        <w:t>Organizație fără scop lucrativ</w:t>
      </w:r>
      <w:r w:rsidRPr="003D17AF">
        <w:rPr>
          <w:rFonts w:ascii="Trebuchet MS" w:hAnsi="Trebuchet MS"/>
          <w:sz w:val="24"/>
          <w:szCs w:val="24"/>
        </w:rPr>
        <w:t>: organizație care are o formă juridică care nu permite distribuirea profitului și care este în măsură să tranzacționeze liber în vederea realizării unui scop social. Exemplele includ cele mai multe fundații, asociații și companii non-profit.</w:t>
      </w:r>
    </w:p>
    <w:p w:rsidR="00712DFE" w:rsidRPr="00AA2EDF" w:rsidRDefault="00712DFE" w:rsidP="00712DFE">
      <w:pPr>
        <w:spacing w:line="360" w:lineRule="auto"/>
        <w:jc w:val="both"/>
        <w:rPr>
          <w:rFonts w:ascii="Trebuchet MS" w:hAnsi="Trebuchet MS"/>
          <w:sz w:val="24"/>
          <w:szCs w:val="24"/>
        </w:rPr>
      </w:pPr>
      <w:r w:rsidRPr="00375193">
        <w:rPr>
          <w:rFonts w:ascii="Trebuchet MS" w:hAnsi="Trebuchet MS"/>
          <w:sz w:val="24"/>
          <w:szCs w:val="24"/>
        </w:rPr>
        <w:t>Sursa Adaptare și prelucrare a informațiilor prezentate pe ec.europa.eu/social/main.jsp?langId=en&amp;catId=1084&amp;furtherNews=yes&amp;newsId=</w:t>
      </w:r>
    </w:p>
    <w:p w:rsidR="00F611DB" w:rsidRDefault="00F611DB"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FE3E11" w:rsidRPr="0081295B" w:rsidRDefault="00FE3E11" w:rsidP="00FE3E11">
      <w:pPr>
        <w:spacing w:line="360" w:lineRule="auto"/>
        <w:jc w:val="both"/>
        <w:rPr>
          <w:rFonts w:ascii="Trebuchet MS" w:hAnsi="Trebuchet MS"/>
          <w:b/>
          <w:sz w:val="24"/>
          <w:szCs w:val="24"/>
        </w:rPr>
      </w:pPr>
      <w:r>
        <w:rPr>
          <w:rFonts w:ascii="Trebuchet MS" w:hAnsi="Trebuchet MS" w:cs="PalatinoLinotype-Bold"/>
          <w:b/>
          <w:bCs/>
          <w:sz w:val="24"/>
          <w:szCs w:val="24"/>
        </w:rPr>
        <w:t xml:space="preserve">        Anexa 4  </w:t>
      </w:r>
      <w:r w:rsidRPr="0081295B">
        <w:rPr>
          <w:rFonts w:ascii="Trebuchet MS" w:hAnsi="Trebuchet MS"/>
          <w:b/>
          <w:sz w:val="24"/>
          <w:szCs w:val="24"/>
        </w:rPr>
        <w:t>Alocarea financiară</w:t>
      </w:r>
      <w:r w:rsidRPr="0081295B">
        <w:rPr>
          <w:b/>
        </w:rPr>
        <w:t xml:space="preserve"> </w:t>
      </w:r>
      <w:r w:rsidRPr="0081295B">
        <w:rPr>
          <w:rFonts w:ascii="Trebuchet MS" w:hAnsi="Trebuchet MS"/>
          <w:b/>
          <w:sz w:val="24"/>
          <w:szCs w:val="24"/>
        </w:rPr>
        <w:t>Programul Operațional Capital Uman (POCU)</w:t>
      </w:r>
      <w:r w:rsidRPr="0081295B">
        <w:rPr>
          <w:b/>
        </w:rPr>
        <w:t xml:space="preserve"> </w:t>
      </w:r>
      <w:r w:rsidRPr="0081295B">
        <w:rPr>
          <w:rFonts w:ascii="Trebuchet MS" w:hAnsi="Trebuchet MS"/>
          <w:b/>
          <w:sz w:val="24"/>
          <w:szCs w:val="24"/>
        </w:rPr>
        <w:t xml:space="preserve">(2014-2020)    </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t>Total   4326,84  mil. Euro</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t>Axa 1  Inițiativa locuri de muncă pentru tineri       211,99  mil. Euro</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t xml:space="preserve">Axa 2  Îmbunătățirea situației tinerilor din categoria </w:t>
      </w:r>
      <w:proofErr w:type="spellStart"/>
      <w:r w:rsidRPr="0058009D">
        <w:rPr>
          <w:rFonts w:ascii="Trebuchet MS" w:hAnsi="Trebuchet MS"/>
          <w:sz w:val="24"/>
          <w:szCs w:val="24"/>
        </w:rPr>
        <w:t>NEETs</w:t>
      </w:r>
      <w:proofErr w:type="spellEnd"/>
      <w:r w:rsidRPr="0058009D">
        <w:rPr>
          <w:rFonts w:ascii="Trebuchet MS" w:hAnsi="Trebuchet MS"/>
          <w:sz w:val="24"/>
          <w:szCs w:val="24"/>
        </w:rPr>
        <w:t xml:space="preserve">     338,69 mil. Euro</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t>Axa 3   Locuri de muncă pentru toți   1029,73  mil. Euro</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t xml:space="preserve">AXA 4   Incluziunea socială  și combaterea sărăciei     881,24  mil. Euro   </w:t>
      </w:r>
    </w:p>
    <w:p w:rsidR="00FE3E11" w:rsidRPr="0058009D" w:rsidRDefault="00FE3E11" w:rsidP="00FE3E11">
      <w:pPr>
        <w:shd w:val="clear" w:color="auto" w:fill="FFFFFF"/>
        <w:spacing w:after="150"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b/>
          <w:bCs/>
          <w:i/>
          <w:iCs/>
          <w:color w:val="444444"/>
          <w:sz w:val="24"/>
          <w:szCs w:val="24"/>
          <w:lang w:eastAsia="ro-RO"/>
        </w:rPr>
        <w:t>Suma alocată totală:</w:t>
      </w:r>
    </w:p>
    <w:p w:rsidR="00FE3E11" w:rsidRPr="0058009D" w:rsidRDefault="00FE3E11" w:rsidP="00FE3E11">
      <w:pPr>
        <w:numPr>
          <w:ilvl w:val="0"/>
          <w:numId w:val="8"/>
        </w:numPr>
        <w:shd w:val="clear" w:color="auto" w:fill="FFFFFF"/>
        <w:spacing w:before="100" w:beforeAutospacing="1" w:after="100" w:afterAutospacing="1"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color w:val="444444"/>
          <w:sz w:val="24"/>
          <w:szCs w:val="24"/>
          <w:lang w:eastAsia="ro-RO"/>
        </w:rPr>
        <w:t>1.047.023.965 Euro pentru regiunile mai puțin dezvoltate din care 65.852.595 Euro rezervă de performanță</w:t>
      </w:r>
    </w:p>
    <w:p w:rsidR="00FE3E11" w:rsidRPr="0058009D" w:rsidRDefault="00FE3E11" w:rsidP="00FE3E11">
      <w:pPr>
        <w:numPr>
          <w:ilvl w:val="0"/>
          <w:numId w:val="8"/>
        </w:numPr>
        <w:shd w:val="clear" w:color="auto" w:fill="FFFFFF"/>
        <w:spacing w:before="100" w:beforeAutospacing="1" w:after="100" w:afterAutospacing="1"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color w:val="444444"/>
          <w:sz w:val="24"/>
          <w:szCs w:val="24"/>
          <w:lang w:eastAsia="ro-RO"/>
        </w:rPr>
        <w:t>63.168.893 Euro pentru Regiunea București-Ilfov din care 4.118.209 Euro rezerva de performanță</w:t>
      </w:r>
    </w:p>
    <w:p w:rsidR="00FE3E11" w:rsidRPr="0058009D" w:rsidRDefault="00FE3E11" w:rsidP="00FE3E11">
      <w:pPr>
        <w:shd w:val="clear" w:color="auto" w:fill="FFFFFF"/>
        <w:spacing w:after="150"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b/>
          <w:bCs/>
          <w:i/>
          <w:iCs/>
          <w:color w:val="444444"/>
          <w:sz w:val="24"/>
          <w:szCs w:val="24"/>
          <w:lang w:eastAsia="ro-RO"/>
        </w:rPr>
        <w:t xml:space="preserve">Intervențiile din cadrul </w:t>
      </w:r>
      <w:r>
        <w:rPr>
          <w:rFonts w:ascii="Trebuchet MS" w:eastAsia="Times New Roman" w:hAnsi="Trebuchet MS" w:cs="Times New Roman"/>
          <w:b/>
          <w:bCs/>
          <w:i/>
          <w:iCs/>
          <w:color w:val="444444"/>
          <w:sz w:val="24"/>
          <w:szCs w:val="24"/>
          <w:lang w:eastAsia="ro-RO"/>
        </w:rPr>
        <w:t xml:space="preserve"> AXEI 4  </w:t>
      </w:r>
      <w:proofErr w:type="spellStart"/>
      <w:r w:rsidRPr="0058009D">
        <w:rPr>
          <w:rFonts w:ascii="Trebuchet MS" w:eastAsia="Times New Roman" w:hAnsi="Trebuchet MS" w:cs="Times New Roman"/>
          <w:b/>
          <w:bCs/>
          <w:i/>
          <w:iCs/>
          <w:color w:val="444444"/>
          <w:sz w:val="24"/>
          <w:szCs w:val="24"/>
          <w:lang w:eastAsia="ro-RO"/>
        </w:rPr>
        <w:t>îşi</w:t>
      </w:r>
      <w:proofErr w:type="spellEnd"/>
      <w:r w:rsidRPr="0058009D">
        <w:rPr>
          <w:rFonts w:ascii="Trebuchet MS" w:eastAsia="Times New Roman" w:hAnsi="Trebuchet MS" w:cs="Times New Roman"/>
          <w:b/>
          <w:bCs/>
          <w:i/>
          <w:iCs/>
          <w:color w:val="444444"/>
          <w:sz w:val="24"/>
          <w:szCs w:val="24"/>
          <w:lang w:eastAsia="ro-RO"/>
        </w:rPr>
        <w:t xml:space="preserve"> propun atingerea a patru obiective specifice:</w:t>
      </w:r>
    </w:p>
    <w:p w:rsidR="00FE3E11" w:rsidRPr="0058009D" w:rsidRDefault="00FE3E11" w:rsidP="00FE3E11">
      <w:pPr>
        <w:numPr>
          <w:ilvl w:val="0"/>
          <w:numId w:val="9"/>
        </w:numPr>
        <w:shd w:val="clear" w:color="auto" w:fill="FFFFFF"/>
        <w:spacing w:before="100" w:beforeAutospacing="1" w:after="100" w:afterAutospacing="1"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color w:val="444444"/>
          <w:sz w:val="24"/>
          <w:szCs w:val="24"/>
          <w:lang w:eastAsia="ro-RO"/>
        </w:rPr>
        <w:t>reducerea numărului de persoane aflate în risc de sărăcie sau excluziune socială din comunitățile marginalizate în care există populație aparținând minorității roma, prin implementarea de măsuri integrate</w:t>
      </w:r>
    </w:p>
    <w:p w:rsidR="00FE3E11" w:rsidRPr="0058009D" w:rsidRDefault="00FE3E11" w:rsidP="00FE3E11">
      <w:pPr>
        <w:numPr>
          <w:ilvl w:val="0"/>
          <w:numId w:val="9"/>
        </w:numPr>
        <w:shd w:val="clear" w:color="auto" w:fill="FFFFFF"/>
        <w:spacing w:before="100" w:beforeAutospacing="1" w:after="100" w:afterAutospacing="1"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color w:val="444444"/>
          <w:sz w:val="24"/>
          <w:szCs w:val="24"/>
          <w:lang w:eastAsia="ro-RO"/>
        </w:rPr>
        <w:t>reducerea numărului de persoane aflate în risc de sărăcie sau excluziune socială din comunitățile marginalizate (non roma), prin implementarea de măsuri integrate</w:t>
      </w:r>
    </w:p>
    <w:p w:rsidR="00FE3E11" w:rsidRPr="0058009D" w:rsidRDefault="00FE3E11" w:rsidP="00FE3E11">
      <w:pPr>
        <w:numPr>
          <w:ilvl w:val="0"/>
          <w:numId w:val="9"/>
        </w:numPr>
        <w:shd w:val="clear" w:color="auto" w:fill="FFFFFF"/>
        <w:spacing w:before="100" w:beforeAutospacing="1" w:after="100" w:afterAutospacing="1"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color w:val="444444"/>
          <w:sz w:val="24"/>
          <w:szCs w:val="24"/>
          <w:lang w:eastAsia="ro-RO"/>
        </w:rPr>
        <w:t>îmbunătățirea alfabetizării digitale a populației din comunități dezavantajate (e-incluziune)</w:t>
      </w:r>
    </w:p>
    <w:p w:rsidR="00FE3E11" w:rsidRPr="00540FAA" w:rsidRDefault="00FE3E11" w:rsidP="00FE3E11">
      <w:pPr>
        <w:numPr>
          <w:ilvl w:val="0"/>
          <w:numId w:val="9"/>
        </w:numPr>
        <w:shd w:val="clear" w:color="auto" w:fill="FFFFFF"/>
        <w:spacing w:before="100" w:beforeAutospacing="1" w:after="100" w:afterAutospacing="1" w:line="360" w:lineRule="auto"/>
        <w:jc w:val="both"/>
        <w:rPr>
          <w:rFonts w:ascii="Trebuchet MS" w:eastAsia="Times New Roman" w:hAnsi="Trebuchet MS" w:cs="Times New Roman"/>
          <w:color w:val="444444"/>
          <w:sz w:val="24"/>
          <w:szCs w:val="24"/>
          <w:lang w:eastAsia="ro-RO"/>
        </w:rPr>
      </w:pPr>
      <w:r w:rsidRPr="0058009D">
        <w:rPr>
          <w:rFonts w:ascii="Trebuchet MS" w:eastAsia="Times New Roman" w:hAnsi="Trebuchet MS" w:cs="Times New Roman"/>
          <w:color w:val="444444"/>
          <w:sz w:val="24"/>
          <w:szCs w:val="24"/>
          <w:lang w:eastAsia="ro-RO"/>
        </w:rPr>
        <w:t xml:space="preserve">reducerea numărului de persoane </w:t>
      </w:r>
      <w:proofErr w:type="spellStart"/>
      <w:r w:rsidRPr="0058009D">
        <w:rPr>
          <w:rFonts w:ascii="Trebuchet MS" w:eastAsia="Times New Roman" w:hAnsi="Trebuchet MS" w:cs="Times New Roman"/>
          <w:color w:val="444444"/>
          <w:sz w:val="24"/>
          <w:szCs w:val="24"/>
          <w:lang w:eastAsia="ro-RO"/>
        </w:rPr>
        <w:t>aparţinând</w:t>
      </w:r>
      <w:proofErr w:type="spellEnd"/>
      <w:r w:rsidRPr="0058009D">
        <w:rPr>
          <w:rFonts w:ascii="Trebuchet MS" w:eastAsia="Times New Roman" w:hAnsi="Trebuchet MS" w:cs="Times New Roman"/>
          <w:color w:val="444444"/>
          <w:sz w:val="24"/>
          <w:szCs w:val="24"/>
          <w:lang w:eastAsia="ro-RO"/>
        </w:rPr>
        <w:t xml:space="preserve"> grupurilor vulnerabile care au </w:t>
      </w:r>
      <w:proofErr w:type="spellStart"/>
      <w:r w:rsidRPr="0058009D">
        <w:rPr>
          <w:rFonts w:ascii="Trebuchet MS" w:eastAsia="Times New Roman" w:hAnsi="Trebuchet MS" w:cs="Times New Roman"/>
          <w:color w:val="444444"/>
          <w:sz w:val="24"/>
          <w:szCs w:val="24"/>
          <w:lang w:eastAsia="ro-RO"/>
        </w:rPr>
        <w:t>depăşit</w:t>
      </w:r>
      <w:proofErr w:type="spellEnd"/>
      <w:r w:rsidRPr="0058009D">
        <w:rPr>
          <w:rFonts w:ascii="Trebuchet MS" w:eastAsia="Times New Roman" w:hAnsi="Trebuchet MS" w:cs="Times New Roman"/>
          <w:color w:val="444444"/>
          <w:sz w:val="24"/>
          <w:szCs w:val="24"/>
          <w:lang w:eastAsia="ro-RO"/>
        </w:rPr>
        <w:t xml:space="preserve"> </w:t>
      </w:r>
      <w:proofErr w:type="spellStart"/>
      <w:r w:rsidRPr="0058009D">
        <w:rPr>
          <w:rFonts w:ascii="Trebuchet MS" w:eastAsia="Times New Roman" w:hAnsi="Trebuchet MS" w:cs="Times New Roman"/>
          <w:color w:val="444444"/>
          <w:sz w:val="24"/>
          <w:szCs w:val="24"/>
          <w:lang w:eastAsia="ro-RO"/>
        </w:rPr>
        <w:t>situaţia</w:t>
      </w:r>
      <w:proofErr w:type="spellEnd"/>
      <w:r w:rsidRPr="0058009D">
        <w:rPr>
          <w:rFonts w:ascii="Trebuchet MS" w:eastAsia="Times New Roman" w:hAnsi="Trebuchet MS" w:cs="Times New Roman"/>
          <w:color w:val="444444"/>
          <w:sz w:val="24"/>
          <w:szCs w:val="24"/>
          <w:lang w:eastAsia="ro-RO"/>
        </w:rPr>
        <w:t xml:space="preserve"> de vulnerabilitate prin furnizarea unor servicii sociale/ medicale/ </w:t>
      </w:r>
      <w:proofErr w:type="spellStart"/>
      <w:r w:rsidRPr="0058009D">
        <w:rPr>
          <w:rFonts w:ascii="Trebuchet MS" w:eastAsia="Times New Roman" w:hAnsi="Trebuchet MS" w:cs="Times New Roman"/>
          <w:color w:val="444444"/>
          <w:sz w:val="24"/>
          <w:szCs w:val="24"/>
          <w:lang w:eastAsia="ro-RO"/>
        </w:rPr>
        <w:t>socio</w:t>
      </w:r>
      <w:proofErr w:type="spellEnd"/>
      <w:r w:rsidRPr="0058009D">
        <w:rPr>
          <w:rFonts w:ascii="Trebuchet MS" w:eastAsia="Times New Roman" w:hAnsi="Trebuchet MS" w:cs="Times New Roman"/>
          <w:color w:val="444444"/>
          <w:sz w:val="24"/>
          <w:szCs w:val="24"/>
          <w:lang w:eastAsia="ro-RO"/>
        </w:rPr>
        <w:t xml:space="preserve">-profesionale/ formare profesională etc. adecvate nevoilor specifice în vederea integrării </w:t>
      </w:r>
      <w:proofErr w:type="spellStart"/>
      <w:r w:rsidRPr="0058009D">
        <w:rPr>
          <w:rFonts w:ascii="Trebuchet MS" w:eastAsia="Times New Roman" w:hAnsi="Trebuchet MS" w:cs="Times New Roman"/>
          <w:color w:val="444444"/>
          <w:sz w:val="24"/>
          <w:szCs w:val="24"/>
          <w:lang w:eastAsia="ro-RO"/>
        </w:rPr>
        <w:t>socio</w:t>
      </w:r>
      <w:proofErr w:type="spellEnd"/>
      <w:r w:rsidRPr="0058009D">
        <w:rPr>
          <w:rFonts w:ascii="Trebuchet MS" w:eastAsia="Times New Roman" w:hAnsi="Trebuchet MS" w:cs="Times New Roman"/>
          <w:color w:val="444444"/>
          <w:sz w:val="24"/>
          <w:szCs w:val="24"/>
          <w:lang w:eastAsia="ro-RO"/>
        </w:rPr>
        <w:t>-profesionale</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lastRenderedPageBreak/>
        <w:t>Axa 5   Dezvoltare locală plasată sub  responsabilitatea comunității (DLRC)    188,15  mil. Euro</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t>Axa 6  Educație și competențe     1171,94 mil. Euro</w:t>
      </w:r>
    </w:p>
    <w:p w:rsidR="00FE3E11" w:rsidRPr="0058009D" w:rsidRDefault="00FE3E11" w:rsidP="00FE3E11">
      <w:pPr>
        <w:spacing w:line="360" w:lineRule="auto"/>
        <w:jc w:val="both"/>
        <w:rPr>
          <w:rFonts w:ascii="Trebuchet MS" w:hAnsi="Trebuchet MS"/>
          <w:sz w:val="24"/>
          <w:szCs w:val="24"/>
        </w:rPr>
      </w:pPr>
      <w:r w:rsidRPr="0058009D">
        <w:rPr>
          <w:rFonts w:ascii="Trebuchet MS" w:hAnsi="Trebuchet MS"/>
          <w:sz w:val="24"/>
          <w:szCs w:val="24"/>
        </w:rPr>
        <w:t xml:space="preserve">Axa 7  </w:t>
      </w:r>
      <w:proofErr w:type="spellStart"/>
      <w:r w:rsidRPr="0058009D">
        <w:rPr>
          <w:rFonts w:ascii="Trebuchet MS" w:hAnsi="Trebuchet MS"/>
          <w:sz w:val="24"/>
          <w:szCs w:val="24"/>
        </w:rPr>
        <w:t>Asistenţa</w:t>
      </w:r>
      <w:proofErr w:type="spellEnd"/>
      <w:r w:rsidRPr="0058009D">
        <w:rPr>
          <w:rFonts w:ascii="Trebuchet MS" w:hAnsi="Trebuchet MS"/>
          <w:sz w:val="24"/>
          <w:szCs w:val="24"/>
        </w:rPr>
        <w:t xml:space="preserve"> Tehnica    258,21  mil. Euro</w:t>
      </w:r>
    </w:p>
    <w:p w:rsidR="00FE3E11" w:rsidRPr="0058009D" w:rsidRDefault="00FE3E11" w:rsidP="00FE3E11">
      <w:pPr>
        <w:spacing w:line="360" w:lineRule="auto"/>
        <w:jc w:val="both"/>
        <w:rPr>
          <w:rFonts w:ascii="Trebuchet MS" w:hAnsi="Trebuchet MS"/>
          <w:sz w:val="24"/>
          <w:szCs w:val="24"/>
        </w:rPr>
      </w:pPr>
      <w:r>
        <w:rPr>
          <w:rFonts w:ascii="Trebuchet MS" w:hAnsi="Trebuchet MS"/>
          <w:sz w:val="24"/>
          <w:szCs w:val="24"/>
        </w:rPr>
        <w:t xml:space="preserve">              </w:t>
      </w:r>
      <w:r w:rsidRPr="0058009D">
        <w:rPr>
          <w:rFonts w:ascii="Trebuchet MS" w:hAnsi="Trebuchet MS"/>
          <w:sz w:val="24"/>
          <w:szCs w:val="24"/>
        </w:rPr>
        <w:t>Program</w:t>
      </w:r>
      <w:r>
        <w:rPr>
          <w:rFonts w:ascii="Trebuchet MS" w:hAnsi="Trebuchet MS"/>
          <w:sz w:val="24"/>
          <w:szCs w:val="24"/>
        </w:rPr>
        <w:t>ul Operațional Capital Uman (PO</w:t>
      </w:r>
      <w:r w:rsidRPr="0058009D">
        <w:rPr>
          <w:rFonts w:ascii="Trebuchet MS" w:hAnsi="Trebuchet MS"/>
          <w:sz w:val="24"/>
          <w:szCs w:val="24"/>
        </w:rPr>
        <w:t xml:space="preserve">CU) stabilește prioritățile de investiții, obiectivele specifice și acțiunile asumate de către România în domeniul resurselor umane, continuând astfel investițiile realizate prin Fondul Social European în perioada 2007‐2013 și contribuind, totodată, la atingerea obiectivului general al Acordului de Parteneriat (AP 2014‐2020) ‐ implicit al Fondurilor Europene Structurale și de Investiții din România, </w:t>
      </w:r>
      <w:proofErr w:type="spellStart"/>
      <w:r w:rsidRPr="0058009D">
        <w:rPr>
          <w:rFonts w:ascii="Trebuchet MS" w:hAnsi="Trebuchet MS"/>
          <w:sz w:val="24"/>
          <w:szCs w:val="24"/>
        </w:rPr>
        <w:t>şi</w:t>
      </w:r>
      <w:proofErr w:type="spellEnd"/>
      <w:r w:rsidRPr="0058009D">
        <w:rPr>
          <w:rFonts w:ascii="Trebuchet MS" w:hAnsi="Trebuchet MS"/>
          <w:sz w:val="24"/>
          <w:szCs w:val="24"/>
        </w:rPr>
        <w:t xml:space="preserve"> anume, de a reduce </w:t>
      </w:r>
      <w:proofErr w:type="spellStart"/>
      <w:r w:rsidRPr="0058009D">
        <w:rPr>
          <w:rFonts w:ascii="Trebuchet MS" w:hAnsi="Trebuchet MS"/>
          <w:sz w:val="24"/>
          <w:szCs w:val="24"/>
        </w:rPr>
        <w:t>disparităţile</w:t>
      </w:r>
      <w:proofErr w:type="spellEnd"/>
      <w:r w:rsidRPr="0058009D">
        <w:rPr>
          <w:rFonts w:ascii="Trebuchet MS" w:hAnsi="Trebuchet MS"/>
          <w:sz w:val="24"/>
          <w:szCs w:val="24"/>
        </w:rPr>
        <w:t xml:space="preserve"> de dezvoltare economică </w:t>
      </w:r>
      <w:proofErr w:type="spellStart"/>
      <w:r w:rsidRPr="0058009D">
        <w:rPr>
          <w:rFonts w:ascii="Trebuchet MS" w:hAnsi="Trebuchet MS"/>
          <w:sz w:val="24"/>
          <w:szCs w:val="24"/>
        </w:rPr>
        <w:t>şi</w:t>
      </w:r>
      <w:proofErr w:type="spellEnd"/>
      <w:r w:rsidRPr="0058009D">
        <w:rPr>
          <w:rFonts w:ascii="Trebuchet MS" w:hAnsi="Trebuchet MS"/>
          <w:sz w:val="24"/>
          <w:szCs w:val="24"/>
        </w:rPr>
        <w:t xml:space="preserve"> socială dintre România </w:t>
      </w:r>
      <w:proofErr w:type="spellStart"/>
      <w:r w:rsidRPr="0058009D">
        <w:rPr>
          <w:rFonts w:ascii="Trebuchet MS" w:hAnsi="Trebuchet MS"/>
          <w:sz w:val="24"/>
          <w:szCs w:val="24"/>
        </w:rPr>
        <w:t>şi</w:t>
      </w:r>
      <w:proofErr w:type="spellEnd"/>
      <w:r w:rsidRPr="0058009D">
        <w:rPr>
          <w:rFonts w:ascii="Trebuchet MS" w:hAnsi="Trebuchet MS"/>
          <w:sz w:val="24"/>
          <w:szCs w:val="24"/>
        </w:rPr>
        <w:t xml:space="preserve"> Statele Membre ale UE.</w:t>
      </w:r>
    </w:p>
    <w:p w:rsidR="00FE3E11" w:rsidRPr="002A65C1" w:rsidRDefault="00FE3E11" w:rsidP="00FE3E11">
      <w:pPr>
        <w:spacing w:after="0" w:line="360" w:lineRule="auto"/>
        <w:rPr>
          <w:rFonts w:ascii="Trebuchet MS" w:eastAsia="Calibri" w:hAnsi="Trebuchet MS" w:cs="Times New Roman"/>
          <w:sz w:val="24"/>
          <w:szCs w:val="24"/>
          <w:lang w:eastAsia="ro-RO"/>
        </w:rPr>
      </w:pPr>
    </w:p>
    <w:p w:rsidR="00FE3E11" w:rsidRPr="002A65C1" w:rsidRDefault="00FE3E11" w:rsidP="00FE3E11">
      <w:pPr>
        <w:spacing w:after="0" w:line="360" w:lineRule="auto"/>
        <w:rPr>
          <w:rFonts w:ascii="Trebuchet MS" w:eastAsia="Times New Roman" w:hAnsi="Trebuchet MS" w:cs="Times New Roman"/>
          <w:sz w:val="24"/>
          <w:szCs w:val="24"/>
          <w:lang w:eastAsia="ro-RO"/>
        </w:rPr>
      </w:pPr>
    </w:p>
    <w:p w:rsidR="00F611DB" w:rsidRDefault="00F611DB" w:rsidP="005A13D1">
      <w:pPr>
        <w:spacing w:after="0" w:line="240" w:lineRule="auto"/>
        <w:rPr>
          <w:rFonts w:ascii="Trebuchet MS" w:eastAsia="Times New Roman" w:hAnsi="Trebuchet MS" w:cs="Times New Roman"/>
          <w:b/>
          <w:sz w:val="24"/>
          <w:szCs w:val="24"/>
          <w:lang w:eastAsia="ro-RO"/>
        </w:rPr>
      </w:pPr>
    </w:p>
    <w:p w:rsidR="00F611DB" w:rsidRDefault="00F611DB" w:rsidP="005A13D1">
      <w:pPr>
        <w:spacing w:after="0" w:line="240" w:lineRule="auto"/>
        <w:rPr>
          <w:rFonts w:ascii="Trebuchet MS" w:eastAsia="Times New Roman" w:hAnsi="Trebuchet MS" w:cs="Times New Roman"/>
          <w:b/>
          <w:sz w:val="24"/>
          <w:szCs w:val="24"/>
          <w:lang w:eastAsia="ro-RO"/>
        </w:rPr>
      </w:pPr>
    </w:p>
    <w:p w:rsidR="00F611DB" w:rsidRDefault="00F611DB" w:rsidP="005A13D1">
      <w:pPr>
        <w:spacing w:after="0" w:line="240" w:lineRule="auto"/>
        <w:rPr>
          <w:rFonts w:ascii="Trebuchet MS" w:eastAsia="Times New Roman" w:hAnsi="Trebuchet MS" w:cs="Times New Roman"/>
          <w:b/>
          <w:sz w:val="24"/>
          <w:szCs w:val="24"/>
          <w:lang w:eastAsia="ro-RO"/>
        </w:rPr>
      </w:pPr>
    </w:p>
    <w:p w:rsidR="00F611DB" w:rsidRDefault="00F611DB" w:rsidP="005A13D1">
      <w:pPr>
        <w:spacing w:after="0" w:line="240" w:lineRule="auto"/>
        <w:rPr>
          <w:rFonts w:ascii="Trebuchet MS" w:eastAsia="Times New Roman" w:hAnsi="Trebuchet MS" w:cs="Times New Roman"/>
          <w:b/>
          <w:sz w:val="24"/>
          <w:szCs w:val="24"/>
          <w:lang w:eastAsia="ro-RO"/>
        </w:rPr>
      </w:pPr>
    </w:p>
    <w:p w:rsidR="00F611DB" w:rsidRDefault="00F611DB"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1C2D1F" w:rsidRDefault="001C2D1F" w:rsidP="005A13D1">
      <w:pPr>
        <w:spacing w:after="0" w:line="240" w:lineRule="auto"/>
        <w:rPr>
          <w:rFonts w:ascii="Trebuchet MS" w:eastAsia="Times New Roman" w:hAnsi="Trebuchet MS" w:cs="Times New Roman"/>
          <w:b/>
          <w:sz w:val="24"/>
          <w:szCs w:val="24"/>
          <w:lang w:eastAsia="ro-RO"/>
        </w:rPr>
      </w:pPr>
    </w:p>
    <w:p w:rsidR="00F611DB" w:rsidRDefault="00F611DB"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Pr="0046343A" w:rsidRDefault="0046343A" w:rsidP="0046343A">
      <w:pPr>
        <w:spacing w:after="0" w:line="240" w:lineRule="auto"/>
        <w:rPr>
          <w:rFonts w:ascii="Trebuchet MS" w:eastAsia="Times New Roman" w:hAnsi="Trebuchet MS" w:cs="Times New Roman"/>
          <w:b/>
          <w:sz w:val="24"/>
          <w:szCs w:val="24"/>
          <w:lang w:eastAsia="ro-RO"/>
        </w:rPr>
      </w:pPr>
      <w:r w:rsidRPr="0046343A">
        <w:rPr>
          <w:rFonts w:ascii="Trebuchet MS" w:eastAsia="Times New Roman" w:hAnsi="Trebuchet MS" w:cs="Times New Roman"/>
          <w:b/>
          <w:sz w:val="24"/>
          <w:szCs w:val="24"/>
          <w:lang w:eastAsia="ro-RO"/>
        </w:rPr>
        <w:t>Abrevieri</w:t>
      </w:r>
    </w:p>
    <w:p w:rsidR="0046343A" w:rsidRPr="0046343A" w:rsidRDefault="0046343A" w:rsidP="0046343A">
      <w:pPr>
        <w:spacing w:after="0" w:line="240" w:lineRule="auto"/>
        <w:rPr>
          <w:rFonts w:ascii="Trebuchet MS" w:eastAsia="Times New Roman" w:hAnsi="Trebuchet MS" w:cs="Times New Roman"/>
          <w:b/>
          <w:sz w:val="24"/>
          <w:szCs w:val="24"/>
          <w:lang w:eastAsia="ro-RO"/>
        </w:rPr>
      </w:pPr>
    </w:p>
    <w:p w:rsidR="0046343A" w:rsidRPr="0046343A" w:rsidRDefault="0046343A" w:rsidP="0046343A">
      <w:pPr>
        <w:spacing w:after="0" w:line="240" w:lineRule="auto"/>
        <w:rPr>
          <w:rFonts w:ascii="Trebuchet MS" w:eastAsia="Times New Roman" w:hAnsi="Trebuchet MS" w:cs="Times New Roman"/>
          <w:b/>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ANPD – Autoritatea Națională pentru Persoanele cu Dizabilități</w:t>
      </w:r>
    </w:p>
    <w:p w:rsidR="0046343A" w:rsidRPr="0046343A" w:rsidRDefault="0046343A" w:rsidP="0046343A">
      <w:pPr>
        <w:spacing w:after="0" w:line="360" w:lineRule="auto"/>
        <w:rPr>
          <w:rFonts w:ascii="Trebuchet MS" w:eastAsia="Times New Roman" w:hAnsi="Trebuchet MS" w:cs="Times New Roman"/>
          <w:b/>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BEI - Banca Europeană de Investiții</w:t>
      </w:r>
    </w:p>
    <w:p w:rsidR="0046343A" w:rsidRPr="0046343A" w:rsidRDefault="0046343A" w:rsidP="0046343A">
      <w:pPr>
        <w:spacing w:after="0" w:line="360" w:lineRule="auto"/>
        <w:rPr>
          <w:rFonts w:ascii="Trebuchet MS" w:eastAsia="Times New Roman" w:hAnsi="Trebuchet MS" w:cs="Times New Roman"/>
          <w:b/>
          <w:sz w:val="24"/>
          <w:szCs w:val="24"/>
          <w:lang w:eastAsia="ro-RO"/>
        </w:rPr>
      </w:pPr>
    </w:p>
    <w:p w:rsidR="0046343A" w:rsidRPr="0046343A" w:rsidRDefault="0046343A" w:rsidP="0046343A">
      <w:pPr>
        <w:spacing w:after="0" w:line="360" w:lineRule="auto"/>
        <w:jc w:val="both"/>
        <w:rPr>
          <w:rFonts w:ascii="Trebuchet MS" w:hAnsi="Trebuchet MS"/>
          <w:sz w:val="24"/>
          <w:szCs w:val="24"/>
        </w:rPr>
      </w:pPr>
      <w:r w:rsidRPr="0046343A">
        <w:rPr>
          <w:rFonts w:ascii="Trebuchet MS" w:hAnsi="Trebuchet MS"/>
          <w:sz w:val="24"/>
          <w:szCs w:val="24"/>
        </w:rPr>
        <w:t>CEDRA - Comisia pentru Dezvoltarea Economică a Zonelor Rurale</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CLLD – Dezvoltarea Rurală Condusă de Comunitate</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roofErr w:type="spellStart"/>
      <w:r w:rsidRPr="0046343A">
        <w:rPr>
          <w:rFonts w:ascii="Trebuchet MS" w:eastAsia="Times New Roman" w:hAnsi="Trebuchet MS" w:cs="Times New Roman"/>
          <w:sz w:val="24"/>
          <w:szCs w:val="24"/>
          <w:lang w:eastAsia="ro-RO"/>
        </w:rPr>
        <w:t>EaSI</w:t>
      </w:r>
      <w:proofErr w:type="spellEnd"/>
      <w:r w:rsidRPr="0046343A">
        <w:rPr>
          <w:rFonts w:ascii="Trebuchet MS" w:eastAsia="Times New Roman" w:hAnsi="Trebuchet MS" w:cs="Times New Roman"/>
          <w:sz w:val="24"/>
          <w:szCs w:val="24"/>
          <w:lang w:eastAsia="ro-RO"/>
        </w:rPr>
        <w:t xml:space="preserve"> - Fondurile Europene  pentru Ocuparea Forței de Muncă și Inovare Socială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EEA - European </w:t>
      </w:r>
      <w:proofErr w:type="spellStart"/>
      <w:r w:rsidRPr="0046343A">
        <w:rPr>
          <w:rFonts w:ascii="Trebuchet MS" w:eastAsia="Times New Roman" w:hAnsi="Trebuchet MS" w:cs="Times New Roman"/>
          <w:sz w:val="24"/>
          <w:szCs w:val="24"/>
          <w:lang w:eastAsia="ro-RO"/>
        </w:rPr>
        <w:t>Labor</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Authorities</w:t>
      </w:r>
      <w:proofErr w:type="spellEnd"/>
      <w:r w:rsidRPr="0046343A">
        <w:rPr>
          <w:rFonts w:ascii="Trebuchet MS" w:eastAsia="Times New Roman" w:hAnsi="Trebuchet MS" w:cs="Times New Roman"/>
          <w:sz w:val="24"/>
          <w:szCs w:val="24"/>
          <w:lang w:eastAsia="ro-RO"/>
        </w:rPr>
        <w:t xml:space="preserve">  (Autoritatea Europeană a Muncii)</w:t>
      </w:r>
    </w:p>
    <w:p w:rsidR="0046343A" w:rsidRPr="0046343A" w:rsidRDefault="0046343A" w:rsidP="0046343A">
      <w:pPr>
        <w:spacing w:after="0" w:line="360" w:lineRule="auto"/>
        <w:jc w:val="both"/>
        <w:rPr>
          <w:rFonts w:ascii="Trebuchet MS" w:eastAsia="Times New Roman" w:hAnsi="Trebuchet MS" w:cs="Times New Roman"/>
          <w:sz w:val="24"/>
          <w:szCs w:val="24"/>
          <w:lang w:eastAsia="ro-RO"/>
        </w:rPr>
      </w:pPr>
    </w:p>
    <w:p w:rsidR="0046343A" w:rsidRPr="0046343A" w:rsidRDefault="0046343A" w:rsidP="0046343A">
      <w:pPr>
        <w:spacing w:after="0" w:line="360" w:lineRule="auto"/>
        <w:jc w:val="both"/>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 ESI - Ocuparea Forței de Muncă și Inovare Socială (</w:t>
      </w:r>
      <w:proofErr w:type="spellStart"/>
      <w:r w:rsidRPr="0046343A">
        <w:rPr>
          <w:rFonts w:ascii="Trebuchet MS" w:eastAsia="Times New Roman" w:hAnsi="Trebuchet MS" w:cs="Times New Roman"/>
          <w:sz w:val="24"/>
          <w:szCs w:val="24"/>
          <w:lang w:eastAsia="ro-RO"/>
        </w:rPr>
        <w:t>Employment</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and</w:t>
      </w:r>
      <w:proofErr w:type="spellEnd"/>
      <w:r w:rsidRPr="0046343A">
        <w:rPr>
          <w:rFonts w:ascii="Trebuchet MS" w:eastAsia="Times New Roman" w:hAnsi="Trebuchet MS" w:cs="Times New Roman"/>
          <w:sz w:val="24"/>
          <w:szCs w:val="24"/>
          <w:lang w:eastAsia="ro-RO"/>
        </w:rPr>
        <w:t xml:space="preserve"> Social </w:t>
      </w:r>
      <w:proofErr w:type="spellStart"/>
      <w:r w:rsidRPr="0046343A">
        <w:rPr>
          <w:rFonts w:ascii="Trebuchet MS" w:eastAsia="Times New Roman" w:hAnsi="Trebuchet MS" w:cs="Times New Roman"/>
          <w:sz w:val="24"/>
          <w:szCs w:val="24"/>
          <w:lang w:eastAsia="ro-RO"/>
        </w:rPr>
        <w:t>Innovation</w:t>
      </w:r>
      <w:proofErr w:type="spellEnd"/>
      <w:r w:rsidRPr="0046343A">
        <w:rPr>
          <w:rFonts w:ascii="Trebuchet MS" w:eastAsia="Times New Roman" w:hAnsi="Trebuchet MS" w:cs="Times New Roman"/>
          <w:sz w:val="24"/>
          <w:szCs w:val="24"/>
          <w:lang w:eastAsia="ro-RO"/>
        </w:rPr>
        <w:t>)</w:t>
      </w:r>
    </w:p>
    <w:p w:rsidR="0046343A" w:rsidRPr="0046343A" w:rsidRDefault="0046343A" w:rsidP="0046343A">
      <w:pPr>
        <w:spacing w:after="0" w:line="360" w:lineRule="auto"/>
        <w:jc w:val="both"/>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ESIF - Fonduri Structurale și de Investiții Europene   </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roofErr w:type="spellStart"/>
      <w:r w:rsidRPr="0046343A">
        <w:rPr>
          <w:rFonts w:ascii="Trebuchet MS" w:eastAsia="Times New Roman" w:hAnsi="Trebuchet MS" w:cs="Times New Roman"/>
          <w:sz w:val="24"/>
          <w:szCs w:val="24"/>
          <w:lang w:eastAsia="ro-RO"/>
        </w:rPr>
        <w:t>EuSEF</w:t>
      </w:r>
      <w:proofErr w:type="spellEnd"/>
      <w:r w:rsidRPr="0046343A">
        <w:rPr>
          <w:rFonts w:ascii="Trebuchet MS" w:eastAsia="Times New Roman" w:hAnsi="Trebuchet MS" w:cs="Times New Roman"/>
          <w:sz w:val="24"/>
          <w:szCs w:val="24"/>
          <w:lang w:eastAsia="ro-RO"/>
        </w:rPr>
        <w:t xml:space="preserve"> -Fondurile Europene de </w:t>
      </w:r>
      <w:proofErr w:type="spellStart"/>
      <w:r w:rsidRPr="0046343A">
        <w:rPr>
          <w:rFonts w:ascii="Trebuchet MS" w:eastAsia="Times New Roman" w:hAnsi="Trebuchet MS" w:cs="Times New Roman"/>
          <w:sz w:val="24"/>
          <w:szCs w:val="24"/>
          <w:lang w:eastAsia="ro-RO"/>
        </w:rPr>
        <w:t>Antreprenoriat</w:t>
      </w:r>
      <w:proofErr w:type="spellEnd"/>
      <w:r w:rsidRPr="0046343A">
        <w:rPr>
          <w:rFonts w:ascii="Trebuchet MS" w:eastAsia="Times New Roman" w:hAnsi="Trebuchet MS" w:cs="Times New Roman"/>
          <w:sz w:val="24"/>
          <w:szCs w:val="24"/>
          <w:lang w:eastAsia="ro-RO"/>
        </w:rPr>
        <w:t xml:space="preserve"> Social  </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EVCF - European </w:t>
      </w:r>
      <w:proofErr w:type="spellStart"/>
      <w:r w:rsidRPr="0046343A">
        <w:rPr>
          <w:rFonts w:ascii="Trebuchet MS" w:eastAsia="Times New Roman" w:hAnsi="Trebuchet MS" w:cs="Times New Roman"/>
          <w:sz w:val="24"/>
          <w:szCs w:val="24"/>
          <w:lang w:eastAsia="ro-RO"/>
        </w:rPr>
        <w:t>Venture</w:t>
      </w:r>
      <w:proofErr w:type="spellEnd"/>
      <w:r w:rsidRPr="0046343A">
        <w:rPr>
          <w:rFonts w:ascii="Trebuchet MS" w:eastAsia="Times New Roman" w:hAnsi="Trebuchet MS" w:cs="Times New Roman"/>
          <w:sz w:val="24"/>
          <w:szCs w:val="24"/>
          <w:lang w:eastAsia="ro-RO"/>
        </w:rPr>
        <w:t xml:space="preserve"> Capital Fund (Fondul de capital de risc european)</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jc w:val="both"/>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FEAD - Fund for European </w:t>
      </w:r>
      <w:proofErr w:type="spellStart"/>
      <w:r w:rsidRPr="0046343A">
        <w:rPr>
          <w:rFonts w:ascii="Trebuchet MS" w:eastAsia="Times New Roman" w:hAnsi="Trebuchet MS" w:cs="Times New Roman"/>
          <w:sz w:val="24"/>
          <w:szCs w:val="24"/>
          <w:lang w:eastAsia="ro-RO"/>
        </w:rPr>
        <w:t>Aid</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to</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the</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Most</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Deprived</w:t>
      </w:r>
      <w:proofErr w:type="spellEnd"/>
      <w:r w:rsidRPr="0046343A">
        <w:rPr>
          <w:rFonts w:ascii="Trebuchet MS" w:eastAsia="Times New Roman" w:hAnsi="Trebuchet MS" w:cs="Times New Roman"/>
          <w:sz w:val="24"/>
          <w:szCs w:val="24"/>
          <w:lang w:eastAsia="ro-RO"/>
        </w:rPr>
        <w:t xml:space="preserve"> (Fondul de ajutor european destinat celor mai defavorizate persoane)</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FEADR – Fondul European Agricol pentru Dezvoltare Rurală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FEDR - Fondul European de Dezvoltare Regională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FEI - Fondul European de Investiții </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FSE - Fondul Social European </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FSE + - Fondul Social European Plus     </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GAL- Grupuri de Acțiune Locală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INS-Institutul Național de Statistică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roofErr w:type="spellStart"/>
      <w:r w:rsidRPr="0046343A">
        <w:rPr>
          <w:rFonts w:ascii="Trebuchet MS" w:eastAsia="Times New Roman" w:hAnsi="Trebuchet MS" w:cs="Times New Roman"/>
          <w:sz w:val="24"/>
          <w:szCs w:val="24"/>
          <w:lang w:eastAsia="ro-RO"/>
        </w:rPr>
        <w:t>InvestEU</w:t>
      </w:r>
      <w:proofErr w:type="spellEnd"/>
      <w:r w:rsidRPr="0046343A">
        <w:rPr>
          <w:rFonts w:ascii="Trebuchet MS" w:eastAsia="Times New Roman" w:hAnsi="Trebuchet MS" w:cs="Times New Roman"/>
          <w:sz w:val="24"/>
          <w:szCs w:val="24"/>
          <w:lang w:eastAsia="ro-RO"/>
        </w:rPr>
        <w:t xml:space="preserve"> – Fondul de Investiții Europene</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IPSS – Instituție privată de solidaritate socială (Private </w:t>
      </w:r>
      <w:proofErr w:type="spellStart"/>
      <w:r w:rsidRPr="0046343A">
        <w:rPr>
          <w:rFonts w:ascii="Trebuchet MS" w:eastAsia="Times New Roman" w:hAnsi="Trebuchet MS" w:cs="Times New Roman"/>
          <w:sz w:val="24"/>
          <w:szCs w:val="24"/>
          <w:lang w:eastAsia="ro-RO"/>
        </w:rPr>
        <w:t>institution</w:t>
      </w:r>
      <w:proofErr w:type="spellEnd"/>
      <w:r w:rsidRPr="0046343A">
        <w:rPr>
          <w:rFonts w:ascii="Trebuchet MS" w:eastAsia="Times New Roman" w:hAnsi="Trebuchet MS" w:cs="Times New Roman"/>
          <w:sz w:val="24"/>
          <w:szCs w:val="24"/>
          <w:lang w:eastAsia="ro-RO"/>
        </w:rPr>
        <w:t xml:space="preserve"> of social </w:t>
      </w:r>
      <w:proofErr w:type="spellStart"/>
      <w:r w:rsidRPr="0046343A">
        <w:rPr>
          <w:rFonts w:ascii="Trebuchet MS" w:eastAsia="Times New Roman" w:hAnsi="Trebuchet MS" w:cs="Times New Roman"/>
          <w:sz w:val="24"/>
          <w:szCs w:val="24"/>
          <w:lang w:eastAsia="ro-RO"/>
        </w:rPr>
        <w:t>solidarity</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Portugal</w:t>
      </w:r>
      <w:proofErr w:type="spellEnd"/>
      <w:r w:rsidRPr="0046343A">
        <w:rPr>
          <w:rFonts w:ascii="Trebuchet MS" w:eastAsia="Times New Roman" w:hAnsi="Trebuchet MS" w:cs="Times New Roman"/>
          <w:sz w:val="24"/>
          <w:szCs w:val="24"/>
          <w:lang w:eastAsia="ro-RO"/>
        </w:rPr>
        <w:t>)</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LEADER.  </w:t>
      </w:r>
      <w:proofErr w:type="spellStart"/>
      <w:r w:rsidRPr="0046343A">
        <w:rPr>
          <w:rFonts w:ascii="Trebuchet MS" w:eastAsia="Times New Roman" w:hAnsi="Trebuchet MS" w:cs="Times New Roman"/>
          <w:sz w:val="24"/>
          <w:szCs w:val="24"/>
          <w:lang w:eastAsia="ro-RO"/>
        </w:rPr>
        <w:t>Liaison</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entre</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actions</w:t>
      </w:r>
      <w:proofErr w:type="spellEnd"/>
      <w:r w:rsidRPr="0046343A">
        <w:rPr>
          <w:rFonts w:ascii="Trebuchet MS" w:eastAsia="Times New Roman" w:hAnsi="Trebuchet MS" w:cs="Times New Roman"/>
          <w:sz w:val="24"/>
          <w:szCs w:val="24"/>
          <w:lang w:eastAsia="ro-RO"/>
        </w:rPr>
        <w:t xml:space="preserve"> de </w:t>
      </w:r>
      <w:proofErr w:type="spellStart"/>
      <w:r w:rsidRPr="0046343A">
        <w:rPr>
          <w:rFonts w:ascii="Trebuchet MS" w:eastAsia="Times New Roman" w:hAnsi="Trebuchet MS" w:cs="Times New Roman"/>
          <w:sz w:val="24"/>
          <w:szCs w:val="24"/>
          <w:lang w:eastAsia="ro-RO"/>
        </w:rPr>
        <w:t>développement</w:t>
      </w:r>
      <w:proofErr w:type="spellEnd"/>
      <w:r w:rsidRPr="0046343A">
        <w:rPr>
          <w:rFonts w:ascii="Trebuchet MS" w:eastAsia="Times New Roman" w:hAnsi="Trebuchet MS" w:cs="Times New Roman"/>
          <w:sz w:val="24"/>
          <w:szCs w:val="24"/>
          <w:lang w:eastAsia="ro-RO"/>
        </w:rPr>
        <w:t xml:space="preserve"> de </w:t>
      </w:r>
      <w:proofErr w:type="spellStart"/>
      <w:r w:rsidRPr="0046343A">
        <w:rPr>
          <w:rFonts w:ascii="Trebuchet MS" w:eastAsia="Times New Roman" w:hAnsi="Trebuchet MS" w:cs="Times New Roman"/>
          <w:sz w:val="24"/>
          <w:szCs w:val="24"/>
          <w:lang w:eastAsia="ro-RO"/>
        </w:rPr>
        <w:t>l’économie</w:t>
      </w:r>
      <w:proofErr w:type="spellEnd"/>
      <w:r w:rsidRPr="0046343A">
        <w:rPr>
          <w:rFonts w:ascii="Trebuchet MS" w:eastAsia="Times New Roman" w:hAnsi="Trebuchet MS" w:cs="Times New Roman"/>
          <w:sz w:val="24"/>
          <w:szCs w:val="24"/>
          <w:lang w:eastAsia="ro-RO"/>
        </w:rPr>
        <w:t xml:space="preserve"> rurale - Legături între acțiunile pentru dezvoltarea economiei rurale</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OECD-</w:t>
      </w:r>
      <w:r w:rsidRPr="0046343A">
        <w:rPr>
          <w:rFonts w:ascii="Trebuchet MS" w:eastAsia="Times New Roman" w:hAnsi="Trebuchet MS" w:cs="Times New Roman"/>
          <w:bCs/>
          <w:color w:val="222222"/>
          <w:sz w:val="24"/>
          <w:szCs w:val="24"/>
          <w:shd w:val="clear" w:color="auto" w:fill="FFFFFF"/>
          <w:lang w:eastAsia="ro-RO"/>
        </w:rPr>
        <w:t xml:space="preserve"> Organizația pentru Cooperare Economică și Dezvoltare</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PDR – Program de Dezvoltare Regională</w:t>
      </w:r>
      <w:r w:rsidRPr="0046343A">
        <w:rPr>
          <w:rFonts w:ascii="Trebuchet MS" w:eastAsia="Times New Roman" w:hAnsi="Trebuchet MS" w:cs="Times New Roman"/>
          <w:sz w:val="24"/>
          <w:szCs w:val="24"/>
          <w:lang w:eastAsia="ro-RO"/>
        </w:rPr>
        <w:fldChar w:fldCharType="begin"/>
      </w:r>
      <w:r w:rsidRPr="0046343A">
        <w:rPr>
          <w:rFonts w:ascii="Trebuchet MS" w:eastAsia="Times New Roman" w:hAnsi="Trebuchet MS" w:cs="Times New Roman"/>
          <w:sz w:val="24"/>
          <w:szCs w:val="24"/>
          <w:lang w:eastAsia="ro-RO"/>
        </w:rPr>
        <w:instrText xml:space="preserve"> HYPERLINK "https://en.wikipedia.org/wiki/Nomenclature_of_Territorial_Units_for_Statistics" </w:instrText>
      </w:r>
      <w:r w:rsidRPr="0046343A">
        <w:rPr>
          <w:rFonts w:ascii="Trebuchet MS" w:eastAsia="Times New Roman" w:hAnsi="Trebuchet MS" w:cs="Times New Roman"/>
          <w:sz w:val="24"/>
          <w:szCs w:val="24"/>
          <w:lang w:eastAsia="ro-RO"/>
        </w:rPr>
        <w:fldChar w:fldCharType="separate"/>
      </w: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fldChar w:fldCharType="end"/>
      </w: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PNDR – Programul Național de Dezvoltare Rurală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RSI - responsabilitatea socială a întreprinderilor</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SBI - Inițiativa pentru </w:t>
      </w:r>
      <w:proofErr w:type="spellStart"/>
      <w:r w:rsidRPr="0046343A">
        <w:rPr>
          <w:rFonts w:ascii="Trebuchet MS" w:eastAsia="Times New Roman" w:hAnsi="Trebuchet MS" w:cs="Times New Roman"/>
          <w:sz w:val="24"/>
          <w:szCs w:val="24"/>
          <w:lang w:eastAsia="ro-RO"/>
        </w:rPr>
        <w:t>antreprenoriatul</w:t>
      </w:r>
      <w:proofErr w:type="spellEnd"/>
      <w:r w:rsidRPr="0046343A">
        <w:rPr>
          <w:rFonts w:ascii="Trebuchet MS" w:eastAsia="Times New Roman" w:hAnsi="Trebuchet MS" w:cs="Times New Roman"/>
          <w:sz w:val="24"/>
          <w:szCs w:val="24"/>
          <w:lang w:eastAsia="ro-RO"/>
        </w:rPr>
        <w:t xml:space="preserve"> social </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SDL-Strategie de Dezvoltare  Locală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SIEG - Serviciile de Interes Economic General</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SBI - Inițiativa pentru </w:t>
      </w:r>
      <w:proofErr w:type="spellStart"/>
      <w:r w:rsidRPr="0046343A">
        <w:rPr>
          <w:rFonts w:ascii="Trebuchet MS" w:eastAsia="Times New Roman" w:hAnsi="Trebuchet MS" w:cs="Times New Roman"/>
          <w:sz w:val="24"/>
          <w:szCs w:val="24"/>
          <w:lang w:eastAsia="ro-RO"/>
        </w:rPr>
        <w:t>Antreprenoriatul</w:t>
      </w:r>
      <w:proofErr w:type="spellEnd"/>
      <w:r w:rsidRPr="0046343A">
        <w:rPr>
          <w:rFonts w:ascii="Trebuchet MS" w:eastAsia="Times New Roman" w:hAnsi="Trebuchet MS" w:cs="Times New Roman"/>
          <w:sz w:val="24"/>
          <w:szCs w:val="24"/>
          <w:lang w:eastAsia="ro-RO"/>
        </w:rPr>
        <w:t xml:space="preserve"> Social </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SIA - Acceleratorul de Impact Social</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roofErr w:type="spellStart"/>
      <w:r w:rsidRPr="0046343A">
        <w:rPr>
          <w:rFonts w:ascii="Trebuchet MS" w:eastAsia="Times New Roman" w:hAnsi="Trebuchet MS" w:cs="Times New Roman"/>
          <w:sz w:val="24"/>
          <w:szCs w:val="24"/>
          <w:lang w:eastAsia="ro-RO"/>
        </w:rPr>
        <w:t>SoFAB</w:t>
      </w:r>
      <w:proofErr w:type="spellEnd"/>
      <w:r w:rsidRPr="0046343A">
        <w:rPr>
          <w:rFonts w:ascii="Trebuchet MS" w:eastAsia="Times New Roman" w:hAnsi="Trebuchet MS" w:cs="Times New Roman"/>
          <w:sz w:val="24"/>
          <w:szCs w:val="24"/>
          <w:lang w:eastAsia="ro-RO"/>
        </w:rPr>
        <w:t xml:space="preserve"> - Social </w:t>
      </w:r>
      <w:proofErr w:type="spellStart"/>
      <w:r w:rsidRPr="0046343A">
        <w:rPr>
          <w:rFonts w:ascii="Trebuchet MS" w:eastAsia="Times New Roman" w:hAnsi="Trebuchet MS" w:cs="Times New Roman"/>
          <w:sz w:val="24"/>
          <w:szCs w:val="24"/>
          <w:lang w:eastAsia="ro-RO"/>
        </w:rPr>
        <w:t>Farming</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Across</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Borders</w:t>
      </w:r>
      <w:proofErr w:type="spellEnd"/>
      <w:r w:rsidRPr="0046343A">
        <w:rPr>
          <w:rFonts w:ascii="Trebuchet MS" w:eastAsia="Times New Roman" w:hAnsi="Trebuchet MS" w:cs="Times New Roman"/>
          <w:sz w:val="24"/>
          <w:szCs w:val="24"/>
          <w:lang w:eastAsia="ro-RO"/>
        </w:rPr>
        <w:t xml:space="preserve">  (Agricultură Socială peste Frontiere)</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SoFI</w:t>
      </w:r>
      <w:proofErr w:type="spellEnd"/>
      <w:r w:rsidRPr="0046343A">
        <w:rPr>
          <w:rFonts w:ascii="Trebuchet MS" w:eastAsia="Times New Roman" w:hAnsi="Trebuchet MS" w:cs="Times New Roman"/>
          <w:sz w:val="24"/>
          <w:szCs w:val="24"/>
          <w:lang w:eastAsia="ro-RO"/>
        </w:rPr>
        <w:t xml:space="preserve"> - Social </w:t>
      </w:r>
      <w:proofErr w:type="spellStart"/>
      <w:r w:rsidRPr="0046343A">
        <w:rPr>
          <w:rFonts w:ascii="Trebuchet MS" w:eastAsia="Times New Roman" w:hAnsi="Trebuchet MS" w:cs="Times New Roman"/>
          <w:sz w:val="24"/>
          <w:szCs w:val="24"/>
          <w:lang w:eastAsia="ro-RO"/>
        </w:rPr>
        <w:t>Farming</w:t>
      </w:r>
      <w:proofErr w:type="spellEnd"/>
      <w:r w:rsidRPr="0046343A">
        <w:rPr>
          <w:rFonts w:ascii="Trebuchet MS" w:eastAsia="Times New Roman" w:hAnsi="Trebuchet MS" w:cs="Times New Roman"/>
          <w:sz w:val="24"/>
          <w:szCs w:val="24"/>
          <w:lang w:eastAsia="ro-RO"/>
        </w:rPr>
        <w:t xml:space="preserve"> </w:t>
      </w:r>
      <w:proofErr w:type="spellStart"/>
      <w:r w:rsidRPr="0046343A">
        <w:rPr>
          <w:rFonts w:ascii="Trebuchet MS" w:eastAsia="Times New Roman" w:hAnsi="Trebuchet MS" w:cs="Times New Roman"/>
          <w:sz w:val="24"/>
          <w:szCs w:val="24"/>
          <w:lang w:eastAsia="ro-RO"/>
        </w:rPr>
        <w:t>Ireland</w:t>
      </w:r>
      <w:proofErr w:type="spellEnd"/>
      <w:r w:rsidRPr="0046343A">
        <w:rPr>
          <w:rFonts w:ascii="Trebuchet MS" w:eastAsia="Times New Roman" w:hAnsi="Trebuchet MS" w:cs="Times New Roman"/>
          <w:sz w:val="24"/>
          <w:szCs w:val="24"/>
          <w:lang w:eastAsia="ro-RO"/>
        </w:rPr>
        <w:t xml:space="preserve"> (Agricultura Socială din Irlanda)</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r w:rsidRPr="0046343A">
        <w:rPr>
          <w:rFonts w:ascii="Trebuchet MS" w:eastAsia="Times New Roman" w:hAnsi="Trebuchet MS" w:cs="Times New Roman"/>
          <w:sz w:val="24"/>
          <w:szCs w:val="24"/>
          <w:lang w:eastAsia="ro-RO"/>
        </w:rPr>
        <w:t>UE  - Uniunea Europeană</w:t>
      </w: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Pr="0046343A" w:rsidRDefault="0046343A" w:rsidP="0046343A">
      <w:pPr>
        <w:spacing w:after="0" w:line="360" w:lineRule="auto"/>
        <w:rPr>
          <w:rFonts w:ascii="Trebuchet MS" w:eastAsia="Calibri" w:hAnsi="Trebuchet MS" w:cs="Times New Roman"/>
          <w:sz w:val="24"/>
          <w:szCs w:val="24"/>
          <w:lang w:eastAsia="ro-RO"/>
        </w:rPr>
      </w:pPr>
    </w:p>
    <w:p w:rsidR="0046343A" w:rsidRPr="0046343A" w:rsidRDefault="0046343A" w:rsidP="0046343A">
      <w:pPr>
        <w:spacing w:after="0" w:line="360" w:lineRule="auto"/>
        <w:rPr>
          <w:rFonts w:ascii="Trebuchet MS" w:eastAsia="Calibri" w:hAnsi="Trebuchet MS" w:cs="Times New Roman"/>
          <w:sz w:val="24"/>
          <w:szCs w:val="24"/>
          <w:lang w:eastAsia="ro-RO"/>
        </w:rPr>
      </w:pPr>
    </w:p>
    <w:p w:rsidR="0046343A" w:rsidRPr="0046343A" w:rsidRDefault="0046343A" w:rsidP="0046343A">
      <w:pPr>
        <w:spacing w:after="0" w:line="360" w:lineRule="auto"/>
        <w:rPr>
          <w:rFonts w:ascii="Trebuchet MS" w:eastAsia="Times New Roman" w:hAnsi="Trebuchet MS" w:cs="Times New Roman"/>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46343A" w:rsidRDefault="0046343A"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E70495" w:rsidRDefault="00E70495" w:rsidP="005A13D1">
      <w:pPr>
        <w:spacing w:after="0" w:line="240" w:lineRule="auto"/>
        <w:rPr>
          <w:rFonts w:ascii="Trebuchet MS" w:eastAsia="Times New Roman" w:hAnsi="Trebuchet MS" w:cs="Times New Roman"/>
          <w:b/>
          <w:sz w:val="24"/>
          <w:szCs w:val="24"/>
          <w:lang w:eastAsia="ro-RO"/>
        </w:rPr>
      </w:pPr>
    </w:p>
    <w:p w:rsidR="005A13D1" w:rsidRPr="00204FD2" w:rsidRDefault="005A13D1" w:rsidP="005A13D1">
      <w:pPr>
        <w:spacing w:after="0" w:line="240" w:lineRule="auto"/>
        <w:rPr>
          <w:rFonts w:ascii="Trebuchet MS" w:eastAsia="Times New Roman" w:hAnsi="Trebuchet MS" w:cs="Times New Roman"/>
          <w:b/>
          <w:sz w:val="24"/>
          <w:szCs w:val="24"/>
          <w:lang w:eastAsia="ro-RO"/>
        </w:rPr>
      </w:pPr>
      <w:r w:rsidRPr="00204FD2">
        <w:rPr>
          <w:rFonts w:ascii="Trebuchet MS" w:eastAsia="Times New Roman" w:hAnsi="Trebuchet MS" w:cs="Times New Roman"/>
          <w:b/>
          <w:sz w:val="24"/>
          <w:szCs w:val="24"/>
          <w:lang w:eastAsia="ro-RO"/>
        </w:rPr>
        <w:t>Bibliografie</w:t>
      </w:r>
    </w:p>
    <w:p w:rsidR="005A13D1" w:rsidRPr="00204FD2" w:rsidRDefault="005A13D1" w:rsidP="005A13D1">
      <w:pPr>
        <w:spacing w:after="0" w:line="240" w:lineRule="auto"/>
        <w:rPr>
          <w:rFonts w:ascii="Trebuchet MS" w:eastAsia="Times New Roman" w:hAnsi="Trebuchet MS" w:cs="Times New Roman"/>
          <w:sz w:val="24"/>
          <w:szCs w:val="24"/>
          <w:lang w:eastAsia="ro-RO"/>
        </w:rPr>
      </w:pPr>
    </w:p>
    <w:p w:rsidR="005A13D1" w:rsidRDefault="005A13D1" w:rsidP="005A13D1">
      <w:pPr>
        <w:spacing w:after="0" w:line="240" w:lineRule="auto"/>
        <w:rPr>
          <w:rFonts w:ascii="Trebuchet MS" w:eastAsia="Times New Roman" w:hAnsi="Trebuchet MS" w:cs="Times New Roman"/>
          <w:sz w:val="24"/>
          <w:szCs w:val="24"/>
          <w:lang w:eastAsia="ro-RO"/>
        </w:rPr>
      </w:pPr>
      <w:r w:rsidRPr="00204FD2">
        <w:rPr>
          <w:rFonts w:ascii="Trebuchet MS" w:eastAsia="Times New Roman" w:hAnsi="Trebuchet MS" w:cs="Times New Roman"/>
          <w:sz w:val="24"/>
          <w:szCs w:val="24"/>
          <w:lang w:eastAsia="ro-RO"/>
        </w:rPr>
        <w:t>Abu-</w:t>
      </w:r>
      <w:proofErr w:type="spellStart"/>
      <w:r w:rsidRPr="00204FD2">
        <w:rPr>
          <w:rFonts w:ascii="Trebuchet MS" w:eastAsia="Times New Roman" w:hAnsi="Trebuchet MS" w:cs="Times New Roman"/>
          <w:sz w:val="24"/>
          <w:szCs w:val="24"/>
          <w:lang w:eastAsia="ro-RO"/>
        </w:rPr>
        <w:t>Saifan</w:t>
      </w:r>
      <w:proofErr w:type="spellEnd"/>
      <w:r w:rsidRPr="00204FD2">
        <w:rPr>
          <w:rFonts w:ascii="Trebuchet MS" w:eastAsia="Times New Roman" w:hAnsi="Trebuchet MS" w:cs="Times New Roman"/>
          <w:sz w:val="24"/>
          <w:szCs w:val="24"/>
          <w:lang w:eastAsia="ro-RO"/>
        </w:rPr>
        <w:t xml:space="preserve">, S., (2012). Social </w:t>
      </w:r>
      <w:proofErr w:type="spellStart"/>
      <w:r w:rsidRPr="00204FD2">
        <w:rPr>
          <w:rFonts w:ascii="Trebuchet MS" w:eastAsia="Times New Roman" w:hAnsi="Trebuchet MS" w:cs="Times New Roman"/>
          <w:sz w:val="24"/>
          <w:szCs w:val="24"/>
          <w:lang w:eastAsia="ro-RO"/>
        </w:rPr>
        <w:t>entrepreneurship</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definition</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boundaries</w:t>
      </w:r>
      <w:proofErr w:type="spellEnd"/>
      <w:r w:rsidRPr="00204FD2">
        <w:rPr>
          <w:rFonts w:ascii="Trebuchet MS" w:eastAsia="Times New Roman" w:hAnsi="Trebuchet MS" w:cs="Times New Roman"/>
          <w:sz w:val="24"/>
          <w:szCs w:val="24"/>
          <w:lang w:eastAsia="ro-RO"/>
        </w:rPr>
        <w:t xml:space="preserve">. Technology </w:t>
      </w:r>
      <w:proofErr w:type="spellStart"/>
      <w:r w:rsidRPr="00204FD2">
        <w:rPr>
          <w:rFonts w:ascii="Trebuchet MS" w:eastAsia="Times New Roman" w:hAnsi="Trebuchet MS" w:cs="Times New Roman"/>
          <w:sz w:val="24"/>
          <w:szCs w:val="24"/>
          <w:lang w:eastAsia="ro-RO"/>
        </w:rPr>
        <w:t>Innovation</w:t>
      </w:r>
      <w:proofErr w:type="spellEnd"/>
      <w:r w:rsidRPr="00204FD2">
        <w:rPr>
          <w:rFonts w:ascii="Trebuchet MS" w:eastAsia="Times New Roman" w:hAnsi="Trebuchet MS" w:cs="Times New Roman"/>
          <w:sz w:val="24"/>
          <w:szCs w:val="24"/>
          <w:lang w:eastAsia="ro-RO"/>
        </w:rPr>
        <w:t xml:space="preserve"> Management Review, </w:t>
      </w:r>
      <w:proofErr w:type="spellStart"/>
      <w:r w:rsidRPr="00204FD2">
        <w:rPr>
          <w:rFonts w:ascii="Trebuchet MS" w:eastAsia="Times New Roman" w:hAnsi="Trebuchet MS" w:cs="Times New Roman"/>
          <w:sz w:val="24"/>
          <w:szCs w:val="24"/>
          <w:lang w:eastAsia="ro-RO"/>
        </w:rPr>
        <w:t>February</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Issue</w:t>
      </w:r>
      <w:proofErr w:type="spellEnd"/>
      <w:r w:rsidRPr="00204FD2">
        <w:rPr>
          <w:rFonts w:ascii="Trebuchet MS" w:eastAsia="Times New Roman" w:hAnsi="Trebuchet MS" w:cs="Times New Roman"/>
          <w:sz w:val="24"/>
          <w:szCs w:val="24"/>
          <w:lang w:eastAsia="ro-RO"/>
        </w:rPr>
        <w:t>, pp.22-27.</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Default="005A13D1" w:rsidP="005A13D1">
      <w:pPr>
        <w:spacing w:after="0" w:line="240" w:lineRule="auto"/>
        <w:rPr>
          <w:rFonts w:ascii="Trebuchet MS" w:eastAsia="Times New Roman" w:hAnsi="Trebuchet MS" w:cs="Times New Roman"/>
          <w:sz w:val="24"/>
          <w:szCs w:val="24"/>
          <w:lang w:eastAsia="ro-RO"/>
        </w:rPr>
      </w:pPr>
      <w:r w:rsidRPr="00585996">
        <w:rPr>
          <w:rFonts w:ascii="Trebuchet MS" w:eastAsia="Times New Roman" w:hAnsi="Trebuchet MS" w:cs="Times New Roman"/>
          <w:sz w:val="24"/>
          <w:szCs w:val="24"/>
          <w:lang w:eastAsia="ro-RO"/>
        </w:rPr>
        <w:t xml:space="preserve">Adams, D. </w:t>
      </w:r>
      <w:proofErr w:type="spellStart"/>
      <w:r w:rsidRPr="00585996">
        <w:rPr>
          <w:rFonts w:ascii="Trebuchet MS" w:eastAsia="Times New Roman" w:hAnsi="Trebuchet MS" w:cs="Times New Roman"/>
          <w:sz w:val="24"/>
          <w:szCs w:val="24"/>
          <w:lang w:eastAsia="ro-RO"/>
        </w:rPr>
        <w:t>and</w:t>
      </w:r>
      <w:proofErr w:type="spellEnd"/>
      <w:r w:rsidRPr="00585996">
        <w:rPr>
          <w:rFonts w:ascii="Trebuchet MS" w:eastAsia="Times New Roman" w:hAnsi="Trebuchet MS" w:cs="Times New Roman"/>
          <w:sz w:val="24"/>
          <w:szCs w:val="24"/>
          <w:lang w:eastAsia="ro-RO"/>
        </w:rPr>
        <w:t xml:space="preserve"> Hess</w:t>
      </w:r>
      <w:r>
        <w:rPr>
          <w:rFonts w:ascii="Trebuchet MS" w:eastAsia="Times New Roman" w:hAnsi="Trebuchet MS" w:cs="Times New Roman"/>
          <w:sz w:val="24"/>
          <w:szCs w:val="24"/>
          <w:lang w:eastAsia="ro-RO"/>
        </w:rPr>
        <w:t>,</w:t>
      </w:r>
      <w:r w:rsidRPr="00585996">
        <w:rPr>
          <w:rFonts w:ascii="Trebuchet MS" w:eastAsia="Times New Roman" w:hAnsi="Trebuchet MS" w:cs="Times New Roman"/>
          <w:sz w:val="24"/>
          <w:szCs w:val="24"/>
          <w:lang w:eastAsia="ro-RO"/>
        </w:rPr>
        <w:t xml:space="preserve"> M. (2008) Social </w:t>
      </w:r>
      <w:proofErr w:type="spellStart"/>
      <w:r w:rsidRPr="00585996">
        <w:rPr>
          <w:rFonts w:ascii="Trebuchet MS" w:eastAsia="Times New Roman" w:hAnsi="Trebuchet MS" w:cs="Times New Roman"/>
          <w:sz w:val="24"/>
          <w:szCs w:val="24"/>
          <w:lang w:eastAsia="ro-RO"/>
        </w:rPr>
        <w:t>innovation</w:t>
      </w:r>
      <w:proofErr w:type="spellEnd"/>
      <w:r w:rsidRPr="00585996">
        <w:rPr>
          <w:rFonts w:ascii="Trebuchet MS" w:eastAsia="Times New Roman" w:hAnsi="Trebuchet MS" w:cs="Times New Roman"/>
          <w:sz w:val="24"/>
          <w:szCs w:val="24"/>
          <w:lang w:eastAsia="ro-RO"/>
        </w:rPr>
        <w:t xml:space="preserve"> as a </w:t>
      </w:r>
      <w:proofErr w:type="spellStart"/>
      <w:r w:rsidRPr="00585996">
        <w:rPr>
          <w:rFonts w:ascii="Trebuchet MS" w:eastAsia="Times New Roman" w:hAnsi="Trebuchet MS" w:cs="Times New Roman"/>
          <w:sz w:val="24"/>
          <w:szCs w:val="24"/>
          <w:lang w:eastAsia="ro-RO"/>
        </w:rPr>
        <w:t>new</w:t>
      </w:r>
      <w:proofErr w:type="spellEnd"/>
      <w:r w:rsidRPr="00585996">
        <w:rPr>
          <w:rFonts w:ascii="Trebuchet MS" w:eastAsia="Times New Roman" w:hAnsi="Trebuchet MS" w:cs="Times New Roman"/>
          <w:sz w:val="24"/>
          <w:szCs w:val="24"/>
          <w:lang w:eastAsia="ro-RO"/>
        </w:rPr>
        <w:t xml:space="preserve"> public </w:t>
      </w:r>
      <w:proofErr w:type="spellStart"/>
      <w:r w:rsidRPr="00585996">
        <w:rPr>
          <w:rFonts w:ascii="Trebuchet MS" w:eastAsia="Times New Roman" w:hAnsi="Trebuchet MS" w:cs="Times New Roman"/>
          <w:sz w:val="24"/>
          <w:szCs w:val="24"/>
          <w:lang w:eastAsia="ro-RO"/>
        </w:rPr>
        <w:t>administration</w:t>
      </w:r>
      <w:proofErr w:type="spellEnd"/>
      <w:r w:rsidRPr="00585996">
        <w:rPr>
          <w:rFonts w:ascii="Trebuchet MS" w:eastAsia="Times New Roman" w:hAnsi="Trebuchet MS" w:cs="Times New Roman"/>
          <w:sz w:val="24"/>
          <w:szCs w:val="24"/>
          <w:lang w:eastAsia="ro-RO"/>
        </w:rPr>
        <w:t xml:space="preserve"> </w:t>
      </w:r>
      <w:proofErr w:type="spellStart"/>
      <w:r w:rsidRPr="00585996">
        <w:rPr>
          <w:rFonts w:ascii="Trebuchet MS" w:eastAsia="Times New Roman" w:hAnsi="Trebuchet MS" w:cs="Times New Roman"/>
          <w:sz w:val="24"/>
          <w:szCs w:val="24"/>
          <w:lang w:eastAsia="ro-RO"/>
        </w:rPr>
        <w:t>strategy</w:t>
      </w:r>
      <w:proofErr w:type="spellEnd"/>
      <w:r w:rsidRPr="00585996">
        <w:rPr>
          <w:rFonts w:ascii="Trebuchet MS" w:eastAsia="Times New Roman" w:hAnsi="Trebuchet MS" w:cs="Times New Roman"/>
          <w:sz w:val="24"/>
          <w:szCs w:val="24"/>
          <w:lang w:eastAsia="ro-RO"/>
        </w:rPr>
        <w:t xml:space="preserve">. </w:t>
      </w:r>
      <w:proofErr w:type="spellStart"/>
      <w:r w:rsidRPr="00585996">
        <w:rPr>
          <w:rFonts w:ascii="Trebuchet MS" w:eastAsia="Times New Roman" w:hAnsi="Trebuchet MS" w:cs="Times New Roman"/>
          <w:sz w:val="24"/>
          <w:szCs w:val="24"/>
          <w:lang w:eastAsia="ro-RO"/>
        </w:rPr>
        <w:t>Proceedings</w:t>
      </w:r>
      <w:proofErr w:type="spellEnd"/>
      <w:r w:rsidRPr="00585996">
        <w:rPr>
          <w:rFonts w:ascii="Trebuchet MS" w:eastAsia="Times New Roman" w:hAnsi="Trebuchet MS" w:cs="Times New Roman"/>
          <w:sz w:val="24"/>
          <w:szCs w:val="24"/>
          <w:lang w:eastAsia="ro-RO"/>
        </w:rPr>
        <w:t xml:space="preserve"> of </w:t>
      </w:r>
      <w:proofErr w:type="spellStart"/>
      <w:r w:rsidRPr="00585996">
        <w:rPr>
          <w:rFonts w:ascii="Trebuchet MS" w:eastAsia="Times New Roman" w:hAnsi="Trebuchet MS" w:cs="Times New Roman"/>
          <w:sz w:val="24"/>
          <w:szCs w:val="24"/>
          <w:lang w:eastAsia="ro-RO"/>
        </w:rPr>
        <w:t>the</w:t>
      </w:r>
      <w:proofErr w:type="spellEnd"/>
      <w:r w:rsidRPr="00585996">
        <w:rPr>
          <w:rFonts w:ascii="Trebuchet MS" w:eastAsia="Times New Roman" w:hAnsi="Trebuchet MS" w:cs="Times New Roman"/>
          <w:sz w:val="24"/>
          <w:szCs w:val="24"/>
          <w:lang w:eastAsia="ro-RO"/>
        </w:rPr>
        <w:t xml:space="preserve"> 12th </w:t>
      </w:r>
      <w:proofErr w:type="spellStart"/>
      <w:r w:rsidRPr="00585996">
        <w:rPr>
          <w:rFonts w:ascii="Trebuchet MS" w:eastAsia="Times New Roman" w:hAnsi="Trebuchet MS" w:cs="Times New Roman"/>
          <w:sz w:val="24"/>
          <w:szCs w:val="24"/>
          <w:lang w:eastAsia="ro-RO"/>
        </w:rPr>
        <w:t>annual</w:t>
      </w:r>
      <w:proofErr w:type="spellEnd"/>
      <w:r w:rsidRPr="00585996">
        <w:rPr>
          <w:rFonts w:ascii="Trebuchet MS" w:eastAsia="Times New Roman" w:hAnsi="Trebuchet MS" w:cs="Times New Roman"/>
          <w:sz w:val="24"/>
          <w:szCs w:val="24"/>
          <w:lang w:eastAsia="ro-RO"/>
        </w:rPr>
        <w:t xml:space="preserve"> </w:t>
      </w:r>
      <w:proofErr w:type="spellStart"/>
      <w:r w:rsidRPr="00585996">
        <w:rPr>
          <w:rFonts w:ascii="Trebuchet MS" w:eastAsia="Times New Roman" w:hAnsi="Trebuchet MS" w:cs="Times New Roman"/>
          <w:sz w:val="24"/>
          <w:szCs w:val="24"/>
          <w:lang w:eastAsia="ro-RO"/>
        </w:rPr>
        <w:t>conference</w:t>
      </w:r>
      <w:proofErr w:type="spellEnd"/>
      <w:r w:rsidRPr="00585996">
        <w:rPr>
          <w:rFonts w:ascii="Trebuchet MS" w:eastAsia="Times New Roman" w:hAnsi="Trebuchet MS" w:cs="Times New Roman"/>
          <w:sz w:val="24"/>
          <w:szCs w:val="24"/>
          <w:lang w:eastAsia="ro-RO"/>
        </w:rPr>
        <w:t xml:space="preserve"> of </w:t>
      </w:r>
      <w:proofErr w:type="spellStart"/>
      <w:r w:rsidRPr="00585996">
        <w:rPr>
          <w:rFonts w:ascii="Trebuchet MS" w:eastAsia="Times New Roman" w:hAnsi="Trebuchet MS" w:cs="Times New Roman"/>
          <w:sz w:val="24"/>
          <w:szCs w:val="24"/>
          <w:lang w:eastAsia="ro-RO"/>
        </w:rPr>
        <w:t>the</w:t>
      </w:r>
      <w:proofErr w:type="spellEnd"/>
      <w:r w:rsidRPr="00585996">
        <w:rPr>
          <w:rFonts w:ascii="Trebuchet MS" w:eastAsia="Times New Roman" w:hAnsi="Trebuchet MS" w:cs="Times New Roman"/>
          <w:sz w:val="24"/>
          <w:szCs w:val="24"/>
          <w:lang w:eastAsia="ro-RO"/>
        </w:rPr>
        <w:t xml:space="preserve"> International </w:t>
      </w:r>
      <w:proofErr w:type="spellStart"/>
      <w:r w:rsidRPr="00585996">
        <w:rPr>
          <w:rFonts w:ascii="Trebuchet MS" w:eastAsia="Times New Roman" w:hAnsi="Trebuchet MS" w:cs="Times New Roman"/>
          <w:sz w:val="24"/>
          <w:szCs w:val="24"/>
          <w:lang w:eastAsia="ro-RO"/>
        </w:rPr>
        <w:t>Research</w:t>
      </w:r>
      <w:proofErr w:type="spellEnd"/>
      <w:r w:rsidRPr="00585996">
        <w:rPr>
          <w:rFonts w:ascii="Trebuchet MS" w:eastAsia="Times New Roman" w:hAnsi="Trebuchet MS" w:cs="Times New Roman"/>
          <w:sz w:val="24"/>
          <w:szCs w:val="24"/>
          <w:lang w:eastAsia="ro-RO"/>
        </w:rPr>
        <w:t xml:space="preserve"> Society for Public Management. 26‐28 </w:t>
      </w:r>
      <w:proofErr w:type="spellStart"/>
      <w:r w:rsidRPr="00585996">
        <w:rPr>
          <w:rFonts w:ascii="Trebuchet MS" w:eastAsia="Times New Roman" w:hAnsi="Trebuchet MS" w:cs="Times New Roman"/>
          <w:sz w:val="24"/>
          <w:szCs w:val="24"/>
          <w:lang w:eastAsia="ro-RO"/>
        </w:rPr>
        <w:t>March</w:t>
      </w:r>
      <w:proofErr w:type="spellEnd"/>
      <w:r w:rsidRPr="00585996">
        <w:rPr>
          <w:rFonts w:ascii="Trebuchet MS" w:eastAsia="Times New Roman" w:hAnsi="Trebuchet MS" w:cs="Times New Roman"/>
          <w:sz w:val="24"/>
          <w:szCs w:val="24"/>
          <w:lang w:eastAsia="ro-RO"/>
        </w:rPr>
        <w:t xml:space="preserve"> 2008. Brisbane</w:t>
      </w:r>
      <w:r w:rsidR="001C2D1F">
        <w:rPr>
          <w:rFonts w:ascii="Trebuchet MS" w:eastAsia="Times New Roman" w:hAnsi="Trebuchet MS" w:cs="Times New Roman"/>
          <w:sz w:val="24"/>
          <w:szCs w:val="24"/>
          <w:lang w:eastAsia="ro-RO"/>
        </w:rPr>
        <w:t xml:space="preserve">, pp. 1– 8. </w:t>
      </w:r>
      <w:proofErr w:type="spellStart"/>
      <w:r w:rsidR="001C2D1F">
        <w:rPr>
          <w:rFonts w:ascii="Trebuchet MS" w:eastAsia="Times New Roman" w:hAnsi="Trebuchet MS" w:cs="Times New Roman"/>
          <w:sz w:val="24"/>
          <w:szCs w:val="24"/>
          <w:lang w:eastAsia="ro-RO"/>
        </w:rPr>
        <w:t>Available</w:t>
      </w:r>
      <w:proofErr w:type="spellEnd"/>
      <w:r w:rsidR="001C2D1F">
        <w:rPr>
          <w:rFonts w:ascii="Trebuchet MS" w:eastAsia="Times New Roman" w:hAnsi="Trebuchet MS" w:cs="Times New Roman"/>
          <w:sz w:val="24"/>
          <w:szCs w:val="24"/>
          <w:lang w:eastAsia="ro-RO"/>
        </w:rPr>
        <w:t xml:space="preserve"> online at </w:t>
      </w:r>
      <w:r w:rsidRPr="00585996">
        <w:rPr>
          <w:rFonts w:ascii="Trebuchet MS" w:eastAsia="Times New Roman" w:hAnsi="Trebuchet MS" w:cs="Times New Roman"/>
          <w:sz w:val="24"/>
          <w:szCs w:val="24"/>
          <w:lang w:eastAsia="ro-RO"/>
        </w:rPr>
        <w:t>http://www.irspm2008.bus.qut.edu.au/papers/documents/pdf/Hess&amp;Adams‐SocialinnovationasanewPublicAdministrationStrategy‐IRSPM2008.pdf</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0B276B">
        <w:rPr>
          <w:rFonts w:ascii="Trebuchet MS" w:eastAsia="Times New Roman" w:hAnsi="Trebuchet MS" w:cs="Times New Roman"/>
          <w:sz w:val="24"/>
          <w:szCs w:val="24"/>
          <w:lang w:eastAsia="ro-RO"/>
        </w:rPr>
        <w:t>Ashoka</w:t>
      </w:r>
      <w:proofErr w:type="spellEnd"/>
      <w:r w:rsidRPr="000B276B">
        <w:rPr>
          <w:rFonts w:ascii="Trebuchet MS" w:eastAsia="Times New Roman" w:hAnsi="Trebuchet MS" w:cs="Times New Roman"/>
          <w:sz w:val="24"/>
          <w:szCs w:val="24"/>
          <w:lang w:eastAsia="ro-RO"/>
        </w:rPr>
        <w:t xml:space="preserve"> Romania(2018)  </w:t>
      </w:r>
      <w:r w:rsidRPr="00204FD2">
        <w:rPr>
          <w:rFonts w:ascii="Trebuchet MS" w:eastAsia="Times New Roman" w:hAnsi="Trebuchet MS" w:cs="Times New Roman"/>
          <w:sz w:val="24"/>
          <w:szCs w:val="24"/>
          <w:lang w:eastAsia="ro-RO"/>
        </w:rPr>
        <w:t xml:space="preserve">Raportului National despre </w:t>
      </w:r>
      <w:proofErr w:type="spellStart"/>
      <w:r w:rsidRPr="00204FD2">
        <w:rPr>
          <w:rFonts w:ascii="Trebuchet MS" w:eastAsia="Times New Roman" w:hAnsi="Trebuchet MS" w:cs="Times New Roman"/>
          <w:sz w:val="24"/>
          <w:szCs w:val="24"/>
          <w:lang w:eastAsia="ro-RO"/>
        </w:rPr>
        <w:t>Antreprenoriatul</w:t>
      </w:r>
      <w:proofErr w:type="spellEnd"/>
      <w:r w:rsidRPr="00204FD2">
        <w:rPr>
          <w:rFonts w:ascii="Trebuchet MS" w:eastAsia="Times New Roman" w:hAnsi="Trebuchet MS" w:cs="Times New Roman"/>
          <w:sz w:val="24"/>
          <w:szCs w:val="24"/>
          <w:lang w:eastAsia="ro-RO"/>
        </w:rPr>
        <w:t xml:space="preserve"> Social </w:t>
      </w:r>
    </w:p>
    <w:p w:rsidR="005A13D1" w:rsidRPr="00204FD2"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Bornstein</w:t>
      </w:r>
      <w:proofErr w:type="spellEnd"/>
      <w:r w:rsidRPr="00204FD2">
        <w:rPr>
          <w:rFonts w:ascii="Trebuchet MS" w:eastAsia="Times New Roman" w:hAnsi="Trebuchet MS" w:cs="Times New Roman"/>
          <w:sz w:val="24"/>
          <w:szCs w:val="24"/>
          <w:lang w:eastAsia="ro-RO"/>
        </w:rPr>
        <w:t xml:space="preserve">, D.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Davis, S., (2010). Social </w:t>
      </w:r>
      <w:proofErr w:type="spellStart"/>
      <w:r w:rsidRPr="00204FD2">
        <w:rPr>
          <w:rFonts w:ascii="Trebuchet MS" w:eastAsia="Times New Roman" w:hAnsi="Trebuchet MS" w:cs="Times New Roman"/>
          <w:sz w:val="24"/>
          <w:szCs w:val="24"/>
          <w:lang w:eastAsia="ro-RO"/>
        </w:rPr>
        <w:t>entrepreneurship</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what</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everyone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needs</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to</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know</w:t>
      </w:r>
      <w:proofErr w:type="spellEnd"/>
      <w:r w:rsidRPr="00204FD2">
        <w:rPr>
          <w:rFonts w:ascii="Trebuchet MS" w:eastAsia="Times New Roman" w:hAnsi="Trebuchet MS" w:cs="Times New Roman"/>
          <w:sz w:val="24"/>
          <w:szCs w:val="24"/>
          <w:lang w:eastAsia="ro-RO"/>
        </w:rPr>
        <w:t>. New York: Oxford University Press.</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Default="005A13D1" w:rsidP="005A13D1">
      <w:pPr>
        <w:spacing w:after="0" w:line="240" w:lineRule="auto"/>
        <w:rPr>
          <w:rFonts w:ascii="Trebuchet MS" w:eastAsia="Times New Roman" w:hAnsi="Trebuchet MS" w:cs="Times New Roman"/>
          <w:sz w:val="24"/>
          <w:szCs w:val="24"/>
          <w:lang w:eastAsia="ro-RO"/>
        </w:rPr>
      </w:pPr>
      <w:proofErr w:type="spellStart"/>
      <w:r w:rsidRPr="00F36236">
        <w:rPr>
          <w:rFonts w:ascii="Trebuchet MS" w:eastAsia="Times New Roman" w:hAnsi="Trebuchet MS" w:cs="Times New Roman"/>
          <w:sz w:val="24"/>
          <w:szCs w:val="24"/>
          <w:lang w:eastAsia="ro-RO"/>
        </w:rPr>
        <w:t>Cassel</w:t>
      </w:r>
      <w:proofErr w:type="spellEnd"/>
      <w:r w:rsidRPr="00F36236">
        <w:rPr>
          <w:rFonts w:ascii="Trebuchet MS" w:eastAsia="Times New Roman" w:hAnsi="Trebuchet MS" w:cs="Times New Roman"/>
          <w:sz w:val="24"/>
          <w:szCs w:val="24"/>
          <w:lang w:eastAsia="ro-RO"/>
        </w:rPr>
        <w:t xml:space="preserve">, G. (1923), </w:t>
      </w:r>
      <w:proofErr w:type="spellStart"/>
      <w:r w:rsidRPr="00F36236">
        <w:rPr>
          <w:rFonts w:ascii="Trebuchet MS" w:eastAsia="Times New Roman" w:hAnsi="Trebuchet MS" w:cs="Times New Roman"/>
          <w:sz w:val="24"/>
          <w:szCs w:val="24"/>
          <w:lang w:eastAsia="ro-RO"/>
        </w:rPr>
        <w:t>Theoretische</w:t>
      </w:r>
      <w:proofErr w:type="spellEnd"/>
      <w:r w:rsidRPr="00F36236">
        <w:rPr>
          <w:rFonts w:ascii="Trebuchet MS" w:eastAsia="Times New Roman" w:hAnsi="Trebuchet MS" w:cs="Times New Roman"/>
          <w:sz w:val="24"/>
          <w:szCs w:val="24"/>
          <w:lang w:eastAsia="ro-RO"/>
        </w:rPr>
        <w:t xml:space="preserve"> </w:t>
      </w:r>
      <w:proofErr w:type="spellStart"/>
      <w:r w:rsidRPr="00F36236">
        <w:rPr>
          <w:rFonts w:ascii="Trebuchet MS" w:eastAsia="Times New Roman" w:hAnsi="Trebuchet MS" w:cs="Times New Roman"/>
          <w:sz w:val="24"/>
          <w:szCs w:val="24"/>
          <w:lang w:eastAsia="ro-RO"/>
        </w:rPr>
        <w:t>Nationalokonomie</w:t>
      </w:r>
      <w:proofErr w:type="spellEnd"/>
      <w:r w:rsidRPr="00F36236">
        <w:rPr>
          <w:rFonts w:ascii="Trebuchet MS" w:eastAsia="Times New Roman" w:hAnsi="Trebuchet MS" w:cs="Times New Roman"/>
          <w:sz w:val="24"/>
          <w:szCs w:val="24"/>
          <w:lang w:eastAsia="ro-RO"/>
        </w:rPr>
        <w:t xml:space="preserve">, 3ed </w:t>
      </w:r>
      <w:proofErr w:type="spellStart"/>
      <w:r w:rsidRPr="00F36236">
        <w:rPr>
          <w:rFonts w:ascii="Trebuchet MS" w:eastAsia="Times New Roman" w:hAnsi="Trebuchet MS" w:cs="Times New Roman"/>
          <w:sz w:val="24"/>
          <w:szCs w:val="24"/>
          <w:lang w:eastAsia="ro-RO"/>
        </w:rPr>
        <w:t>Edtion</w:t>
      </w:r>
      <w:proofErr w:type="spellEnd"/>
      <w:r w:rsidRPr="00F36236">
        <w:rPr>
          <w:rFonts w:ascii="Trebuchet MS" w:eastAsia="Times New Roman" w:hAnsi="Trebuchet MS" w:cs="Times New Roman"/>
          <w:sz w:val="24"/>
          <w:szCs w:val="24"/>
          <w:lang w:eastAsia="ro-RO"/>
        </w:rPr>
        <w:t xml:space="preserve">, </w:t>
      </w:r>
      <w:proofErr w:type="spellStart"/>
      <w:r w:rsidRPr="00F36236">
        <w:rPr>
          <w:rFonts w:ascii="Trebuchet MS" w:eastAsia="Times New Roman" w:hAnsi="Trebuchet MS" w:cs="Times New Roman"/>
          <w:sz w:val="24"/>
          <w:szCs w:val="24"/>
          <w:lang w:eastAsia="ro-RO"/>
        </w:rPr>
        <w:t>Leipzing</w:t>
      </w:r>
      <w:proofErr w:type="spellEnd"/>
      <w:r w:rsidRPr="00F36236">
        <w:rPr>
          <w:rFonts w:ascii="Trebuchet MS" w:eastAsia="Times New Roman" w:hAnsi="Trebuchet MS" w:cs="Times New Roman"/>
          <w:sz w:val="24"/>
          <w:szCs w:val="24"/>
          <w:lang w:eastAsia="ro-RO"/>
        </w:rPr>
        <w:t>, W. Schall.</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Fernández-Fernández</w:t>
      </w:r>
      <w:proofErr w:type="spellEnd"/>
      <w:r w:rsidRPr="00204FD2">
        <w:rPr>
          <w:rFonts w:ascii="Trebuchet MS" w:eastAsia="Times New Roman" w:hAnsi="Trebuchet MS" w:cs="Times New Roman"/>
          <w:sz w:val="24"/>
          <w:szCs w:val="24"/>
          <w:lang w:eastAsia="ro-RO"/>
        </w:rPr>
        <w:t xml:space="preserve">, M.T., </w:t>
      </w:r>
      <w:proofErr w:type="spellStart"/>
      <w:r w:rsidRPr="00204FD2">
        <w:rPr>
          <w:rFonts w:ascii="Trebuchet MS" w:eastAsia="Times New Roman" w:hAnsi="Trebuchet MS" w:cs="Times New Roman"/>
          <w:sz w:val="24"/>
          <w:szCs w:val="24"/>
          <w:lang w:eastAsia="ro-RO"/>
        </w:rPr>
        <w:t>Fernández-Ardavín</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Martínez</w:t>
      </w:r>
      <w:proofErr w:type="spellEnd"/>
      <w:r w:rsidRPr="00204FD2">
        <w:rPr>
          <w:rFonts w:ascii="Trebuchet MS" w:eastAsia="Times New Roman" w:hAnsi="Trebuchet MS" w:cs="Times New Roman"/>
          <w:sz w:val="24"/>
          <w:szCs w:val="24"/>
          <w:lang w:eastAsia="ro-RO"/>
        </w:rPr>
        <w:t xml:space="preserve">, A.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Berenguer</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Herrero</w:t>
      </w:r>
      <w:proofErr w:type="spellEnd"/>
      <w:r w:rsidRPr="00204FD2">
        <w:rPr>
          <w:rFonts w:ascii="Trebuchet MS" w:eastAsia="Times New Roman" w:hAnsi="Trebuchet MS" w:cs="Times New Roman"/>
          <w:sz w:val="24"/>
          <w:szCs w:val="24"/>
          <w:lang w:eastAsia="ro-RO"/>
        </w:rPr>
        <w:t xml:space="preserve">, D., (2012). </w:t>
      </w:r>
      <w:proofErr w:type="spellStart"/>
      <w:r w:rsidRPr="00204FD2">
        <w:rPr>
          <w:rFonts w:ascii="Trebuchet MS" w:eastAsia="Times New Roman" w:hAnsi="Trebuchet MS" w:cs="Times New Roman"/>
          <w:sz w:val="24"/>
          <w:szCs w:val="24"/>
          <w:lang w:eastAsia="ro-RO"/>
        </w:rPr>
        <w:t>Promotion</w:t>
      </w:r>
      <w:proofErr w:type="spellEnd"/>
      <w:r w:rsidRPr="00204FD2">
        <w:rPr>
          <w:rFonts w:ascii="Trebuchet MS" w:eastAsia="Times New Roman" w:hAnsi="Trebuchet MS" w:cs="Times New Roman"/>
          <w:sz w:val="24"/>
          <w:szCs w:val="24"/>
          <w:lang w:eastAsia="ro-RO"/>
        </w:rPr>
        <w:t xml:space="preserve"> of social </w:t>
      </w:r>
      <w:proofErr w:type="spellStart"/>
      <w:r w:rsidRPr="00204FD2">
        <w:rPr>
          <w:rFonts w:ascii="Trebuchet MS" w:eastAsia="Times New Roman" w:hAnsi="Trebuchet MS" w:cs="Times New Roman"/>
          <w:sz w:val="24"/>
          <w:szCs w:val="24"/>
          <w:lang w:eastAsia="ro-RO"/>
        </w:rPr>
        <w:t>entrepreneurship</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through</w:t>
      </w:r>
      <w:proofErr w:type="spellEnd"/>
      <w:r w:rsidRPr="00204FD2">
        <w:rPr>
          <w:rFonts w:ascii="Trebuchet MS" w:eastAsia="Times New Roman" w:hAnsi="Trebuchet MS" w:cs="Times New Roman"/>
          <w:sz w:val="24"/>
          <w:szCs w:val="24"/>
          <w:lang w:eastAsia="ro-RO"/>
        </w:rPr>
        <w:t xml:space="preserve"> public </w:t>
      </w:r>
      <w:proofErr w:type="spellStart"/>
      <w:r w:rsidRPr="00204FD2">
        <w:rPr>
          <w:rFonts w:ascii="Trebuchet MS" w:eastAsia="Times New Roman" w:hAnsi="Trebuchet MS" w:cs="Times New Roman"/>
          <w:sz w:val="24"/>
          <w:szCs w:val="24"/>
          <w:lang w:eastAsia="ro-RO"/>
        </w:rPr>
        <w:t>services</w:t>
      </w:r>
      <w:proofErr w:type="spellEnd"/>
      <w:r w:rsidRPr="00204FD2">
        <w:rPr>
          <w:rFonts w:ascii="Trebuchet MS" w:eastAsia="Times New Roman" w:hAnsi="Trebuchet MS" w:cs="Times New Roman"/>
          <w:sz w:val="24"/>
          <w:szCs w:val="24"/>
          <w:lang w:eastAsia="ro-RO"/>
        </w:rPr>
        <w:t xml:space="preserve"> in </w:t>
      </w:r>
      <w:proofErr w:type="spellStart"/>
      <w:r w:rsidRPr="00204FD2">
        <w:rPr>
          <w:rFonts w:ascii="Trebuchet MS" w:eastAsia="Times New Roman" w:hAnsi="Trebuchet MS" w:cs="Times New Roman"/>
          <w:sz w:val="24"/>
          <w:szCs w:val="24"/>
          <w:lang w:eastAsia="ro-RO"/>
        </w:rPr>
        <w:t>the</w:t>
      </w:r>
      <w:proofErr w:type="spellEnd"/>
      <w:r w:rsidRPr="00204FD2">
        <w:rPr>
          <w:rFonts w:ascii="Trebuchet MS" w:eastAsia="Times New Roman" w:hAnsi="Trebuchet MS" w:cs="Times New Roman"/>
          <w:sz w:val="24"/>
          <w:szCs w:val="24"/>
          <w:lang w:eastAsia="ro-RO"/>
        </w:rPr>
        <w:t xml:space="preserve"> Madrid </w:t>
      </w:r>
      <w:proofErr w:type="spellStart"/>
      <w:r w:rsidRPr="00204FD2">
        <w:rPr>
          <w:rFonts w:ascii="Trebuchet MS" w:eastAsia="Times New Roman" w:hAnsi="Trebuchet MS" w:cs="Times New Roman"/>
          <w:sz w:val="24"/>
          <w:szCs w:val="24"/>
          <w:lang w:eastAsia="ro-RO"/>
        </w:rPr>
        <w:t>region</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successful</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aspects</w:t>
      </w:r>
      <w:proofErr w:type="spellEnd"/>
      <w:r w:rsidRPr="00204FD2">
        <w:rPr>
          <w:rFonts w:ascii="Trebuchet MS" w:eastAsia="Times New Roman" w:hAnsi="Trebuchet MS" w:cs="Times New Roman"/>
          <w:sz w:val="24"/>
          <w:szCs w:val="24"/>
          <w:lang w:eastAsia="ro-RO"/>
        </w:rPr>
        <w:t xml:space="preserve">. Amfiteatru Economic, 14(Special </w:t>
      </w:r>
      <w:proofErr w:type="spellStart"/>
      <w:r w:rsidRPr="00204FD2">
        <w:rPr>
          <w:rFonts w:ascii="Trebuchet MS" w:eastAsia="Times New Roman" w:hAnsi="Trebuchet MS" w:cs="Times New Roman"/>
          <w:sz w:val="24"/>
          <w:szCs w:val="24"/>
          <w:lang w:eastAsia="ro-RO"/>
        </w:rPr>
        <w:t>no</w:t>
      </w:r>
      <w:proofErr w:type="spellEnd"/>
      <w:r w:rsidRPr="00204FD2">
        <w:rPr>
          <w:rFonts w:ascii="Trebuchet MS" w:eastAsia="Times New Roman" w:hAnsi="Trebuchet MS" w:cs="Times New Roman"/>
          <w:sz w:val="24"/>
          <w:szCs w:val="24"/>
          <w:lang w:eastAsia="ro-RO"/>
        </w:rPr>
        <w:t>. 6), pp.774-785.</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Hulgard</w:t>
      </w:r>
      <w:proofErr w:type="spellEnd"/>
      <w:r w:rsidRPr="00204FD2">
        <w:rPr>
          <w:rFonts w:ascii="Trebuchet MS" w:eastAsia="Times New Roman" w:hAnsi="Trebuchet MS" w:cs="Times New Roman"/>
          <w:sz w:val="24"/>
          <w:szCs w:val="24"/>
          <w:lang w:eastAsia="ro-RO"/>
        </w:rPr>
        <w:t xml:space="preserve">, L., (2011). Social </w:t>
      </w:r>
      <w:proofErr w:type="spellStart"/>
      <w:r w:rsidRPr="00204FD2">
        <w:rPr>
          <w:rFonts w:ascii="Trebuchet MS" w:eastAsia="Times New Roman" w:hAnsi="Trebuchet MS" w:cs="Times New Roman"/>
          <w:sz w:val="24"/>
          <w:szCs w:val="24"/>
          <w:lang w:eastAsia="ro-RO"/>
        </w:rPr>
        <w:t>economy</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social </w:t>
      </w:r>
      <w:proofErr w:type="spellStart"/>
      <w:r w:rsidRPr="00204FD2">
        <w:rPr>
          <w:rFonts w:ascii="Trebuchet MS" w:eastAsia="Times New Roman" w:hAnsi="Trebuchet MS" w:cs="Times New Roman"/>
          <w:sz w:val="24"/>
          <w:szCs w:val="24"/>
          <w:lang w:eastAsia="ro-RO"/>
        </w:rPr>
        <w:t>enterprise</w:t>
      </w:r>
      <w:proofErr w:type="spellEnd"/>
      <w:r w:rsidRPr="00204FD2">
        <w:rPr>
          <w:rFonts w:ascii="Trebuchet MS" w:eastAsia="Times New Roman" w:hAnsi="Trebuchet MS" w:cs="Times New Roman"/>
          <w:sz w:val="24"/>
          <w:szCs w:val="24"/>
          <w:lang w:eastAsia="ro-RO"/>
        </w:rPr>
        <w:t xml:space="preserve">: an </w:t>
      </w:r>
      <w:proofErr w:type="spellStart"/>
      <w:r w:rsidRPr="00204FD2">
        <w:rPr>
          <w:rFonts w:ascii="Trebuchet MS" w:eastAsia="Times New Roman" w:hAnsi="Trebuchet MS" w:cs="Times New Roman"/>
          <w:sz w:val="24"/>
          <w:szCs w:val="24"/>
          <w:lang w:eastAsia="ro-RO"/>
        </w:rPr>
        <w:t>emerging</w:t>
      </w:r>
      <w:proofErr w:type="spellEnd"/>
      <w:r w:rsidRPr="00204FD2">
        <w:rPr>
          <w:rFonts w:ascii="Trebuchet MS" w:eastAsia="Times New Roman" w:hAnsi="Trebuchet MS" w:cs="Times New Roman"/>
          <w:sz w:val="24"/>
          <w:szCs w:val="24"/>
          <w:lang w:eastAsia="ro-RO"/>
        </w:rPr>
        <w:t xml:space="preserve"> alternative </w:t>
      </w:r>
      <w:proofErr w:type="spellStart"/>
      <w:r w:rsidRPr="00204FD2">
        <w:rPr>
          <w:rFonts w:ascii="Trebuchet MS" w:eastAsia="Times New Roman" w:hAnsi="Trebuchet MS" w:cs="Times New Roman"/>
          <w:sz w:val="24"/>
          <w:szCs w:val="24"/>
          <w:lang w:eastAsia="ro-RO"/>
        </w:rPr>
        <w:t>to</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mainstream</w:t>
      </w:r>
      <w:proofErr w:type="spellEnd"/>
      <w:r w:rsidRPr="00204FD2">
        <w:rPr>
          <w:rFonts w:ascii="Trebuchet MS" w:eastAsia="Times New Roman" w:hAnsi="Trebuchet MS" w:cs="Times New Roman"/>
          <w:sz w:val="24"/>
          <w:szCs w:val="24"/>
          <w:lang w:eastAsia="ro-RO"/>
        </w:rPr>
        <w:t xml:space="preserve"> market </w:t>
      </w:r>
      <w:proofErr w:type="spellStart"/>
      <w:r w:rsidRPr="00204FD2">
        <w:rPr>
          <w:rFonts w:ascii="Trebuchet MS" w:eastAsia="Times New Roman" w:hAnsi="Trebuchet MS" w:cs="Times New Roman"/>
          <w:sz w:val="24"/>
          <w:szCs w:val="24"/>
          <w:lang w:eastAsia="ro-RO"/>
        </w:rPr>
        <w:t>economy</w:t>
      </w:r>
      <w:proofErr w:type="spellEnd"/>
      <w:r w:rsidRPr="00204FD2">
        <w:rPr>
          <w:rFonts w:ascii="Trebuchet MS" w:eastAsia="Times New Roman" w:hAnsi="Trebuchet MS" w:cs="Times New Roman"/>
          <w:sz w:val="24"/>
          <w:szCs w:val="24"/>
          <w:lang w:eastAsia="ro-RO"/>
        </w:rPr>
        <w:t xml:space="preserve">? China Journal of Social </w:t>
      </w:r>
      <w:proofErr w:type="spellStart"/>
      <w:r w:rsidRPr="00204FD2">
        <w:rPr>
          <w:rFonts w:ascii="Trebuchet MS" w:eastAsia="Times New Roman" w:hAnsi="Trebuchet MS" w:cs="Times New Roman"/>
          <w:sz w:val="24"/>
          <w:szCs w:val="24"/>
          <w:lang w:eastAsia="ro-RO"/>
        </w:rPr>
        <w:t>Work</w:t>
      </w:r>
      <w:proofErr w:type="spellEnd"/>
      <w:r w:rsidRPr="00204FD2">
        <w:rPr>
          <w:rFonts w:ascii="Trebuchet MS" w:eastAsia="Times New Roman" w:hAnsi="Trebuchet MS" w:cs="Times New Roman"/>
          <w:sz w:val="24"/>
          <w:szCs w:val="24"/>
          <w:lang w:eastAsia="ro-RO"/>
        </w:rPr>
        <w:t>, 4(3), pp.201-215.</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Perrini</w:t>
      </w:r>
      <w:proofErr w:type="spellEnd"/>
      <w:r w:rsidRPr="00204FD2">
        <w:rPr>
          <w:rFonts w:ascii="Trebuchet MS" w:eastAsia="Times New Roman" w:hAnsi="Trebuchet MS" w:cs="Times New Roman"/>
          <w:sz w:val="24"/>
          <w:szCs w:val="24"/>
          <w:lang w:eastAsia="ro-RO"/>
        </w:rPr>
        <w:t xml:space="preserve">, F.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Vurro</w:t>
      </w:r>
      <w:proofErr w:type="spellEnd"/>
      <w:r w:rsidRPr="00204FD2">
        <w:rPr>
          <w:rFonts w:ascii="Trebuchet MS" w:eastAsia="Times New Roman" w:hAnsi="Trebuchet MS" w:cs="Times New Roman"/>
          <w:sz w:val="24"/>
          <w:szCs w:val="24"/>
          <w:lang w:eastAsia="ro-RO"/>
        </w:rPr>
        <w:t xml:space="preserve">, C., (2006). Social </w:t>
      </w:r>
      <w:proofErr w:type="spellStart"/>
      <w:r w:rsidRPr="00204FD2">
        <w:rPr>
          <w:rFonts w:ascii="Trebuchet MS" w:eastAsia="Times New Roman" w:hAnsi="Trebuchet MS" w:cs="Times New Roman"/>
          <w:sz w:val="24"/>
          <w:szCs w:val="24"/>
          <w:lang w:eastAsia="ro-RO"/>
        </w:rPr>
        <w:t>Entrepreneurship</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Innovation</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Social </w:t>
      </w:r>
      <w:proofErr w:type="spellStart"/>
      <w:r w:rsidRPr="00204FD2">
        <w:rPr>
          <w:rFonts w:ascii="Trebuchet MS" w:eastAsia="Times New Roman" w:hAnsi="Trebuchet MS" w:cs="Times New Roman"/>
          <w:sz w:val="24"/>
          <w:szCs w:val="24"/>
          <w:lang w:eastAsia="ro-RO"/>
        </w:rPr>
        <w:t>Change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Across</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Theory</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Practice. In: J. </w:t>
      </w:r>
      <w:proofErr w:type="spellStart"/>
      <w:r w:rsidRPr="00204FD2">
        <w:rPr>
          <w:rFonts w:ascii="Trebuchet MS" w:eastAsia="Times New Roman" w:hAnsi="Trebuchet MS" w:cs="Times New Roman"/>
          <w:sz w:val="24"/>
          <w:szCs w:val="24"/>
          <w:lang w:eastAsia="ro-RO"/>
        </w:rPr>
        <w:t>Mair</w:t>
      </w:r>
      <w:proofErr w:type="spellEnd"/>
      <w:r w:rsidRPr="00204FD2">
        <w:rPr>
          <w:rFonts w:ascii="Trebuchet MS" w:eastAsia="Times New Roman" w:hAnsi="Trebuchet MS" w:cs="Times New Roman"/>
          <w:sz w:val="24"/>
          <w:szCs w:val="24"/>
          <w:lang w:eastAsia="ro-RO"/>
        </w:rPr>
        <w:t xml:space="preserve">, J. Robinson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K. </w:t>
      </w:r>
      <w:proofErr w:type="spellStart"/>
      <w:r w:rsidRPr="00204FD2">
        <w:rPr>
          <w:rFonts w:ascii="Trebuchet MS" w:eastAsia="Times New Roman" w:hAnsi="Trebuchet MS" w:cs="Times New Roman"/>
          <w:sz w:val="24"/>
          <w:szCs w:val="24"/>
          <w:lang w:eastAsia="ro-RO"/>
        </w:rPr>
        <w:t>Hockerts</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eds</w:t>
      </w:r>
      <w:proofErr w:type="spellEnd"/>
      <w:r w:rsidRPr="00204FD2">
        <w:rPr>
          <w:rFonts w:ascii="Trebuchet MS" w:eastAsia="Times New Roman" w:hAnsi="Trebuchet MS" w:cs="Times New Roman"/>
          <w:sz w:val="24"/>
          <w:szCs w:val="24"/>
          <w:lang w:eastAsia="ro-RO"/>
        </w:rPr>
        <w:t xml:space="preserve">. 2006. Social </w:t>
      </w:r>
      <w:proofErr w:type="spellStart"/>
      <w:r w:rsidRPr="00204FD2">
        <w:rPr>
          <w:rFonts w:ascii="Trebuchet MS" w:eastAsia="Times New Roman" w:hAnsi="Trebuchet MS" w:cs="Times New Roman"/>
          <w:sz w:val="24"/>
          <w:szCs w:val="24"/>
          <w:lang w:eastAsia="ro-RO"/>
        </w:rPr>
        <w:t>entrepreneurship</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Houndmills</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Palgrave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Macmillan</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Ch</w:t>
      </w:r>
      <w:proofErr w:type="spellEnd"/>
      <w:r w:rsidRPr="00204FD2">
        <w:rPr>
          <w:rFonts w:ascii="Trebuchet MS" w:eastAsia="Times New Roman" w:hAnsi="Trebuchet MS" w:cs="Times New Roman"/>
          <w:sz w:val="24"/>
          <w:szCs w:val="24"/>
          <w:lang w:eastAsia="ro-RO"/>
        </w:rPr>
        <w:t>. 5.</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Default="005A13D1" w:rsidP="005A13D1">
      <w:pPr>
        <w:spacing w:after="0" w:line="240" w:lineRule="auto"/>
        <w:rPr>
          <w:rFonts w:ascii="Trebuchet MS" w:eastAsia="Times New Roman" w:hAnsi="Trebuchet MS" w:cs="Times New Roman"/>
          <w:sz w:val="24"/>
          <w:szCs w:val="24"/>
          <w:lang w:eastAsia="ro-RO"/>
        </w:rPr>
      </w:pPr>
      <w:r w:rsidRPr="00461B9C">
        <w:rPr>
          <w:rFonts w:ascii="Trebuchet MS" w:eastAsia="Times New Roman" w:hAnsi="Trebuchet MS" w:cs="Times New Roman"/>
          <w:sz w:val="24"/>
          <w:szCs w:val="24"/>
          <w:lang w:eastAsia="ro-RO"/>
        </w:rPr>
        <w:t xml:space="preserve">Pol, E. </w:t>
      </w:r>
      <w:proofErr w:type="spellStart"/>
      <w:r w:rsidRPr="00461B9C">
        <w:rPr>
          <w:rFonts w:ascii="Trebuchet MS" w:eastAsia="Times New Roman" w:hAnsi="Trebuchet MS" w:cs="Times New Roman"/>
          <w:sz w:val="24"/>
          <w:szCs w:val="24"/>
          <w:lang w:eastAsia="ro-RO"/>
        </w:rPr>
        <w:t>and</w:t>
      </w:r>
      <w:proofErr w:type="spellEnd"/>
      <w:r w:rsidRPr="00461B9C">
        <w:rPr>
          <w:rFonts w:ascii="Trebuchet MS" w:eastAsia="Times New Roman" w:hAnsi="Trebuchet MS" w:cs="Times New Roman"/>
          <w:sz w:val="24"/>
          <w:szCs w:val="24"/>
          <w:lang w:eastAsia="ro-RO"/>
        </w:rPr>
        <w:t xml:space="preserve"> S. </w:t>
      </w:r>
      <w:proofErr w:type="spellStart"/>
      <w:r w:rsidRPr="00461B9C">
        <w:rPr>
          <w:rFonts w:ascii="Trebuchet MS" w:eastAsia="Times New Roman" w:hAnsi="Trebuchet MS" w:cs="Times New Roman"/>
          <w:sz w:val="24"/>
          <w:szCs w:val="24"/>
          <w:lang w:eastAsia="ro-RO"/>
        </w:rPr>
        <w:t>Ville</w:t>
      </w:r>
      <w:proofErr w:type="spellEnd"/>
      <w:r w:rsidRPr="00461B9C">
        <w:rPr>
          <w:rFonts w:ascii="Trebuchet MS" w:eastAsia="Times New Roman" w:hAnsi="Trebuchet MS" w:cs="Times New Roman"/>
          <w:sz w:val="24"/>
          <w:szCs w:val="24"/>
          <w:lang w:eastAsia="ro-RO"/>
        </w:rPr>
        <w:t xml:space="preserve"> (2009) Social </w:t>
      </w:r>
      <w:proofErr w:type="spellStart"/>
      <w:r w:rsidRPr="00461B9C">
        <w:rPr>
          <w:rFonts w:ascii="Trebuchet MS" w:eastAsia="Times New Roman" w:hAnsi="Trebuchet MS" w:cs="Times New Roman"/>
          <w:sz w:val="24"/>
          <w:szCs w:val="24"/>
          <w:lang w:eastAsia="ro-RO"/>
        </w:rPr>
        <w:t>innovation</w:t>
      </w:r>
      <w:proofErr w:type="spellEnd"/>
      <w:r w:rsidRPr="00461B9C">
        <w:rPr>
          <w:rFonts w:ascii="Trebuchet MS" w:eastAsia="Times New Roman" w:hAnsi="Trebuchet MS" w:cs="Times New Roman"/>
          <w:sz w:val="24"/>
          <w:szCs w:val="24"/>
          <w:lang w:eastAsia="ro-RO"/>
        </w:rPr>
        <w:t xml:space="preserve">: </w:t>
      </w:r>
      <w:proofErr w:type="spellStart"/>
      <w:r w:rsidRPr="00461B9C">
        <w:rPr>
          <w:rFonts w:ascii="Trebuchet MS" w:eastAsia="Times New Roman" w:hAnsi="Trebuchet MS" w:cs="Times New Roman"/>
          <w:sz w:val="24"/>
          <w:szCs w:val="24"/>
          <w:lang w:eastAsia="ro-RO"/>
        </w:rPr>
        <w:t>buzz</w:t>
      </w:r>
      <w:proofErr w:type="spellEnd"/>
      <w:r w:rsidRPr="00461B9C">
        <w:rPr>
          <w:rFonts w:ascii="Trebuchet MS" w:eastAsia="Times New Roman" w:hAnsi="Trebuchet MS" w:cs="Times New Roman"/>
          <w:sz w:val="24"/>
          <w:szCs w:val="24"/>
          <w:lang w:eastAsia="ro-RO"/>
        </w:rPr>
        <w:t xml:space="preserve"> </w:t>
      </w:r>
      <w:proofErr w:type="spellStart"/>
      <w:r w:rsidRPr="00461B9C">
        <w:rPr>
          <w:rFonts w:ascii="Trebuchet MS" w:eastAsia="Times New Roman" w:hAnsi="Trebuchet MS" w:cs="Times New Roman"/>
          <w:sz w:val="24"/>
          <w:szCs w:val="24"/>
          <w:lang w:eastAsia="ro-RO"/>
        </w:rPr>
        <w:t>word</w:t>
      </w:r>
      <w:proofErr w:type="spellEnd"/>
      <w:r w:rsidRPr="00461B9C">
        <w:rPr>
          <w:rFonts w:ascii="Trebuchet MS" w:eastAsia="Times New Roman" w:hAnsi="Trebuchet MS" w:cs="Times New Roman"/>
          <w:sz w:val="24"/>
          <w:szCs w:val="24"/>
          <w:lang w:eastAsia="ro-RO"/>
        </w:rPr>
        <w:t xml:space="preserve"> or </w:t>
      </w:r>
      <w:proofErr w:type="spellStart"/>
      <w:r w:rsidRPr="00461B9C">
        <w:rPr>
          <w:rFonts w:ascii="Trebuchet MS" w:eastAsia="Times New Roman" w:hAnsi="Trebuchet MS" w:cs="Times New Roman"/>
          <w:sz w:val="24"/>
          <w:szCs w:val="24"/>
          <w:lang w:eastAsia="ro-RO"/>
        </w:rPr>
        <w:t>enduring</w:t>
      </w:r>
      <w:proofErr w:type="spellEnd"/>
      <w:r w:rsidRPr="00461B9C">
        <w:rPr>
          <w:rFonts w:ascii="Trebuchet MS" w:eastAsia="Times New Roman" w:hAnsi="Trebuchet MS" w:cs="Times New Roman"/>
          <w:sz w:val="24"/>
          <w:szCs w:val="24"/>
          <w:lang w:eastAsia="ro-RO"/>
        </w:rPr>
        <w:t xml:space="preserve"> </w:t>
      </w:r>
      <w:proofErr w:type="spellStart"/>
      <w:r w:rsidRPr="00461B9C">
        <w:rPr>
          <w:rFonts w:ascii="Trebuchet MS" w:eastAsia="Times New Roman" w:hAnsi="Trebuchet MS" w:cs="Times New Roman"/>
          <w:sz w:val="24"/>
          <w:szCs w:val="24"/>
          <w:lang w:eastAsia="ro-RO"/>
        </w:rPr>
        <w:t>term</w:t>
      </w:r>
      <w:proofErr w:type="spellEnd"/>
      <w:r w:rsidRPr="00461B9C">
        <w:rPr>
          <w:rFonts w:ascii="Trebuchet MS" w:eastAsia="Times New Roman" w:hAnsi="Trebuchet MS" w:cs="Times New Roman"/>
          <w:sz w:val="24"/>
          <w:szCs w:val="24"/>
          <w:lang w:eastAsia="ro-RO"/>
        </w:rPr>
        <w:t xml:space="preserve">? The Journal of </w:t>
      </w:r>
      <w:proofErr w:type="spellStart"/>
      <w:r w:rsidRPr="00461B9C">
        <w:rPr>
          <w:rFonts w:ascii="Trebuchet MS" w:eastAsia="Times New Roman" w:hAnsi="Trebuchet MS" w:cs="Times New Roman"/>
          <w:sz w:val="24"/>
          <w:szCs w:val="24"/>
          <w:lang w:eastAsia="ro-RO"/>
        </w:rPr>
        <w:t>Socio-Economics</w:t>
      </w:r>
      <w:proofErr w:type="spellEnd"/>
      <w:r w:rsidRPr="00461B9C">
        <w:rPr>
          <w:rFonts w:ascii="Trebuchet MS" w:eastAsia="Times New Roman" w:hAnsi="Trebuchet MS" w:cs="Times New Roman"/>
          <w:sz w:val="24"/>
          <w:szCs w:val="24"/>
          <w:lang w:eastAsia="ro-RO"/>
        </w:rPr>
        <w:t xml:space="preserve"> 38 ( 6) pp. 878– 885</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Spiess-Knafl</w:t>
      </w:r>
      <w:proofErr w:type="spellEnd"/>
      <w:r w:rsidRPr="00204FD2">
        <w:rPr>
          <w:rFonts w:ascii="Trebuchet MS" w:eastAsia="Times New Roman" w:hAnsi="Trebuchet MS" w:cs="Times New Roman"/>
          <w:sz w:val="24"/>
          <w:szCs w:val="24"/>
          <w:lang w:eastAsia="ro-RO"/>
        </w:rPr>
        <w:t xml:space="preserve"> (2012) </w:t>
      </w:r>
      <w:proofErr w:type="spellStart"/>
      <w:r w:rsidRPr="00204FD2">
        <w:rPr>
          <w:rFonts w:ascii="Trebuchet MS" w:eastAsia="Times New Roman" w:hAnsi="Trebuchet MS" w:cs="Times New Roman"/>
          <w:sz w:val="24"/>
          <w:szCs w:val="24"/>
          <w:lang w:eastAsia="ro-RO"/>
        </w:rPr>
        <w:t>Finanzierung</w:t>
      </w:r>
      <w:proofErr w:type="spellEnd"/>
      <w:r w:rsidRPr="00204FD2">
        <w:rPr>
          <w:rFonts w:ascii="Trebuchet MS" w:eastAsia="Times New Roman" w:hAnsi="Trebuchet MS" w:cs="Times New Roman"/>
          <w:sz w:val="24"/>
          <w:szCs w:val="24"/>
          <w:lang w:eastAsia="ro-RO"/>
        </w:rPr>
        <w:t xml:space="preserve"> von </w:t>
      </w:r>
      <w:proofErr w:type="spellStart"/>
      <w:r w:rsidRPr="00204FD2">
        <w:rPr>
          <w:rFonts w:ascii="Trebuchet MS" w:eastAsia="Times New Roman" w:hAnsi="Trebuchet MS" w:cs="Times New Roman"/>
          <w:sz w:val="24"/>
          <w:szCs w:val="24"/>
          <w:lang w:eastAsia="ro-RO"/>
        </w:rPr>
        <w:t>Sozialunternehmen</w:t>
      </w:r>
      <w:proofErr w:type="spellEnd"/>
      <w:r w:rsidRPr="00204FD2">
        <w:rPr>
          <w:rFonts w:ascii="Trebuchet MS" w:eastAsia="Times New Roman" w:hAnsi="Trebuchet MS" w:cs="Times New Roman"/>
          <w:sz w:val="24"/>
          <w:szCs w:val="24"/>
          <w:lang w:eastAsia="ro-RO"/>
        </w:rPr>
        <w:t xml:space="preserve"> - </w:t>
      </w:r>
      <w:proofErr w:type="spellStart"/>
      <w:r w:rsidRPr="00204FD2">
        <w:rPr>
          <w:rFonts w:ascii="Trebuchet MS" w:eastAsia="Times New Roman" w:hAnsi="Trebuchet MS" w:cs="Times New Roman"/>
          <w:sz w:val="24"/>
          <w:szCs w:val="24"/>
          <w:lang w:eastAsia="ro-RO"/>
        </w:rPr>
        <w:t>Eine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empirische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und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theoretische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Analyse</w:t>
      </w:r>
      <w:proofErr w:type="spellEnd"/>
      <w:r w:rsidRPr="00204FD2">
        <w:rPr>
          <w:rFonts w:ascii="Trebuchet MS" w:eastAsia="Times New Roman" w:hAnsi="Trebuchet MS" w:cs="Times New Roman"/>
          <w:sz w:val="24"/>
          <w:szCs w:val="24"/>
          <w:lang w:eastAsia="ro-RO"/>
        </w:rPr>
        <w:t>.</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Terziev</w:t>
      </w:r>
      <w:proofErr w:type="spellEnd"/>
      <w:r w:rsidRPr="00204FD2">
        <w:rPr>
          <w:rFonts w:ascii="Trebuchet MS" w:eastAsia="Times New Roman" w:hAnsi="Trebuchet MS" w:cs="Times New Roman"/>
          <w:sz w:val="24"/>
          <w:szCs w:val="24"/>
          <w:lang w:eastAsia="ro-RO"/>
        </w:rPr>
        <w:t xml:space="preserve">, V., (2015). Impact of active social </w:t>
      </w:r>
      <w:proofErr w:type="spellStart"/>
      <w:r w:rsidRPr="00204FD2">
        <w:rPr>
          <w:rFonts w:ascii="Trebuchet MS" w:eastAsia="Times New Roman" w:hAnsi="Trebuchet MS" w:cs="Times New Roman"/>
          <w:sz w:val="24"/>
          <w:szCs w:val="24"/>
          <w:lang w:eastAsia="ro-RO"/>
        </w:rPr>
        <w:t>policies</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programs</w:t>
      </w:r>
      <w:proofErr w:type="spellEnd"/>
      <w:r w:rsidRPr="00204FD2">
        <w:rPr>
          <w:rFonts w:ascii="Trebuchet MS" w:eastAsia="Times New Roman" w:hAnsi="Trebuchet MS" w:cs="Times New Roman"/>
          <w:sz w:val="24"/>
          <w:szCs w:val="24"/>
          <w:lang w:eastAsia="ro-RO"/>
        </w:rPr>
        <w:t xml:space="preserve"> in </w:t>
      </w:r>
      <w:proofErr w:type="spellStart"/>
      <w:r w:rsidRPr="00204FD2">
        <w:rPr>
          <w:rFonts w:ascii="Trebuchet MS" w:eastAsia="Times New Roman" w:hAnsi="Trebuchet MS" w:cs="Times New Roman"/>
          <w:sz w:val="24"/>
          <w:szCs w:val="24"/>
          <w:lang w:eastAsia="ro-RO"/>
        </w:rPr>
        <w:t>the</w:t>
      </w:r>
      <w:proofErr w:type="spellEnd"/>
      <w:r w:rsidRPr="00204FD2">
        <w:rPr>
          <w:rFonts w:ascii="Trebuchet MS" w:eastAsia="Times New Roman" w:hAnsi="Trebuchet MS" w:cs="Times New Roman"/>
          <w:sz w:val="24"/>
          <w:szCs w:val="24"/>
          <w:lang w:eastAsia="ro-RO"/>
        </w:rPr>
        <w:t xml:space="preserve"> period of active economic </w:t>
      </w:r>
      <w:proofErr w:type="spellStart"/>
      <w:r w:rsidRPr="00204FD2">
        <w:rPr>
          <w:rFonts w:ascii="Trebuchet MS" w:eastAsia="Times New Roman" w:hAnsi="Trebuchet MS" w:cs="Times New Roman"/>
          <w:sz w:val="24"/>
          <w:szCs w:val="24"/>
          <w:lang w:eastAsia="ro-RO"/>
        </w:rPr>
        <w:t>transformations</w:t>
      </w:r>
      <w:proofErr w:type="spellEnd"/>
      <w:r w:rsidRPr="00204FD2">
        <w:rPr>
          <w:rFonts w:ascii="Trebuchet MS" w:eastAsia="Times New Roman" w:hAnsi="Trebuchet MS" w:cs="Times New Roman"/>
          <w:sz w:val="24"/>
          <w:szCs w:val="24"/>
          <w:lang w:eastAsia="ro-RO"/>
        </w:rPr>
        <w:t xml:space="preserve"> in Bulgaria.“</w:t>
      </w:r>
      <w:proofErr w:type="spellStart"/>
      <w:r w:rsidRPr="00204FD2">
        <w:rPr>
          <w:rFonts w:ascii="Trebuchet MS" w:eastAsia="Times New Roman" w:hAnsi="Trebuchet MS" w:cs="Times New Roman"/>
          <w:sz w:val="24"/>
          <w:szCs w:val="24"/>
          <w:lang w:eastAsia="ro-RO"/>
        </w:rPr>
        <w:t>East</w:t>
      </w:r>
      <w:proofErr w:type="spellEnd"/>
      <w:r w:rsidRPr="00204FD2">
        <w:rPr>
          <w:rFonts w:ascii="Trebuchet MS" w:eastAsia="Times New Roman" w:hAnsi="Trebuchet MS" w:cs="Times New Roman"/>
          <w:sz w:val="24"/>
          <w:szCs w:val="24"/>
          <w:lang w:eastAsia="ro-RO"/>
        </w:rPr>
        <w:t xml:space="preserve"> West” Association for </w:t>
      </w:r>
      <w:proofErr w:type="spellStart"/>
      <w:r w:rsidRPr="00204FD2">
        <w:rPr>
          <w:rFonts w:ascii="Trebuchet MS" w:eastAsia="Times New Roman" w:hAnsi="Trebuchet MS" w:cs="Times New Roman"/>
          <w:sz w:val="24"/>
          <w:szCs w:val="24"/>
          <w:lang w:eastAsia="ro-RO"/>
        </w:rPr>
        <w:t>Advances</w:t>
      </w:r>
      <w:proofErr w:type="spellEnd"/>
      <w:r w:rsidRPr="00204FD2">
        <w:rPr>
          <w:rFonts w:ascii="Trebuchet MS" w:eastAsia="Times New Roman" w:hAnsi="Trebuchet MS" w:cs="Times New Roman"/>
          <w:sz w:val="24"/>
          <w:szCs w:val="24"/>
          <w:lang w:eastAsia="ro-RO"/>
        </w:rPr>
        <w:t xml:space="preserve"> Studies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Higher</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Education</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GmbH</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Vienna</w:t>
      </w:r>
      <w:proofErr w:type="spellEnd"/>
      <w:r w:rsidRPr="00204FD2">
        <w:rPr>
          <w:rFonts w:ascii="Trebuchet MS" w:eastAsia="Times New Roman" w:hAnsi="Trebuchet MS" w:cs="Times New Roman"/>
          <w:sz w:val="24"/>
          <w:szCs w:val="24"/>
          <w:lang w:eastAsia="ro-RO"/>
        </w:rPr>
        <w:t>, 2015.</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Terziev</w:t>
      </w:r>
      <w:proofErr w:type="spellEnd"/>
      <w:r w:rsidRPr="00204FD2">
        <w:rPr>
          <w:rFonts w:ascii="Trebuchet MS" w:eastAsia="Times New Roman" w:hAnsi="Trebuchet MS" w:cs="Times New Roman"/>
          <w:sz w:val="24"/>
          <w:szCs w:val="24"/>
          <w:lang w:eastAsia="ro-RO"/>
        </w:rPr>
        <w:t xml:space="preserve">, V., </w:t>
      </w:r>
      <w:proofErr w:type="spellStart"/>
      <w:r w:rsidRPr="00204FD2">
        <w:rPr>
          <w:rFonts w:ascii="Trebuchet MS" w:eastAsia="Times New Roman" w:hAnsi="Trebuchet MS" w:cs="Times New Roman"/>
          <w:sz w:val="24"/>
          <w:szCs w:val="24"/>
          <w:lang w:eastAsia="ro-RO"/>
        </w:rPr>
        <w:t>Bencheva</w:t>
      </w:r>
      <w:proofErr w:type="spellEnd"/>
      <w:r w:rsidRPr="00204FD2">
        <w:rPr>
          <w:rFonts w:ascii="Trebuchet MS" w:eastAsia="Times New Roman" w:hAnsi="Trebuchet MS" w:cs="Times New Roman"/>
          <w:sz w:val="24"/>
          <w:szCs w:val="24"/>
          <w:lang w:eastAsia="ro-RO"/>
        </w:rPr>
        <w:t xml:space="preserve">, N., </w:t>
      </w:r>
      <w:proofErr w:type="spellStart"/>
      <w:r w:rsidRPr="00204FD2">
        <w:rPr>
          <w:rFonts w:ascii="Trebuchet MS" w:eastAsia="Times New Roman" w:hAnsi="Trebuchet MS" w:cs="Times New Roman"/>
          <w:sz w:val="24"/>
          <w:szCs w:val="24"/>
          <w:lang w:eastAsia="ro-RO"/>
        </w:rPr>
        <w:t>Tepavicharova</w:t>
      </w:r>
      <w:proofErr w:type="spellEnd"/>
      <w:r w:rsidRPr="00204FD2">
        <w:rPr>
          <w:rFonts w:ascii="Trebuchet MS" w:eastAsia="Times New Roman" w:hAnsi="Trebuchet MS" w:cs="Times New Roman"/>
          <w:sz w:val="24"/>
          <w:szCs w:val="24"/>
          <w:lang w:eastAsia="ro-RO"/>
        </w:rPr>
        <w:t xml:space="preserve">, M., </w:t>
      </w:r>
      <w:proofErr w:type="spellStart"/>
      <w:r w:rsidRPr="00204FD2">
        <w:rPr>
          <w:rFonts w:ascii="Trebuchet MS" w:eastAsia="Times New Roman" w:hAnsi="Trebuchet MS" w:cs="Times New Roman"/>
          <w:sz w:val="24"/>
          <w:szCs w:val="24"/>
          <w:lang w:eastAsia="ro-RO"/>
        </w:rPr>
        <w:t>Arabska</w:t>
      </w:r>
      <w:proofErr w:type="spellEnd"/>
      <w:r w:rsidRPr="00204FD2">
        <w:rPr>
          <w:rFonts w:ascii="Trebuchet MS" w:eastAsia="Times New Roman" w:hAnsi="Trebuchet MS" w:cs="Times New Roman"/>
          <w:sz w:val="24"/>
          <w:szCs w:val="24"/>
          <w:lang w:eastAsia="ro-RO"/>
        </w:rPr>
        <w:t xml:space="preserve">, E.,(2016). </w:t>
      </w:r>
      <w:proofErr w:type="spellStart"/>
      <w:r w:rsidRPr="00204FD2">
        <w:rPr>
          <w:rFonts w:ascii="Trebuchet MS" w:eastAsia="Times New Roman" w:hAnsi="Trebuchet MS" w:cs="Times New Roman"/>
          <w:sz w:val="24"/>
          <w:szCs w:val="24"/>
          <w:lang w:eastAsia="ro-RO"/>
        </w:rPr>
        <w:t>Encouragement</w:t>
      </w:r>
      <w:proofErr w:type="spellEnd"/>
      <w:r w:rsidRPr="00204FD2">
        <w:rPr>
          <w:rFonts w:ascii="Trebuchet MS" w:eastAsia="Times New Roman" w:hAnsi="Trebuchet MS" w:cs="Times New Roman"/>
          <w:sz w:val="24"/>
          <w:szCs w:val="24"/>
          <w:lang w:eastAsia="ro-RO"/>
        </w:rPr>
        <w:t xml:space="preserve"> of social </w:t>
      </w:r>
      <w:proofErr w:type="spellStart"/>
      <w:r w:rsidRPr="00204FD2">
        <w:rPr>
          <w:rFonts w:ascii="Trebuchet MS" w:eastAsia="Times New Roman" w:hAnsi="Trebuchet MS" w:cs="Times New Roman"/>
          <w:sz w:val="24"/>
          <w:szCs w:val="24"/>
          <w:lang w:eastAsia="ro-RO"/>
        </w:rPr>
        <w:t>entrepreneurship</w:t>
      </w:r>
      <w:proofErr w:type="spellEnd"/>
      <w:r w:rsidRPr="00204FD2">
        <w:rPr>
          <w:rFonts w:ascii="Trebuchet MS" w:eastAsia="Times New Roman" w:hAnsi="Trebuchet MS" w:cs="Times New Roman"/>
          <w:sz w:val="24"/>
          <w:szCs w:val="24"/>
          <w:lang w:eastAsia="ro-RO"/>
        </w:rPr>
        <w:t xml:space="preserve"> in Bulgaria. International </w:t>
      </w:r>
      <w:proofErr w:type="spellStart"/>
      <w:r w:rsidRPr="00204FD2">
        <w:rPr>
          <w:rFonts w:ascii="Trebuchet MS" w:eastAsia="Times New Roman" w:hAnsi="Trebuchet MS" w:cs="Times New Roman"/>
          <w:sz w:val="24"/>
          <w:szCs w:val="24"/>
          <w:lang w:eastAsia="ro-RO"/>
        </w:rPr>
        <w:t>scientific</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conference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Prospects</w:t>
      </w:r>
      <w:proofErr w:type="spellEnd"/>
      <w:r w:rsidRPr="00204FD2">
        <w:rPr>
          <w:rFonts w:ascii="Trebuchet MS" w:eastAsia="Times New Roman" w:hAnsi="Trebuchet MS" w:cs="Times New Roman"/>
          <w:sz w:val="24"/>
          <w:szCs w:val="24"/>
          <w:lang w:eastAsia="ro-RO"/>
        </w:rPr>
        <w:t xml:space="preserve"> of economic </w:t>
      </w:r>
      <w:proofErr w:type="spellStart"/>
      <w:r w:rsidRPr="00204FD2">
        <w:rPr>
          <w:rFonts w:ascii="Trebuchet MS" w:eastAsia="Times New Roman" w:hAnsi="Trebuchet MS" w:cs="Times New Roman"/>
          <w:sz w:val="24"/>
          <w:szCs w:val="24"/>
          <w:lang w:eastAsia="ro-RO"/>
        </w:rPr>
        <w:t>development</w:t>
      </w:r>
      <w:proofErr w:type="spellEnd"/>
      <w:r w:rsidRPr="00204FD2">
        <w:rPr>
          <w:rFonts w:ascii="Trebuchet MS" w:eastAsia="Times New Roman" w:hAnsi="Trebuchet MS" w:cs="Times New Roman"/>
          <w:sz w:val="24"/>
          <w:szCs w:val="24"/>
          <w:lang w:eastAsia="ro-RO"/>
        </w:rPr>
        <w:t xml:space="preserve"> in </w:t>
      </w:r>
      <w:proofErr w:type="spellStart"/>
      <w:r w:rsidRPr="00204FD2">
        <w:rPr>
          <w:rFonts w:ascii="Trebuchet MS" w:eastAsia="Times New Roman" w:hAnsi="Trebuchet MS" w:cs="Times New Roman"/>
          <w:sz w:val="24"/>
          <w:szCs w:val="24"/>
          <w:lang w:eastAsia="ro-RO"/>
        </w:rPr>
        <w:t>the</w:t>
      </w:r>
      <w:proofErr w:type="spellEnd"/>
      <w:r w:rsidRPr="00204FD2">
        <w:rPr>
          <w:rFonts w:ascii="Trebuchet MS" w:eastAsia="Times New Roman" w:hAnsi="Trebuchet MS" w:cs="Times New Roman"/>
          <w:sz w:val="24"/>
          <w:szCs w:val="24"/>
          <w:lang w:eastAsia="ro-RO"/>
        </w:rPr>
        <w:t xml:space="preserve"> global </w:t>
      </w:r>
      <w:proofErr w:type="spellStart"/>
      <w:r w:rsidRPr="00204FD2">
        <w:rPr>
          <w:rFonts w:ascii="Trebuchet MS" w:eastAsia="Times New Roman" w:hAnsi="Trebuchet MS" w:cs="Times New Roman"/>
          <w:sz w:val="24"/>
          <w:szCs w:val="24"/>
          <w:lang w:eastAsia="ro-RO"/>
        </w:rPr>
        <w:t>crisis</w:t>
      </w:r>
      <w:proofErr w:type="spellEnd"/>
      <w:r w:rsidRPr="00204FD2">
        <w:rPr>
          <w:rFonts w:ascii="Trebuchet MS" w:eastAsia="Times New Roman" w:hAnsi="Trebuchet MS" w:cs="Times New Roman"/>
          <w:sz w:val="24"/>
          <w:szCs w:val="24"/>
          <w:lang w:eastAsia="ro-RO"/>
        </w:rPr>
        <w:t xml:space="preserve">”, Plovdiv, 27 June 2016, </w:t>
      </w:r>
      <w:proofErr w:type="spellStart"/>
      <w:r w:rsidRPr="00204FD2">
        <w:rPr>
          <w:rFonts w:ascii="Trebuchet MS" w:eastAsia="Times New Roman" w:hAnsi="Trebuchet MS" w:cs="Times New Roman"/>
          <w:sz w:val="24"/>
          <w:szCs w:val="24"/>
          <w:lang w:eastAsia="ro-RO"/>
        </w:rPr>
        <w:t>Scientific</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journal</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Economics</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finance</w:t>
      </w:r>
      <w:proofErr w:type="spellEnd"/>
      <w:r w:rsidRPr="00204FD2">
        <w:rPr>
          <w:rFonts w:ascii="Trebuchet MS" w:eastAsia="Times New Roman" w:hAnsi="Trebuchet MS" w:cs="Times New Roman"/>
          <w:sz w:val="24"/>
          <w:szCs w:val="24"/>
          <w:lang w:eastAsia="ro-RO"/>
        </w:rPr>
        <w:t>”, pp. 45-55.</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Pr="00204FD2" w:rsidRDefault="005A13D1" w:rsidP="005A13D1">
      <w:pPr>
        <w:spacing w:after="0" w:line="240" w:lineRule="auto"/>
        <w:rPr>
          <w:rFonts w:ascii="Trebuchet MS" w:eastAsia="Times New Roman" w:hAnsi="Trebuchet MS" w:cs="Times New Roman"/>
          <w:sz w:val="24"/>
          <w:szCs w:val="24"/>
          <w:lang w:eastAsia="ro-RO"/>
        </w:rPr>
      </w:pPr>
      <w:proofErr w:type="spellStart"/>
      <w:r w:rsidRPr="00204FD2">
        <w:rPr>
          <w:rFonts w:ascii="Trebuchet MS" w:eastAsia="Times New Roman" w:hAnsi="Trebuchet MS" w:cs="Times New Roman"/>
          <w:sz w:val="24"/>
          <w:szCs w:val="24"/>
          <w:lang w:eastAsia="ro-RO"/>
        </w:rPr>
        <w:t>Ţigu</w:t>
      </w:r>
      <w:proofErr w:type="spellEnd"/>
      <w:r w:rsidRPr="00204FD2">
        <w:rPr>
          <w:rFonts w:ascii="Trebuchet MS" w:eastAsia="Times New Roman" w:hAnsi="Trebuchet MS" w:cs="Times New Roman"/>
          <w:sz w:val="24"/>
          <w:szCs w:val="24"/>
          <w:lang w:eastAsia="ro-RO"/>
        </w:rPr>
        <w:t xml:space="preserve">, G., Iorgulescu, M-C., Răvar, A.S. </w:t>
      </w:r>
      <w:proofErr w:type="spellStart"/>
      <w:r w:rsidRPr="00204FD2">
        <w:rPr>
          <w:rFonts w:ascii="Trebuchet MS" w:eastAsia="Times New Roman" w:hAnsi="Trebuchet MS" w:cs="Times New Roman"/>
          <w:sz w:val="24"/>
          <w:szCs w:val="24"/>
          <w:lang w:eastAsia="ro-RO"/>
        </w:rPr>
        <w:t>and</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Lile</w:t>
      </w:r>
      <w:proofErr w:type="spellEnd"/>
      <w:r w:rsidRPr="00204FD2">
        <w:rPr>
          <w:rFonts w:ascii="Trebuchet MS" w:eastAsia="Times New Roman" w:hAnsi="Trebuchet MS" w:cs="Times New Roman"/>
          <w:sz w:val="24"/>
          <w:szCs w:val="24"/>
          <w:lang w:eastAsia="ro-RO"/>
        </w:rPr>
        <w:t xml:space="preserve">, R., (2014). A Pilot </w:t>
      </w:r>
      <w:proofErr w:type="spellStart"/>
      <w:r w:rsidRPr="00204FD2">
        <w:rPr>
          <w:rFonts w:ascii="Trebuchet MS" w:eastAsia="Times New Roman" w:hAnsi="Trebuchet MS" w:cs="Times New Roman"/>
          <w:sz w:val="24"/>
          <w:szCs w:val="24"/>
          <w:lang w:eastAsia="ro-RO"/>
        </w:rPr>
        <w:t>Profile</w:t>
      </w:r>
      <w:proofErr w:type="spellEnd"/>
      <w:r w:rsidRPr="00204FD2">
        <w:rPr>
          <w:rFonts w:ascii="Trebuchet MS" w:eastAsia="Times New Roman" w:hAnsi="Trebuchet MS" w:cs="Times New Roman"/>
          <w:sz w:val="24"/>
          <w:szCs w:val="24"/>
          <w:lang w:eastAsia="ro-RO"/>
        </w:rPr>
        <w:t xml:space="preserve"> of </w:t>
      </w:r>
      <w:proofErr w:type="spellStart"/>
      <w:r w:rsidRPr="00204FD2">
        <w:rPr>
          <w:rFonts w:ascii="Trebuchet MS" w:eastAsia="Times New Roman" w:hAnsi="Trebuchet MS" w:cs="Times New Roman"/>
          <w:sz w:val="24"/>
          <w:szCs w:val="24"/>
          <w:lang w:eastAsia="ro-RO"/>
        </w:rPr>
        <w:t>the</w:t>
      </w:r>
      <w:proofErr w:type="spellEnd"/>
      <w:r w:rsidRPr="00204FD2">
        <w:rPr>
          <w:rFonts w:ascii="Trebuchet MS" w:eastAsia="Times New Roman" w:hAnsi="Trebuchet MS" w:cs="Times New Roman"/>
          <w:sz w:val="24"/>
          <w:szCs w:val="24"/>
          <w:lang w:eastAsia="ro-RO"/>
        </w:rPr>
        <w:t xml:space="preserve"> Social </w:t>
      </w:r>
      <w:proofErr w:type="spellStart"/>
      <w:r w:rsidRPr="00204FD2">
        <w:rPr>
          <w:rFonts w:ascii="Trebuchet MS" w:eastAsia="Times New Roman" w:hAnsi="Trebuchet MS" w:cs="Times New Roman"/>
          <w:sz w:val="24"/>
          <w:szCs w:val="24"/>
          <w:lang w:eastAsia="ro-RO"/>
        </w:rPr>
        <w:t>Entrepreneur</w:t>
      </w:r>
      <w:proofErr w:type="spellEnd"/>
      <w:r w:rsidRPr="00204FD2">
        <w:rPr>
          <w:rFonts w:ascii="Trebuchet MS" w:eastAsia="Times New Roman" w:hAnsi="Trebuchet MS" w:cs="Times New Roman"/>
          <w:sz w:val="24"/>
          <w:szCs w:val="24"/>
          <w:lang w:eastAsia="ro-RO"/>
        </w:rPr>
        <w:t xml:space="preserve"> in </w:t>
      </w:r>
      <w:proofErr w:type="spellStart"/>
      <w:r w:rsidRPr="00204FD2">
        <w:rPr>
          <w:rFonts w:ascii="Trebuchet MS" w:eastAsia="Times New Roman" w:hAnsi="Trebuchet MS" w:cs="Times New Roman"/>
          <w:sz w:val="24"/>
          <w:szCs w:val="24"/>
          <w:lang w:eastAsia="ro-RO"/>
        </w:rPr>
        <w:t>the</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Constantly</w:t>
      </w:r>
      <w:proofErr w:type="spellEnd"/>
      <w:r w:rsidRPr="00204FD2">
        <w:rPr>
          <w:rFonts w:ascii="Trebuchet MS" w:eastAsia="Times New Roman" w:hAnsi="Trebuchet MS" w:cs="Times New Roman"/>
          <w:sz w:val="24"/>
          <w:szCs w:val="24"/>
          <w:lang w:eastAsia="ro-RO"/>
        </w:rPr>
        <w:t xml:space="preserve"> </w:t>
      </w:r>
      <w:proofErr w:type="spellStart"/>
      <w:r w:rsidRPr="00204FD2">
        <w:rPr>
          <w:rFonts w:ascii="Trebuchet MS" w:eastAsia="Times New Roman" w:hAnsi="Trebuchet MS" w:cs="Times New Roman"/>
          <w:sz w:val="24"/>
          <w:szCs w:val="24"/>
          <w:lang w:eastAsia="ro-RO"/>
        </w:rPr>
        <w:t>Changing</w:t>
      </w:r>
      <w:proofErr w:type="spellEnd"/>
      <w:r w:rsidRPr="00204FD2">
        <w:rPr>
          <w:rFonts w:ascii="Trebuchet MS" w:eastAsia="Times New Roman" w:hAnsi="Trebuchet MS" w:cs="Times New Roman"/>
          <w:sz w:val="24"/>
          <w:szCs w:val="24"/>
          <w:lang w:eastAsia="ro-RO"/>
        </w:rPr>
        <w:t xml:space="preserve"> Romanian </w:t>
      </w:r>
      <w:proofErr w:type="spellStart"/>
      <w:r w:rsidRPr="00204FD2">
        <w:rPr>
          <w:rFonts w:ascii="Trebuchet MS" w:eastAsia="Times New Roman" w:hAnsi="Trebuchet MS" w:cs="Times New Roman"/>
          <w:sz w:val="24"/>
          <w:szCs w:val="24"/>
          <w:lang w:eastAsia="ro-RO"/>
        </w:rPr>
        <w:t>Economy</w:t>
      </w:r>
      <w:proofErr w:type="spellEnd"/>
      <w:r w:rsidRPr="00204FD2">
        <w:rPr>
          <w:rFonts w:ascii="Trebuchet MS" w:eastAsia="Times New Roman" w:hAnsi="Trebuchet MS" w:cs="Times New Roman"/>
          <w:sz w:val="24"/>
          <w:szCs w:val="24"/>
          <w:lang w:eastAsia="ro-RO"/>
        </w:rPr>
        <w:t>. Amfiteatru Economic, 17(38), pp. 25-43</w:t>
      </w:r>
    </w:p>
    <w:p w:rsidR="005A13D1" w:rsidRDefault="005A13D1" w:rsidP="005A13D1">
      <w:pPr>
        <w:spacing w:after="0" w:line="240" w:lineRule="auto"/>
        <w:rPr>
          <w:rFonts w:ascii="Trebuchet MS" w:eastAsia="Times New Roman" w:hAnsi="Trebuchet MS" w:cs="Times New Roman"/>
          <w:sz w:val="24"/>
          <w:szCs w:val="24"/>
          <w:lang w:eastAsia="ro-RO"/>
        </w:rPr>
      </w:pPr>
    </w:p>
    <w:p w:rsidR="005A13D1" w:rsidRDefault="005A13D1" w:rsidP="005A13D1">
      <w:pPr>
        <w:spacing w:after="0" w:line="240" w:lineRule="auto"/>
        <w:rPr>
          <w:rFonts w:ascii="Trebuchet MS" w:eastAsia="Times New Roman" w:hAnsi="Trebuchet MS" w:cs="Times New Roman"/>
          <w:sz w:val="24"/>
          <w:szCs w:val="24"/>
          <w:lang w:eastAsia="ro-RO"/>
        </w:rPr>
      </w:pPr>
      <w:r w:rsidRPr="00C9671B">
        <w:rPr>
          <w:rFonts w:ascii="Trebuchet MS" w:eastAsia="Times New Roman" w:hAnsi="Trebuchet MS" w:cs="Times New Roman"/>
          <w:sz w:val="24"/>
          <w:szCs w:val="24"/>
          <w:lang w:eastAsia="ro-RO"/>
        </w:rPr>
        <w:t xml:space="preserve">Vieira, N., </w:t>
      </w:r>
      <w:proofErr w:type="spellStart"/>
      <w:r w:rsidRPr="00C9671B">
        <w:rPr>
          <w:rFonts w:ascii="Trebuchet MS" w:eastAsia="Times New Roman" w:hAnsi="Trebuchet MS" w:cs="Times New Roman"/>
          <w:sz w:val="24"/>
          <w:szCs w:val="24"/>
          <w:lang w:eastAsia="ro-RO"/>
        </w:rPr>
        <w:t>Barbosa</w:t>
      </w:r>
      <w:proofErr w:type="spellEnd"/>
      <w:r w:rsidRPr="00C9671B">
        <w:rPr>
          <w:rFonts w:ascii="Trebuchet MS" w:eastAsia="Times New Roman" w:hAnsi="Trebuchet MS" w:cs="Times New Roman"/>
          <w:sz w:val="24"/>
          <w:szCs w:val="24"/>
          <w:lang w:eastAsia="ro-RO"/>
        </w:rPr>
        <w:t xml:space="preserve">, A. C. Q., </w:t>
      </w:r>
      <w:proofErr w:type="spellStart"/>
      <w:r w:rsidRPr="00C9671B">
        <w:rPr>
          <w:rFonts w:ascii="Trebuchet MS" w:eastAsia="Times New Roman" w:hAnsi="Trebuchet MS" w:cs="Times New Roman"/>
          <w:sz w:val="24"/>
          <w:szCs w:val="24"/>
          <w:lang w:eastAsia="ro-RO"/>
        </w:rPr>
        <w:t>Parente</w:t>
      </w:r>
      <w:proofErr w:type="spellEnd"/>
      <w:r w:rsidRPr="00C9671B">
        <w:rPr>
          <w:rFonts w:ascii="Trebuchet MS" w:eastAsia="Times New Roman" w:hAnsi="Trebuchet MS" w:cs="Times New Roman"/>
          <w:sz w:val="24"/>
          <w:szCs w:val="24"/>
          <w:lang w:eastAsia="ro-RO"/>
        </w:rPr>
        <w:t xml:space="preserve">, C. C R., &amp; </w:t>
      </w:r>
      <w:proofErr w:type="spellStart"/>
      <w:r w:rsidRPr="00C9671B">
        <w:rPr>
          <w:rFonts w:ascii="Trebuchet MS" w:eastAsia="Times New Roman" w:hAnsi="Trebuchet MS" w:cs="Times New Roman"/>
          <w:sz w:val="24"/>
          <w:szCs w:val="24"/>
          <w:lang w:eastAsia="ro-RO"/>
        </w:rPr>
        <w:t>Lopes</w:t>
      </w:r>
      <w:proofErr w:type="spellEnd"/>
      <w:r w:rsidRPr="00C9671B">
        <w:rPr>
          <w:rFonts w:ascii="Trebuchet MS" w:eastAsia="Times New Roman" w:hAnsi="Trebuchet MS" w:cs="Times New Roman"/>
          <w:sz w:val="24"/>
          <w:szCs w:val="24"/>
          <w:lang w:eastAsia="ro-RO"/>
        </w:rPr>
        <w:t xml:space="preserve">, D. P. T. (2018). </w:t>
      </w:r>
      <w:proofErr w:type="spellStart"/>
      <w:r w:rsidRPr="00C9671B">
        <w:rPr>
          <w:rFonts w:ascii="Trebuchet MS" w:eastAsia="Times New Roman" w:hAnsi="Trebuchet MS" w:cs="Times New Roman"/>
          <w:sz w:val="24"/>
          <w:szCs w:val="24"/>
          <w:lang w:eastAsia="ro-RO"/>
        </w:rPr>
        <w:t>Contribution</w:t>
      </w:r>
      <w:proofErr w:type="spellEnd"/>
      <w:r w:rsidRPr="00C9671B">
        <w:rPr>
          <w:rFonts w:ascii="Trebuchet MS" w:eastAsia="Times New Roman" w:hAnsi="Trebuchet MS" w:cs="Times New Roman"/>
          <w:sz w:val="24"/>
          <w:szCs w:val="24"/>
          <w:lang w:eastAsia="ro-RO"/>
        </w:rPr>
        <w:t xml:space="preserve"> </w:t>
      </w:r>
      <w:proofErr w:type="spellStart"/>
      <w:r w:rsidRPr="00C9671B">
        <w:rPr>
          <w:rFonts w:ascii="Trebuchet MS" w:eastAsia="Times New Roman" w:hAnsi="Trebuchet MS" w:cs="Times New Roman"/>
          <w:sz w:val="24"/>
          <w:szCs w:val="24"/>
          <w:lang w:eastAsia="ro-RO"/>
        </w:rPr>
        <w:t>to</w:t>
      </w:r>
      <w:proofErr w:type="spellEnd"/>
      <w:r w:rsidRPr="00C9671B">
        <w:rPr>
          <w:rFonts w:ascii="Trebuchet MS" w:eastAsia="Times New Roman" w:hAnsi="Trebuchet MS" w:cs="Times New Roman"/>
          <w:sz w:val="24"/>
          <w:szCs w:val="24"/>
          <w:lang w:eastAsia="ro-RO"/>
        </w:rPr>
        <w:t xml:space="preserve"> Social </w:t>
      </w:r>
      <w:proofErr w:type="spellStart"/>
      <w:r w:rsidRPr="00C9671B">
        <w:rPr>
          <w:rFonts w:ascii="Trebuchet MS" w:eastAsia="Times New Roman" w:hAnsi="Trebuchet MS" w:cs="Times New Roman"/>
          <w:sz w:val="24"/>
          <w:szCs w:val="24"/>
          <w:lang w:eastAsia="ro-RO"/>
        </w:rPr>
        <w:t>Innovation</w:t>
      </w:r>
      <w:proofErr w:type="spellEnd"/>
      <w:r w:rsidRPr="00C9671B">
        <w:rPr>
          <w:rFonts w:ascii="Trebuchet MS" w:eastAsia="Times New Roman" w:hAnsi="Trebuchet MS" w:cs="Times New Roman"/>
          <w:sz w:val="24"/>
          <w:szCs w:val="24"/>
          <w:lang w:eastAsia="ro-RO"/>
        </w:rPr>
        <w:t xml:space="preserve"> </w:t>
      </w:r>
      <w:proofErr w:type="spellStart"/>
      <w:r w:rsidRPr="00C9671B">
        <w:rPr>
          <w:rFonts w:ascii="Trebuchet MS" w:eastAsia="Times New Roman" w:hAnsi="Trebuchet MS" w:cs="Times New Roman"/>
          <w:sz w:val="24"/>
          <w:szCs w:val="24"/>
          <w:lang w:eastAsia="ro-RO"/>
        </w:rPr>
        <w:t>Theory</w:t>
      </w:r>
      <w:proofErr w:type="spellEnd"/>
      <w:r w:rsidRPr="00C9671B">
        <w:rPr>
          <w:rFonts w:ascii="Trebuchet MS" w:eastAsia="Times New Roman" w:hAnsi="Trebuchet MS" w:cs="Times New Roman"/>
          <w:sz w:val="24"/>
          <w:szCs w:val="24"/>
          <w:lang w:eastAsia="ro-RO"/>
        </w:rPr>
        <w:t xml:space="preserve"> </w:t>
      </w:r>
      <w:proofErr w:type="spellStart"/>
      <w:r w:rsidRPr="00C9671B">
        <w:rPr>
          <w:rFonts w:ascii="Trebuchet MS" w:eastAsia="Times New Roman" w:hAnsi="Trebuchet MS" w:cs="Times New Roman"/>
          <w:sz w:val="24"/>
          <w:szCs w:val="24"/>
          <w:lang w:eastAsia="ro-RO"/>
        </w:rPr>
        <w:t>and</w:t>
      </w:r>
      <w:proofErr w:type="spellEnd"/>
      <w:r w:rsidRPr="00C9671B">
        <w:rPr>
          <w:rFonts w:ascii="Trebuchet MS" w:eastAsia="Times New Roman" w:hAnsi="Trebuchet MS" w:cs="Times New Roman"/>
          <w:sz w:val="24"/>
          <w:szCs w:val="24"/>
          <w:lang w:eastAsia="ro-RO"/>
        </w:rPr>
        <w:t xml:space="preserve"> Practice: </w:t>
      </w:r>
      <w:proofErr w:type="spellStart"/>
      <w:r w:rsidRPr="00C9671B">
        <w:rPr>
          <w:rFonts w:ascii="Trebuchet MS" w:eastAsia="Times New Roman" w:hAnsi="Trebuchet MS" w:cs="Times New Roman"/>
          <w:sz w:val="24"/>
          <w:szCs w:val="24"/>
          <w:lang w:eastAsia="ro-RO"/>
        </w:rPr>
        <w:t>Lessons</w:t>
      </w:r>
      <w:proofErr w:type="spellEnd"/>
      <w:r w:rsidRPr="00C9671B">
        <w:rPr>
          <w:rFonts w:ascii="Trebuchet MS" w:eastAsia="Times New Roman" w:hAnsi="Trebuchet MS" w:cs="Times New Roman"/>
          <w:sz w:val="24"/>
          <w:szCs w:val="24"/>
          <w:lang w:eastAsia="ro-RO"/>
        </w:rPr>
        <w:t xml:space="preserve"> </w:t>
      </w:r>
      <w:proofErr w:type="spellStart"/>
      <w:r w:rsidRPr="00C9671B">
        <w:rPr>
          <w:rFonts w:ascii="Trebuchet MS" w:eastAsia="Times New Roman" w:hAnsi="Trebuchet MS" w:cs="Times New Roman"/>
          <w:sz w:val="24"/>
          <w:szCs w:val="24"/>
          <w:lang w:eastAsia="ro-RO"/>
        </w:rPr>
        <w:t>from</w:t>
      </w:r>
      <w:proofErr w:type="spellEnd"/>
      <w:r w:rsidRPr="00C9671B">
        <w:rPr>
          <w:rFonts w:ascii="Trebuchet MS" w:eastAsia="Times New Roman" w:hAnsi="Trebuchet MS" w:cs="Times New Roman"/>
          <w:sz w:val="24"/>
          <w:szCs w:val="24"/>
          <w:lang w:eastAsia="ro-RO"/>
        </w:rPr>
        <w:t xml:space="preserve"> a </w:t>
      </w:r>
      <w:proofErr w:type="spellStart"/>
      <w:r w:rsidRPr="00C9671B">
        <w:rPr>
          <w:rFonts w:ascii="Trebuchet MS" w:eastAsia="Times New Roman" w:hAnsi="Trebuchet MS" w:cs="Times New Roman"/>
          <w:sz w:val="24"/>
          <w:szCs w:val="24"/>
          <w:lang w:eastAsia="ro-RO"/>
        </w:rPr>
        <w:t>Portuguese</w:t>
      </w:r>
      <w:proofErr w:type="spellEnd"/>
      <w:r w:rsidRPr="00C9671B">
        <w:rPr>
          <w:rFonts w:ascii="Trebuchet MS" w:eastAsia="Times New Roman" w:hAnsi="Trebuchet MS" w:cs="Times New Roman"/>
          <w:sz w:val="24"/>
          <w:szCs w:val="24"/>
          <w:lang w:eastAsia="ro-RO"/>
        </w:rPr>
        <w:t xml:space="preserve"> Association. </w:t>
      </w:r>
      <w:proofErr w:type="spellStart"/>
      <w:r w:rsidRPr="00C9671B">
        <w:rPr>
          <w:rFonts w:ascii="Trebuchet MS" w:eastAsia="Times New Roman" w:hAnsi="Trebuchet MS" w:cs="Times New Roman"/>
          <w:sz w:val="24"/>
          <w:szCs w:val="24"/>
          <w:lang w:eastAsia="ro-RO"/>
        </w:rPr>
        <w:t>Administração</w:t>
      </w:r>
      <w:proofErr w:type="spellEnd"/>
      <w:r w:rsidRPr="00C9671B">
        <w:rPr>
          <w:rFonts w:ascii="Trebuchet MS" w:eastAsia="Times New Roman" w:hAnsi="Trebuchet MS" w:cs="Times New Roman"/>
          <w:sz w:val="24"/>
          <w:szCs w:val="24"/>
          <w:lang w:eastAsia="ro-RO"/>
        </w:rPr>
        <w:t xml:space="preserve"> </w:t>
      </w:r>
      <w:proofErr w:type="spellStart"/>
      <w:r w:rsidRPr="00C9671B">
        <w:rPr>
          <w:rFonts w:ascii="Trebuchet MS" w:eastAsia="Times New Roman" w:hAnsi="Trebuchet MS" w:cs="Times New Roman"/>
          <w:sz w:val="24"/>
          <w:szCs w:val="24"/>
          <w:lang w:eastAsia="ro-RO"/>
        </w:rPr>
        <w:t>Pública</w:t>
      </w:r>
      <w:proofErr w:type="spellEnd"/>
      <w:r w:rsidRPr="00C9671B">
        <w:rPr>
          <w:rFonts w:ascii="Trebuchet MS" w:eastAsia="Times New Roman" w:hAnsi="Trebuchet MS" w:cs="Times New Roman"/>
          <w:sz w:val="24"/>
          <w:szCs w:val="24"/>
          <w:lang w:eastAsia="ro-RO"/>
        </w:rPr>
        <w:t xml:space="preserve"> e </w:t>
      </w:r>
      <w:proofErr w:type="spellStart"/>
      <w:r w:rsidRPr="00C9671B">
        <w:rPr>
          <w:rFonts w:ascii="Trebuchet MS" w:eastAsia="Times New Roman" w:hAnsi="Trebuchet MS" w:cs="Times New Roman"/>
          <w:sz w:val="24"/>
          <w:szCs w:val="24"/>
          <w:lang w:eastAsia="ro-RO"/>
        </w:rPr>
        <w:t>Gestão</w:t>
      </w:r>
      <w:proofErr w:type="spellEnd"/>
      <w:r w:rsidRPr="00C9671B">
        <w:rPr>
          <w:rFonts w:ascii="Trebuchet MS" w:eastAsia="Times New Roman" w:hAnsi="Trebuchet MS" w:cs="Times New Roman"/>
          <w:sz w:val="24"/>
          <w:szCs w:val="24"/>
          <w:lang w:eastAsia="ro-RO"/>
        </w:rPr>
        <w:t xml:space="preserve"> Social, 10(1), 12-21.</w:t>
      </w:r>
    </w:p>
    <w:p w:rsidR="001C2D1F" w:rsidRPr="00204FD2" w:rsidRDefault="001C2D1F" w:rsidP="005A13D1">
      <w:pPr>
        <w:spacing w:after="0" w:line="240" w:lineRule="auto"/>
        <w:rPr>
          <w:rFonts w:ascii="Trebuchet MS" w:eastAsia="Times New Roman" w:hAnsi="Trebuchet MS" w:cs="Times New Roman"/>
          <w:sz w:val="24"/>
          <w:szCs w:val="24"/>
          <w:lang w:eastAsia="ro-RO"/>
        </w:rPr>
      </w:pPr>
    </w:p>
    <w:p w:rsidR="005A13D1" w:rsidRDefault="00A93BD7" w:rsidP="005A13D1">
      <w:pPr>
        <w:spacing w:after="0" w:line="360" w:lineRule="auto"/>
        <w:rPr>
          <w:rFonts w:ascii="Trebuchet MS" w:hAnsi="Trebuchet MS"/>
          <w:sz w:val="24"/>
          <w:szCs w:val="24"/>
        </w:rPr>
      </w:pPr>
      <w:hyperlink r:id="rId43" w:history="1">
        <w:r w:rsidR="005A13D1" w:rsidRPr="006C58D8">
          <w:rPr>
            <w:rStyle w:val="Hyperlink"/>
            <w:rFonts w:ascii="Trebuchet MS" w:hAnsi="Trebuchet MS"/>
            <w:sz w:val="24"/>
            <w:szCs w:val="24"/>
          </w:rPr>
          <w:t>https://www.anofm.ro/upload/4279/Extras_Registru_MARTIE_2019.pdf</w:t>
        </w:r>
      </w:hyperlink>
    </w:p>
    <w:p w:rsidR="001C2D1F" w:rsidRDefault="001C2D1F" w:rsidP="005A13D1">
      <w:pPr>
        <w:spacing w:after="0" w:line="360" w:lineRule="auto"/>
      </w:pPr>
    </w:p>
    <w:p w:rsidR="005A13D1" w:rsidRDefault="00A93BD7" w:rsidP="005A13D1">
      <w:pPr>
        <w:spacing w:after="0" w:line="360" w:lineRule="auto"/>
        <w:rPr>
          <w:rFonts w:ascii="Trebuchet MS" w:hAnsi="Trebuchet MS"/>
          <w:sz w:val="24"/>
          <w:szCs w:val="24"/>
        </w:rPr>
      </w:pPr>
      <w:hyperlink r:id="rId44" w:history="1">
        <w:r w:rsidR="005A13D1" w:rsidRPr="006C58D8">
          <w:rPr>
            <w:rStyle w:val="Hyperlink"/>
            <w:rFonts w:ascii="Trebuchet MS" w:hAnsi="Trebuchet MS"/>
            <w:sz w:val="24"/>
            <w:szCs w:val="24"/>
          </w:rPr>
          <w:t>http://bit.ly/anunt-selectie-parteneri-PNS</w:t>
        </w:r>
      </w:hyperlink>
    </w:p>
    <w:p w:rsidR="005A13D1" w:rsidRDefault="005A13D1" w:rsidP="005A13D1">
      <w:pPr>
        <w:spacing w:after="0" w:line="360" w:lineRule="auto"/>
        <w:rPr>
          <w:rFonts w:ascii="Trebuchet MS" w:hAnsi="Trebuchet MS"/>
          <w:sz w:val="24"/>
          <w:szCs w:val="24"/>
        </w:rPr>
      </w:pPr>
    </w:p>
    <w:p w:rsidR="005A13D1" w:rsidRDefault="00A93BD7" w:rsidP="005A13D1">
      <w:pPr>
        <w:spacing w:after="0" w:line="360" w:lineRule="auto"/>
        <w:rPr>
          <w:rFonts w:ascii="Trebuchet MS" w:hAnsi="Trebuchet MS"/>
          <w:sz w:val="24"/>
          <w:szCs w:val="24"/>
        </w:rPr>
      </w:pPr>
      <w:hyperlink r:id="rId45" w:history="1">
        <w:r w:rsidR="005A13D1" w:rsidRPr="006C58D8">
          <w:rPr>
            <w:rStyle w:val="Hyperlink"/>
            <w:rFonts w:ascii="Trebuchet MS" w:hAnsi="Trebuchet MS"/>
            <w:sz w:val="24"/>
            <w:szCs w:val="24"/>
          </w:rPr>
          <w:t>https://www.consilium.europa.eu/ro/press/press-releases/2019/07/09/economic-employment-and-fiscal-policies-2019-country-specific-recommendations/</w:t>
        </w:r>
      </w:hyperlink>
    </w:p>
    <w:p w:rsidR="005A13D1" w:rsidRDefault="005A13D1" w:rsidP="005A13D1">
      <w:pPr>
        <w:spacing w:after="0" w:line="360" w:lineRule="auto"/>
        <w:rPr>
          <w:rFonts w:ascii="Trebuchet MS" w:hAnsi="Trebuchet MS"/>
          <w:sz w:val="24"/>
          <w:szCs w:val="24"/>
        </w:rPr>
      </w:pPr>
    </w:p>
    <w:p w:rsidR="001C2D1F" w:rsidRDefault="00A93BD7" w:rsidP="005A13D1">
      <w:pPr>
        <w:spacing w:after="0" w:line="360" w:lineRule="auto"/>
        <w:rPr>
          <w:rFonts w:ascii="Trebuchet MS" w:hAnsi="Trebuchet MS"/>
          <w:sz w:val="24"/>
          <w:szCs w:val="24"/>
        </w:rPr>
      </w:pPr>
      <w:hyperlink r:id="rId46" w:history="1">
        <w:r w:rsidR="005A13D1" w:rsidRPr="006C58D8">
          <w:rPr>
            <w:rStyle w:val="Hyperlink"/>
            <w:rFonts w:ascii="Trebuchet MS" w:hAnsi="Trebuchet MS"/>
            <w:sz w:val="24"/>
            <w:szCs w:val="24"/>
          </w:rPr>
          <w:t>http://data.gov.ro/dataset/registrul-national-ong/resource/b9c7c44d-deef-472b-8981-def2dbfe45f6</w:t>
        </w:r>
      </w:hyperlink>
    </w:p>
    <w:p w:rsidR="005A13D1" w:rsidRDefault="005A13D1" w:rsidP="005A13D1">
      <w:pPr>
        <w:spacing w:after="0" w:line="360" w:lineRule="auto"/>
        <w:rPr>
          <w:rFonts w:ascii="Trebuchet MS" w:hAnsi="Trebuchet MS"/>
          <w:sz w:val="24"/>
          <w:szCs w:val="24"/>
        </w:rPr>
      </w:pPr>
      <w:r w:rsidRPr="00B677AD">
        <w:rPr>
          <w:rFonts w:ascii="Trebuchet MS" w:hAnsi="Trebuchet MS"/>
          <w:sz w:val="24"/>
          <w:szCs w:val="24"/>
        </w:rPr>
        <w:t xml:space="preserve">     </w:t>
      </w:r>
    </w:p>
    <w:p w:rsidR="005A13D1" w:rsidRDefault="00A93BD7" w:rsidP="005A13D1">
      <w:pPr>
        <w:spacing w:after="0" w:line="360" w:lineRule="auto"/>
        <w:rPr>
          <w:rFonts w:ascii="Trebuchet MS" w:hAnsi="Trebuchet MS"/>
          <w:sz w:val="24"/>
          <w:szCs w:val="24"/>
        </w:rPr>
      </w:pPr>
      <w:hyperlink r:id="rId47" w:history="1">
        <w:r w:rsidR="005A13D1" w:rsidRPr="006C58D8">
          <w:rPr>
            <w:rStyle w:val="Hyperlink"/>
            <w:rFonts w:ascii="Trebuchet MS" w:hAnsi="Trebuchet MS"/>
            <w:sz w:val="24"/>
            <w:szCs w:val="24"/>
          </w:rPr>
          <w:t>https://www.eesc.europa.eu/sites/default/files/files/qe-04-17-876-ro-n.pdf</w:t>
        </w:r>
      </w:hyperlink>
    </w:p>
    <w:p w:rsidR="005A13D1" w:rsidRDefault="005A13D1" w:rsidP="005A13D1">
      <w:pPr>
        <w:spacing w:after="0" w:line="360" w:lineRule="auto"/>
      </w:pPr>
    </w:p>
    <w:p w:rsidR="005A13D1" w:rsidRPr="00AE300E" w:rsidRDefault="00A93BD7" w:rsidP="005A13D1">
      <w:pPr>
        <w:spacing w:after="0" w:line="360" w:lineRule="auto"/>
        <w:rPr>
          <w:rFonts w:ascii="Trebuchet MS" w:eastAsia="Calibri" w:hAnsi="Trebuchet MS" w:cs="Times New Roman"/>
          <w:color w:val="0070C0"/>
          <w:sz w:val="24"/>
          <w:szCs w:val="24"/>
          <w:u w:val="single"/>
          <w:lang w:eastAsia="ro-RO"/>
        </w:rPr>
      </w:pPr>
      <w:hyperlink r:id="rId48" w:history="1">
        <w:r w:rsidR="005A13D1" w:rsidRPr="00AE300E">
          <w:rPr>
            <w:rFonts w:ascii="Trebuchet MS" w:eastAsia="Calibri" w:hAnsi="Trebuchet MS" w:cs="Times New Roman"/>
            <w:color w:val="0070C0"/>
            <w:sz w:val="24"/>
            <w:szCs w:val="24"/>
            <w:u w:val="single"/>
            <w:lang w:eastAsia="ro-RO"/>
          </w:rPr>
          <w:t>https://ec.europa.eu/growth/sectors/social-economy/enterprises_en</w:t>
        </w:r>
      </w:hyperlink>
    </w:p>
    <w:p w:rsidR="005A13D1" w:rsidRDefault="005A13D1" w:rsidP="005A13D1">
      <w:pPr>
        <w:spacing w:after="0" w:line="360" w:lineRule="auto"/>
        <w:rPr>
          <w:rFonts w:ascii="Trebuchet MS" w:eastAsia="Calibri" w:hAnsi="Trebuchet MS" w:cs="Times New Roman"/>
          <w:sz w:val="24"/>
          <w:szCs w:val="24"/>
          <w:lang w:eastAsia="ro-RO"/>
        </w:rPr>
      </w:pPr>
    </w:p>
    <w:p w:rsidR="005A13D1" w:rsidRDefault="00A93BD7" w:rsidP="005A13D1">
      <w:pPr>
        <w:spacing w:after="0" w:line="360" w:lineRule="auto"/>
        <w:rPr>
          <w:rFonts w:ascii="Trebuchet MS" w:eastAsia="Calibri" w:hAnsi="Trebuchet MS" w:cs="Times New Roman"/>
          <w:sz w:val="24"/>
          <w:szCs w:val="24"/>
          <w:lang w:eastAsia="ro-RO"/>
        </w:rPr>
      </w:pPr>
      <w:hyperlink r:id="rId49" w:history="1">
        <w:r w:rsidR="005A13D1" w:rsidRPr="006C58D8">
          <w:rPr>
            <w:rStyle w:val="Hyperlink"/>
            <w:rFonts w:ascii="Trebuchet MS" w:eastAsia="Calibri" w:hAnsi="Trebuchet MS" w:cs="Times New Roman"/>
            <w:sz w:val="24"/>
            <w:szCs w:val="24"/>
            <w:lang w:eastAsia="ro-RO"/>
          </w:rPr>
          <w:t>https://europa.eu/european-union/about-eu/institutions-bodies/european-investment-bank_ro</w:t>
        </w:r>
      </w:hyperlink>
    </w:p>
    <w:p w:rsidR="005A13D1" w:rsidRDefault="005A13D1" w:rsidP="005A13D1">
      <w:pPr>
        <w:spacing w:after="0" w:line="360" w:lineRule="auto"/>
        <w:rPr>
          <w:rFonts w:ascii="Trebuchet MS" w:eastAsia="Calibri" w:hAnsi="Trebuchet MS" w:cs="Times New Roman"/>
          <w:sz w:val="24"/>
          <w:szCs w:val="24"/>
          <w:lang w:eastAsia="ro-RO"/>
        </w:rPr>
      </w:pPr>
    </w:p>
    <w:p w:rsidR="005A13D1" w:rsidRDefault="00A93BD7" w:rsidP="005A13D1">
      <w:pPr>
        <w:spacing w:after="0" w:line="360" w:lineRule="auto"/>
        <w:rPr>
          <w:rFonts w:ascii="Trebuchet MS" w:eastAsia="Calibri" w:hAnsi="Trebuchet MS" w:cs="Times New Roman"/>
          <w:sz w:val="24"/>
          <w:szCs w:val="24"/>
          <w:lang w:eastAsia="ro-RO"/>
        </w:rPr>
      </w:pPr>
      <w:hyperlink r:id="rId50" w:history="1">
        <w:r w:rsidR="005A13D1" w:rsidRPr="006C58D8">
          <w:rPr>
            <w:rStyle w:val="Hyperlink"/>
            <w:rFonts w:ascii="Trebuchet MS" w:eastAsia="Calibri" w:hAnsi="Trebuchet MS" w:cs="Times New Roman"/>
            <w:sz w:val="24"/>
            <w:szCs w:val="24"/>
            <w:lang w:eastAsia="ro-RO"/>
          </w:rPr>
          <w:t>https://www.europarl.europa.eu/factsheets/ro/sheet/52/politica-sociala-si-de-ocupare-a-fortei-de-munca-principii-generale</w:t>
        </w:r>
      </w:hyperlink>
    </w:p>
    <w:p w:rsidR="005A13D1" w:rsidRDefault="005A13D1" w:rsidP="005A13D1">
      <w:pPr>
        <w:spacing w:after="0" w:line="360" w:lineRule="auto"/>
        <w:rPr>
          <w:rFonts w:ascii="Trebuchet MS" w:eastAsia="Calibri" w:hAnsi="Trebuchet MS" w:cs="Times New Roman"/>
          <w:sz w:val="24"/>
          <w:szCs w:val="24"/>
          <w:lang w:eastAsia="ro-RO"/>
        </w:rPr>
      </w:pPr>
    </w:p>
    <w:p w:rsidR="005A13D1" w:rsidRDefault="00A93BD7" w:rsidP="005A13D1">
      <w:pPr>
        <w:spacing w:after="0" w:line="360" w:lineRule="auto"/>
        <w:rPr>
          <w:rFonts w:ascii="Trebuchet MS" w:eastAsia="Calibri" w:hAnsi="Trebuchet MS" w:cs="Times New Roman"/>
          <w:sz w:val="24"/>
          <w:szCs w:val="24"/>
          <w:lang w:eastAsia="ro-RO"/>
        </w:rPr>
      </w:pPr>
      <w:hyperlink r:id="rId51" w:history="1">
        <w:r w:rsidR="005A13D1" w:rsidRPr="006C58D8">
          <w:rPr>
            <w:rStyle w:val="Hyperlink"/>
            <w:rFonts w:ascii="Trebuchet MS" w:eastAsia="Calibri" w:hAnsi="Trebuchet MS" w:cs="Times New Roman"/>
            <w:sz w:val="24"/>
            <w:szCs w:val="24"/>
            <w:lang w:eastAsia="ro-RO"/>
          </w:rPr>
          <w:t>https://www.fonduri-structurale.ro/fisa-proiect/2/programul-operational-capital-uman/145/pocu</w:t>
        </w:r>
      </w:hyperlink>
    </w:p>
    <w:p w:rsidR="005A13D1" w:rsidRDefault="005A13D1" w:rsidP="005A13D1">
      <w:pPr>
        <w:spacing w:after="0" w:line="360" w:lineRule="auto"/>
        <w:rPr>
          <w:rFonts w:ascii="Trebuchet MS" w:eastAsia="Calibri" w:hAnsi="Trebuchet MS" w:cs="Times New Roman"/>
          <w:sz w:val="24"/>
          <w:szCs w:val="24"/>
          <w:lang w:eastAsia="ro-RO"/>
        </w:rPr>
      </w:pPr>
    </w:p>
    <w:p w:rsidR="005A13D1" w:rsidRDefault="00A93BD7" w:rsidP="005A13D1">
      <w:pPr>
        <w:spacing w:after="0" w:line="360" w:lineRule="auto"/>
        <w:rPr>
          <w:rFonts w:ascii="Trebuchet MS" w:eastAsia="Calibri" w:hAnsi="Trebuchet MS" w:cs="Times New Roman"/>
          <w:sz w:val="24"/>
          <w:szCs w:val="24"/>
          <w:lang w:eastAsia="ro-RO"/>
        </w:rPr>
      </w:pPr>
      <w:hyperlink r:id="rId52" w:history="1">
        <w:r w:rsidR="005A13D1" w:rsidRPr="006C58D8">
          <w:rPr>
            <w:rStyle w:val="Hyperlink"/>
            <w:rFonts w:ascii="Trebuchet MS" w:eastAsia="Calibri" w:hAnsi="Trebuchet MS" w:cs="Times New Roman"/>
            <w:sz w:val="24"/>
            <w:szCs w:val="24"/>
            <w:lang w:eastAsia="ro-RO"/>
          </w:rPr>
          <w:t>http://www.just.ro/wp-content/uploads/2015/12/Asociatii21122018.pdf</w:t>
        </w:r>
      </w:hyperlink>
    </w:p>
    <w:p w:rsidR="005A13D1" w:rsidRDefault="005A13D1" w:rsidP="005A13D1">
      <w:pPr>
        <w:spacing w:after="0" w:line="360" w:lineRule="auto"/>
        <w:rPr>
          <w:rFonts w:ascii="Trebuchet MS" w:eastAsia="Calibri" w:hAnsi="Trebuchet MS" w:cs="Times New Roman"/>
          <w:sz w:val="24"/>
          <w:szCs w:val="24"/>
          <w:lang w:eastAsia="ro-RO"/>
        </w:rPr>
      </w:pPr>
    </w:p>
    <w:p w:rsidR="005A13D1" w:rsidRDefault="00A93BD7" w:rsidP="005A13D1">
      <w:pPr>
        <w:spacing w:after="0" w:line="360" w:lineRule="auto"/>
        <w:rPr>
          <w:rFonts w:ascii="Trebuchet MS" w:eastAsia="Calibri" w:hAnsi="Trebuchet MS" w:cs="Times New Roman"/>
          <w:sz w:val="24"/>
          <w:szCs w:val="24"/>
          <w:lang w:eastAsia="ro-RO"/>
        </w:rPr>
      </w:pPr>
      <w:hyperlink r:id="rId53" w:history="1">
        <w:r w:rsidR="005A13D1" w:rsidRPr="006C58D8">
          <w:rPr>
            <w:rStyle w:val="Hyperlink"/>
            <w:rFonts w:ascii="Trebuchet MS" w:eastAsia="Calibri" w:hAnsi="Trebuchet MS" w:cs="Times New Roman"/>
            <w:sz w:val="24"/>
            <w:szCs w:val="24"/>
            <w:lang w:eastAsia="ro-RO"/>
          </w:rPr>
          <w:t>http://www.just.ro/wp-content/uploads/2015/12/Fundatii21122018.pdf</w:t>
        </w:r>
      </w:hyperlink>
    </w:p>
    <w:p w:rsidR="005A13D1" w:rsidRDefault="005A13D1" w:rsidP="005A13D1">
      <w:pPr>
        <w:spacing w:after="0" w:line="360" w:lineRule="auto"/>
        <w:rPr>
          <w:rFonts w:ascii="Trebuchet MS" w:eastAsia="Calibri" w:hAnsi="Trebuchet MS" w:cs="Times New Roman"/>
          <w:sz w:val="24"/>
          <w:szCs w:val="24"/>
          <w:lang w:eastAsia="ro-RO"/>
        </w:rPr>
      </w:pPr>
    </w:p>
    <w:p w:rsidR="005A13D1" w:rsidRDefault="00A93BD7" w:rsidP="005A13D1">
      <w:pPr>
        <w:spacing w:after="0" w:line="360" w:lineRule="auto"/>
        <w:rPr>
          <w:rFonts w:ascii="Trebuchet MS" w:eastAsia="Calibri" w:hAnsi="Trebuchet MS" w:cs="Times New Roman"/>
          <w:sz w:val="24"/>
          <w:szCs w:val="24"/>
          <w:lang w:eastAsia="ro-RO"/>
        </w:rPr>
      </w:pPr>
      <w:hyperlink r:id="rId54" w:history="1">
        <w:r w:rsidR="005A13D1" w:rsidRPr="006C58D8">
          <w:rPr>
            <w:rStyle w:val="Hyperlink"/>
            <w:rFonts w:ascii="Trebuchet MS" w:eastAsia="Calibri" w:hAnsi="Trebuchet MS" w:cs="Times New Roman"/>
            <w:sz w:val="24"/>
            <w:szCs w:val="24"/>
            <w:lang w:eastAsia="ro-RO"/>
          </w:rPr>
          <w:t>http://www.mmuncii.ro/pub/imagemanager/images/fil</w:t>
        </w:r>
      </w:hyperlink>
    </w:p>
    <w:p w:rsidR="005A13D1" w:rsidRDefault="005A13D1" w:rsidP="005A13D1">
      <w:pPr>
        <w:spacing w:after="0" w:line="360" w:lineRule="auto"/>
        <w:jc w:val="both"/>
        <w:rPr>
          <w:rFonts w:ascii="Trebuchet MS" w:eastAsia="Calibri" w:hAnsi="Trebuchet MS" w:cs="Times New Roman"/>
          <w:sz w:val="24"/>
          <w:szCs w:val="24"/>
          <w:lang w:eastAsia="ro-RO"/>
        </w:rPr>
      </w:pPr>
    </w:p>
    <w:p w:rsidR="005A13D1" w:rsidRDefault="00A93BD7" w:rsidP="005A13D1">
      <w:pPr>
        <w:spacing w:after="0" w:line="360" w:lineRule="auto"/>
        <w:jc w:val="both"/>
        <w:rPr>
          <w:rFonts w:ascii="Trebuchet MS" w:eastAsia="Calibri" w:hAnsi="Trebuchet MS" w:cs="Times New Roman"/>
          <w:sz w:val="24"/>
          <w:szCs w:val="24"/>
          <w:lang w:eastAsia="ro-RO"/>
        </w:rPr>
      </w:pPr>
      <w:hyperlink r:id="rId55" w:history="1">
        <w:r w:rsidR="005A13D1" w:rsidRPr="006C58D8">
          <w:rPr>
            <w:rStyle w:val="Hyperlink"/>
            <w:rFonts w:ascii="Trebuchet MS" w:eastAsia="Calibri" w:hAnsi="Trebuchet MS" w:cs="Times New Roman"/>
            <w:sz w:val="24"/>
            <w:szCs w:val="24"/>
            <w:lang w:eastAsia="ro-RO"/>
          </w:rPr>
          <w:t>https://phoenix-proiect.ro/wp/wp-content/uploads/2019/09/Ghid-economie-</w:t>
        </w:r>
      </w:hyperlink>
      <w:r w:rsidR="005A13D1" w:rsidRPr="00514F47">
        <w:rPr>
          <w:rFonts w:ascii="Trebuchet MS" w:eastAsia="Calibri" w:hAnsi="Trebuchet MS" w:cs="Times New Roman"/>
          <w:sz w:val="24"/>
          <w:szCs w:val="24"/>
          <w:lang w:eastAsia="ro-RO"/>
        </w:rPr>
        <w:t>sociala.pdf</w:t>
      </w:r>
    </w:p>
    <w:p w:rsidR="005A13D1" w:rsidRDefault="005A13D1" w:rsidP="005A13D1">
      <w:pPr>
        <w:spacing w:after="0" w:line="360" w:lineRule="auto"/>
        <w:jc w:val="both"/>
        <w:rPr>
          <w:rFonts w:ascii="Trebuchet MS" w:eastAsia="Calibri" w:hAnsi="Trebuchet MS" w:cs="Times New Roman"/>
          <w:sz w:val="24"/>
          <w:szCs w:val="24"/>
          <w:lang w:eastAsia="ro-RO"/>
        </w:rPr>
      </w:pPr>
    </w:p>
    <w:p w:rsidR="005A13D1" w:rsidRDefault="00A93BD7" w:rsidP="005A13D1">
      <w:pPr>
        <w:spacing w:after="0" w:line="360" w:lineRule="auto"/>
        <w:jc w:val="both"/>
        <w:rPr>
          <w:rFonts w:ascii="Trebuchet MS" w:eastAsia="Calibri" w:hAnsi="Trebuchet MS" w:cs="Times New Roman"/>
          <w:sz w:val="24"/>
          <w:szCs w:val="24"/>
          <w:lang w:eastAsia="ro-RO"/>
        </w:rPr>
      </w:pPr>
      <w:hyperlink r:id="rId56" w:history="1">
        <w:r w:rsidR="005A13D1" w:rsidRPr="006C58D8">
          <w:rPr>
            <w:rStyle w:val="Hyperlink"/>
            <w:rFonts w:ascii="Trebuchet MS" w:eastAsia="Calibri" w:hAnsi="Trebuchet MS" w:cs="Times New Roman"/>
            <w:sz w:val="24"/>
            <w:szCs w:val="24"/>
            <w:lang w:eastAsia="ro-RO"/>
          </w:rPr>
          <w:t>https://www.rafonline.org/wp-content/uploads/2019/01/NESsT-Sustenabilitatea-financiara-a-intreprinderilor-sociale.pdf</w:t>
        </w:r>
      </w:hyperlink>
    </w:p>
    <w:p w:rsidR="005A13D1" w:rsidRDefault="005A13D1" w:rsidP="005A13D1">
      <w:pPr>
        <w:spacing w:after="0" w:line="360" w:lineRule="auto"/>
        <w:jc w:val="both"/>
        <w:rPr>
          <w:rFonts w:ascii="Trebuchet MS" w:eastAsia="Calibri" w:hAnsi="Trebuchet MS" w:cs="Times New Roman"/>
          <w:sz w:val="24"/>
          <w:szCs w:val="24"/>
          <w:lang w:eastAsia="ro-RO"/>
        </w:rPr>
      </w:pPr>
    </w:p>
    <w:p w:rsidR="005A13D1" w:rsidRDefault="00A93BD7" w:rsidP="005A13D1">
      <w:pPr>
        <w:spacing w:after="0" w:line="360" w:lineRule="auto"/>
        <w:jc w:val="both"/>
        <w:rPr>
          <w:rFonts w:ascii="Trebuchet MS" w:eastAsia="Calibri" w:hAnsi="Trebuchet MS" w:cs="Times New Roman"/>
          <w:sz w:val="24"/>
          <w:szCs w:val="24"/>
          <w:lang w:eastAsia="ro-RO"/>
        </w:rPr>
      </w:pPr>
      <w:hyperlink r:id="rId57" w:history="1">
        <w:r w:rsidR="005A13D1" w:rsidRPr="006C58D8">
          <w:rPr>
            <w:rStyle w:val="Hyperlink"/>
            <w:rFonts w:ascii="Trebuchet MS" w:eastAsia="Calibri" w:hAnsi="Trebuchet MS" w:cs="Times New Roman"/>
            <w:sz w:val="24"/>
            <w:szCs w:val="24"/>
            <w:lang w:eastAsia="ro-RO"/>
          </w:rPr>
          <w:t>https://www.fonduri-structurale.ro/fisa-proiect/2/programul-operational-capital-uman/145/pocu</w:t>
        </w:r>
      </w:hyperlink>
    </w:p>
    <w:p w:rsidR="005A13D1" w:rsidRPr="00204FD2" w:rsidRDefault="005A13D1" w:rsidP="005A13D1">
      <w:pPr>
        <w:spacing w:after="0" w:line="360" w:lineRule="auto"/>
        <w:jc w:val="both"/>
        <w:rPr>
          <w:rFonts w:ascii="Trebuchet MS" w:eastAsia="Calibri" w:hAnsi="Trebuchet MS" w:cs="Times New Roman"/>
          <w:sz w:val="24"/>
          <w:szCs w:val="24"/>
          <w:lang w:eastAsia="ro-RO"/>
        </w:rPr>
      </w:pPr>
    </w:p>
    <w:p w:rsidR="00B51A53" w:rsidRDefault="00B51A53" w:rsidP="00B35411">
      <w:pPr>
        <w:autoSpaceDE w:val="0"/>
        <w:autoSpaceDN w:val="0"/>
        <w:adjustRightInd w:val="0"/>
        <w:spacing w:after="0" w:line="240" w:lineRule="auto"/>
        <w:rPr>
          <w:rFonts w:ascii="Trebuchet MS" w:hAnsi="Trebuchet MS" w:cs="PalatinoLinotype-Bold"/>
          <w:bCs/>
          <w:sz w:val="24"/>
          <w:szCs w:val="24"/>
        </w:rPr>
      </w:pPr>
    </w:p>
    <w:p w:rsidR="00B51A53" w:rsidRDefault="00B51A53" w:rsidP="00B35411">
      <w:pPr>
        <w:autoSpaceDE w:val="0"/>
        <w:autoSpaceDN w:val="0"/>
        <w:adjustRightInd w:val="0"/>
        <w:spacing w:after="0" w:line="240" w:lineRule="auto"/>
        <w:rPr>
          <w:rFonts w:ascii="Trebuchet MS" w:hAnsi="Trebuchet MS" w:cs="PalatinoLinotype-Bold"/>
          <w:bCs/>
          <w:sz w:val="24"/>
          <w:szCs w:val="24"/>
        </w:rPr>
      </w:pPr>
    </w:p>
    <w:p w:rsidR="00873884" w:rsidRDefault="00873884" w:rsidP="00B35411">
      <w:pPr>
        <w:autoSpaceDE w:val="0"/>
        <w:autoSpaceDN w:val="0"/>
        <w:adjustRightInd w:val="0"/>
        <w:spacing w:after="0" w:line="240" w:lineRule="auto"/>
        <w:rPr>
          <w:rFonts w:ascii="Trebuchet MS" w:hAnsi="Trebuchet MS" w:cs="PalatinoLinotype-Bold"/>
          <w:b/>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
          <w:bCs/>
          <w:sz w:val="24"/>
          <w:szCs w:val="24"/>
        </w:rPr>
      </w:pPr>
    </w:p>
    <w:p w:rsidR="00E70495" w:rsidRDefault="00E70495" w:rsidP="00B35411">
      <w:pPr>
        <w:autoSpaceDE w:val="0"/>
        <w:autoSpaceDN w:val="0"/>
        <w:adjustRightInd w:val="0"/>
        <w:spacing w:after="0" w:line="240" w:lineRule="auto"/>
        <w:rPr>
          <w:rFonts w:ascii="Trebuchet MS" w:hAnsi="Trebuchet MS" w:cs="PalatinoLinotype-Bold"/>
          <w:b/>
          <w:bCs/>
          <w:sz w:val="24"/>
          <w:szCs w:val="24"/>
        </w:rPr>
      </w:pPr>
    </w:p>
    <w:p w:rsidR="00873884" w:rsidRPr="00B61B87" w:rsidRDefault="00873884" w:rsidP="00873884">
      <w:pPr>
        <w:spacing w:line="360" w:lineRule="auto"/>
        <w:jc w:val="both"/>
        <w:rPr>
          <w:rFonts w:ascii="Trebuchet MS" w:hAnsi="Trebuchet MS"/>
          <w:sz w:val="24"/>
          <w:szCs w:val="24"/>
        </w:rPr>
      </w:pPr>
    </w:p>
    <w:p w:rsidR="00873884" w:rsidRDefault="00873884" w:rsidP="00B35411">
      <w:pPr>
        <w:autoSpaceDE w:val="0"/>
        <w:autoSpaceDN w:val="0"/>
        <w:adjustRightInd w:val="0"/>
        <w:spacing w:after="0" w:line="240" w:lineRule="auto"/>
        <w:rPr>
          <w:rFonts w:ascii="Trebuchet MS" w:hAnsi="Trebuchet MS" w:cs="PalatinoLinotype-Bold"/>
          <w:b/>
          <w:bCs/>
          <w:sz w:val="24"/>
          <w:szCs w:val="24"/>
        </w:rPr>
      </w:pPr>
    </w:p>
    <w:p w:rsidR="00F611DB" w:rsidRDefault="00F611DB" w:rsidP="00B35411">
      <w:pPr>
        <w:autoSpaceDE w:val="0"/>
        <w:autoSpaceDN w:val="0"/>
        <w:adjustRightInd w:val="0"/>
        <w:spacing w:after="0" w:line="240" w:lineRule="auto"/>
        <w:rPr>
          <w:rFonts w:ascii="Trebuchet MS" w:hAnsi="Trebuchet MS" w:cs="PalatinoLinotype-Bold"/>
          <w:b/>
          <w:bCs/>
          <w:sz w:val="24"/>
          <w:szCs w:val="24"/>
        </w:rPr>
      </w:pPr>
    </w:p>
    <w:p w:rsidR="00F611DB" w:rsidRDefault="00F611DB" w:rsidP="00B35411">
      <w:pPr>
        <w:autoSpaceDE w:val="0"/>
        <w:autoSpaceDN w:val="0"/>
        <w:adjustRightInd w:val="0"/>
        <w:spacing w:after="0" w:line="240" w:lineRule="auto"/>
        <w:rPr>
          <w:rFonts w:ascii="Trebuchet MS" w:hAnsi="Trebuchet MS" w:cs="PalatinoLinotype-Bold"/>
          <w:b/>
          <w:bCs/>
          <w:sz w:val="24"/>
          <w:szCs w:val="24"/>
        </w:rPr>
      </w:pPr>
    </w:p>
    <w:p w:rsidR="00F611DB" w:rsidRDefault="00F611DB" w:rsidP="00B35411">
      <w:pPr>
        <w:autoSpaceDE w:val="0"/>
        <w:autoSpaceDN w:val="0"/>
        <w:adjustRightInd w:val="0"/>
        <w:spacing w:after="0" w:line="240" w:lineRule="auto"/>
        <w:rPr>
          <w:rFonts w:ascii="Trebuchet MS" w:hAnsi="Trebuchet MS" w:cs="PalatinoLinotype-Bold"/>
          <w:b/>
          <w:bCs/>
          <w:sz w:val="24"/>
          <w:szCs w:val="24"/>
        </w:rPr>
      </w:pPr>
    </w:p>
    <w:p w:rsidR="00331094" w:rsidRDefault="00331094" w:rsidP="00B35411">
      <w:pPr>
        <w:autoSpaceDE w:val="0"/>
        <w:autoSpaceDN w:val="0"/>
        <w:adjustRightInd w:val="0"/>
        <w:spacing w:after="0" w:line="240" w:lineRule="auto"/>
        <w:rPr>
          <w:rFonts w:ascii="Trebuchet MS" w:hAnsi="Trebuchet MS" w:cs="PalatinoLinotype-Bold"/>
          <w:b/>
          <w:bCs/>
          <w:sz w:val="24"/>
          <w:szCs w:val="24"/>
        </w:rPr>
      </w:pPr>
    </w:p>
    <w:p w:rsidR="00331094" w:rsidRDefault="00331094" w:rsidP="00B35411">
      <w:pPr>
        <w:autoSpaceDE w:val="0"/>
        <w:autoSpaceDN w:val="0"/>
        <w:adjustRightInd w:val="0"/>
        <w:spacing w:after="0" w:line="240" w:lineRule="auto"/>
        <w:rPr>
          <w:rFonts w:ascii="Trebuchet MS" w:hAnsi="Trebuchet MS" w:cs="PalatinoLinotype-Bold"/>
          <w:b/>
          <w:bCs/>
          <w:sz w:val="24"/>
          <w:szCs w:val="24"/>
        </w:rPr>
      </w:pPr>
    </w:p>
    <w:p w:rsidR="00331094" w:rsidRDefault="00331094" w:rsidP="00B35411">
      <w:pPr>
        <w:autoSpaceDE w:val="0"/>
        <w:autoSpaceDN w:val="0"/>
        <w:adjustRightInd w:val="0"/>
        <w:spacing w:after="0" w:line="240" w:lineRule="auto"/>
        <w:rPr>
          <w:rFonts w:ascii="Trebuchet MS" w:hAnsi="Trebuchet MS" w:cs="PalatinoLinotype-Bold"/>
          <w:b/>
          <w:bCs/>
          <w:sz w:val="24"/>
          <w:szCs w:val="24"/>
        </w:rPr>
      </w:pPr>
    </w:p>
    <w:p w:rsidR="00F611DB" w:rsidRDefault="00F611DB" w:rsidP="00B35411">
      <w:pPr>
        <w:autoSpaceDE w:val="0"/>
        <w:autoSpaceDN w:val="0"/>
        <w:adjustRightInd w:val="0"/>
        <w:spacing w:after="0" w:line="240" w:lineRule="auto"/>
        <w:rPr>
          <w:rFonts w:ascii="Trebuchet MS" w:hAnsi="Trebuchet MS" w:cs="PalatinoLinotype-Bold"/>
          <w:b/>
          <w:bCs/>
          <w:sz w:val="24"/>
          <w:szCs w:val="24"/>
        </w:rPr>
      </w:pPr>
    </w:p>
    <w:p w:rsidR="00F611DB" w:rsidRDefault="00F611DB" w:rsidP="00B35411">
      <w:pPr>
        <w:autoSpaceDE w:val="0"/>
        <w:autoSpaceDN w:val="0"/>
        <w:adjustRightInd w:val="0"/>
        <w:spacing w:after="0" w:line="240" w:lineRule="auto"/>
        <w:rPr>
          <w:rFonts w:ascii="Trebuchet MS" w:hAnsi="Trebuchet MS" w:cs="PalatinoLinotype-Bold"/>
          <w:b/>
          <w:bCs/>
          <w:sz w:val="24"/>
          <w:szCs w:val="24"/>
        </w:rPr>
      </w:pPr>
    </w:p>
    <w:p w:rsidR="00ED4BA4" w:rsidRDefault="00ED4BA4" w:rsidP="00ED4BA4">
      <w:pPr>
        <w:autoSpaceDE w:val="0"/>
        <w:autoSpaceDN w:val="0"/>
        <w:adjustRightInd w:val="0"/>
        <w:spacing w:after="0" w:line="240" w:lineRule="auto"/>
        <w:rPr>
          <w:rFonts w:ascii="EC Square Sans Pro Light" w:hAnsi="EC Square Sans Pro Light" w:cs="EC Square Sans Pro Light"/>
          <w:color w:val="000000"/>
          <w:sz w:val="18"/>
          <w:szCs w:val="18"/>
        </w:rPr>
      </w:pPr>
      <w:r>
        <w:rPr>
          <w:rFonts w:ascii="EC Square Sans Pro Light" w:hAnsi="EC Square Sans Pro Light" w:cs="EC Square Sans Pro Light"/>
          <w:color w:val="000000"/>
          <w:sz w:val="18"/>
          <w:szCs w:val="18"/>
        </w:rPr>
        <w:t xml:space="preserve">    </w:t>
      </w:r>
    </w:p>
    <w:p w:rsidR="00ED4BA4" w:rsidRPr="00B35411" w:rsidRDefault="00ED4BA4" w:rsidP="00B35411">
      <w:pPr>
        <w:autoSpaceDE w:val="0"/>
        <w:autoSpaceDN w:val="0"/>
        <w:adjustRightInd w:val="0"/>
        <w:spacing w:after="0" w:line="240" w:lineRule="auto"/>
        <w:rPr>
          <w:rFonts w:ascii="Trebuchet MS" w:hAnsi="Trebuchet MS" w:cs="PalatinoLinotype-Bold"/>
          <w:b/>
          <w:bCs/>
          <w:sz w:val="24"/>
          <w:szCs w:val="24"/>
        </w:rPr>
      </w:pPr>
    </w:p>
    <w:sectPr w:rsidR="00ED4BA4" w:rsidRPr="00B35411">
      <w:headerReference w:type="default" r:id="rId58"/>
      <w:footerReference w:type="defaul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D7" w:rsidRDefault="00A93BD7">
      <w:pPr>
        <w:spacing w:after="0" w:line="240" w:lineRule="auto"/>
      </w:pPr>
      <w:r>
        <w:separator/>
      </w:r>
    </w:p>
  </w:endnote>
  <w:endnote w:type="continuationSeparator" w:id="0">
    <w:p w:rsidR="00A93BD7" w:rsidRDefault="00A9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C Square Sans Pro Light">
    <w:altName w:val="Arial"/>
    <w:panose1 w:val="00000000000000000000"/>
    <w:charset w:val="00"/>
    <w:family w:val="swiss"/>
    <w:notTrueType/>
    <w:pitch w:val="default"/>
    <w:sig w:usb0="00000003" w:usb1="00000000" w:usb2="00000000" w:usb3="00000000" w:csb0="00000001" w:csb1="00000000"/>
  </w:font>
  <w:font w:name="PalatinoLinotype-Bold">
    <w:altName w:val="Times New Roman"/>
    <w:panose1 w:val="00000000000000000000"/>
    <w:charset w:val="00"/>
    <w:family w:val="roman"/>
    <w:notTrueType/>
    <w:pitch w:val="default"/>
    <w:sig w:usb0="00000007" w:usb1="00000000" w:usb2="00000000" w:usb3="00000000" w:csb0="00000003"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983516"/>
      <w:docPartObj>
        <w:docPartGallery w:val="Page Numbers (Bottom of Page)"/>
        <w:docPartUnique/>
      </w:docPartObj>
    </w:sdtPr>
    <w:sdtEndPr/>
    <w:sdtContent>
      <w:p w:rsidR="00E70495" w:rsidRDefault="00E70495">
        <w:pPr>
          <w:pStyle w:val="Subsol"/>
          <w:jc w:val="right"/>
        </w:pPr>
        <w:r>
          <w:fldChar w:fldCharType="begin"/>
        </w:r>
        <w:r>
          <w:instrText>PAGE   \* MERGEFORMAT</w:instrText>
        </w:r>
        <w:r>
          <w:fldChar w:fldCharType="separate"/>
        </w:r>
        <w:r w:rsidR="003310D7">
          <w:rPr>
            <w:noProof/>
          </w:rPr>
          <w:t>81</w:t>
        </w:r>
        <w:r>
          <w:fldChar w:fldCharType="end"/>
        </w:r>
      </w:p>
    </w:sdtContent>
  </w:sdt>
  <w:p w:rsidR="00E70495" w:rsidRDefault="00E7049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D7" w:rsidRDefault="00A93BD7">
      <w:pPr>
        <w:spacing w:after="0" w:line="240" w:lineRule="auto"/>
      </w:pPr>
      <w:r>
        <w:separator/>
      </w:r>
    </w:p>
  </w:footnote>
  <w:footnote w:type="continuationSeparator" w:id="0">
    <w:p w:rsidR="00A93BD7" w:rsidRDefault="00A93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71450"/>
      <w:docPartObj>
        <w:docPartGallery w:val="Page Numbers (Top of Page)"/>
        <w:docPartUnique/>
      </w:docPartObj>
    </w:sdtPr>
    <w:sdtEndPr>
      <w:rPr>
        <w:noProof/>
      </w:rPr>
    </w:sdtEndPr>
    <w:sdtContent>
      <w:p w:rsidR="00E70495" w:rsidRDefault="00E70495">
        <w:pPr>
          <w:pStyle w:val="Antet"/>
        </w:pPr>
        <w:r w:rsidRPr="00500811">
          <w:rPr>
            <w:noProof/>
            <w:lang w:eastAsia="ro-RO"/>
          </w:rPr>
          <w:drawing>
            <wp:inline distT="0" distB="0" distL="0" distR="0" wp14:anchorId="346F41BE" wp14:editId="2B39EDD7">
              <wp:extent cx="5734050" cy="501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01650"/>
                      </a:xfrm>
                      <a:prstGeom prst="rect">
                        <a:avLst/>
                      </a:prstGeom>
                      <a:noFill/>
                      <a:ln>
                        <a:noFill/>
                      </a:ln>
                    </pic:spPr>
                  </pic:pic>
                </a:graphicData>
              </a:graphic>
            </wp:inline>
          </w:drawing>
        </w:r>
      </w:p>
    </w:sdtContent>
  </w:sdt>
  <w:p w:rsidR="00E70495" w:rsidRDefault="00E7049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0D66"/>
    <w:multiLevelType w:val="hybridMultilevel"/>
    <w:tmpl w:val="0B8EC87C"/>
    <w:lvl w:ilvl="0" w:tplc="9E8876DA">
      <w:start w:val="1"/>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03B4209"/>
    <w:multiLevelType w:val="hybridMultilevel"/>
    <w:tmpl w:val="26027102"/>
    <w:lvl w:ilvl="0" w:tplc="67C42BEA">
      <w:start w:val="5"/>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DC057CD"/>
    <w:multiLevelType w:val="hybridMultilevel"/>
    <w:tmpl w:val="A04ACC98"/>
    <w:lvl w:ilvl="0" w:tplc="5B0668D8">
      <w:start w:val="3"/>
      <w:numFmt w:val="decimal"/>
      <w:lvlText w:val="%1."/>
      <w:lvlJc w:val="left"/>
      <w:pPr>
        <w:ind w:left="570" w:hanging="360"/>
      </w:pPr>
      <w:rPr>
        <w:rFonts w:hint="default"/>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3" w15:restartNumberingAfterBreak="0">
    <w:nsid w:val="2FB454E3"/>
    <w:multiLevelType w:val="multilevel"/>
    <w:tmpl w:val="BDEA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D238F"/>
    <w:multiLevelType w:val="hybridMultilevel"/>
    <w:tmpl w:val="C9BA5BAA"/>
    <w:lvl w:ilvl="0" w:tplc="4F78FD52">
      <w:start w:val="7"/>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37135E0"/>
    <w:multiLevelType w:val="hybridMultilevel"/>
    <w:tmpl w:val="BFC44282"/>
    <w:lvl w:ilvl="0" w:tplc="63B239E0">
      <w:start w:val="1"/>
      <w:numFmt w:val="decimal"/>
      <w:lvlText w:val="%1."/>
      <w:lvlJc w:val="left"/>
      <w:pPr>
        <w:ind w:left="570" w:hanging="360"/>
      </w:pPr>
      <w:rPr>
        <w:rFonts w:hint="default"/>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6" w15:restartNumberingAfterBreak="0">
    <w:nsid w:val="50924773"/>
    <w:multiLevelType w:val="hybridMultilevel"/>
    <w:tmpl w:val="78EA2A04"/>
    <w:lvl w:ilvl="0" w:tplc="ABBE2728">
      <w:start w:val="3"/>
      <w:numFmt w:val="bullet"/>
      <w:lvlText w:val="-"/>
      <w:lvlJc w:val="left"/>
      <w:pPr>
        <w:ind w:left="405" w:hanging="360"/>
      </w:pPr>
      <w:rPr>
        <w:rFonts w:ascii="Calibri" w:eastAsiaTheme="minorHAnsi" w:hAnsi="Calibri" w:cstheme="minorBid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67767838"/>
    <w:multiLevelType w:val="multilevel"/>
    <w:tmpl w:val="C19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70D69"/>
    <w:multiLevelType w:val="hybridMultilevel"/>
    <w:tmpl w:val="2ECC9DC4"/>
    <w:lvl w:ilvl="0" w:tplc="789ED28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704A1C3D"/>
    <w:multiLevelType w:val="multilevel"/>
    <w:tmpl w:val="EB84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1DF65D"/>
    <w:multiLevelType w:val="hybridMultilevel"/>
    <w:tmpl w:val="65F51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EBF296F"/>
    <w:multiLevelType w:val="hybridMultilevel"/>
    <w:tmpl w:val="A32A07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10"/>
  </w:num>
  <w:num w:numId="6">
    <w:abstractNumId w:val="4"/>
  </w:num>
  <w:num w:numId="7">
    <w:abstractNumId w:val="1"/>
  </w:num>
  <w:num w:numId="8">
    <w:abstractNumId w:val="7"/>
  </w:num>
  <w:num w:numId="9">
    <w:abstractNumId w:val="3"/>
  </w:num>
  <w:num w:numId="10">
    <w:abstractNumId w:val="9"/>
  </w:num>
  <w:num w:numId="11">
    <w:abstractNumId w:val="0"/>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DE"/>
    <w:rsid w:val="00000E33"/>
    <w:rsid w:val="00001035"/>
    <w:rsid w:val="000029D3"/>
    <w:rsid w:val="0000351E"/>
    <w:rsid w:val="00005EE3"/>
    <w:rsid w:val="00006A7D"/>
    <w:rsid w:val="00007CBC"/>
    <w:rsid w:val="00011634"/>
    <w:rsid w:val="00014E4F"/>
    <w:rsid w:val="0001734B"/>
    <w:rsid w:val="00017FA6"/>
    <w:rsid w:val="0003063E"/>
    <w:rsid w:val="00036A80"/>
    <w:rsid w:val="00037D1A"/>
    <w:rsid w:val="00040B2C"/>
    <w:rsid w:val="00042EE5"/>
    <w:rsid w:val="000431A3"/>
    <w:rsid w:val="00044383"/>
    <w:rsid w:val="00044558"/>
    <w:rsid w:val="00046884"/>
    <w:rsid w:val="00050858"/>
    <w:rsid w:val="0005261B"/>
    <w:rsid w:val="0005300B"/>
    <w:rsid w:val="00053607"/>
    <w:rsid w:val="00056908"/>
    <w:rsid w:val="000578DF"/>
    <w:rsid w:val="00061AF0"/>
    <w:rsid w:val="000622CA"/>
    <w:rsid w:val="00063155"/>
    <w:rsid w:val="00063A04"/>
    <w:rsid w:val="00067472"/>
    <w:rsid w:val="000701D6"/>
    <w:rsid w:val="00070911"/>
    <w:rsid w:val="0007165D"/>
    <w:rsid w:val="00071898"/>
    <w:rsid w:val="0007539B"/>
    <w:rsid w:val="0007725E"/>
    <w:rsid w:val="0007731E"/>
    <w:rsid w:val="00093E3A"/>
    <w:rsid w:val="0009548C"/>
    <w:rsid w:val="00096116"/>
    <w:rsid w:val="000A31DE"/>
    <w:rsid w:val="000A511E"/>
    <w:rsid w:val="000A56EA"/>
    <w:rsid w:val="000A5792"/>
    <w:rsid w:val="000A58FD"/>
    <w:rsid w:val="000A5BB6"/>
    <w:rsid w:val="000B254C"/>
    <w:rsid w:val="000B67DD"/>
    <w:rsid w:val="000B77C8"/>
    <w:rsid w:val="000B79B7"/>
    <w:rsid w:val="000B79FA"/>
    <w:rsid w:val="000C09BE"/>
    <w:rsid w:val="000C4542"/>
    <w:rsid w:val="000D1615"/>
    <w:rsid w:val="000D4987"/>
    <w:rsid w:val="000D6D32"/>
    <w:rsid w:val="000D7D6F"/>
    <w:rsid w:val="000E791C"/>
    <w:rsid w:val="000F0271"/>
    <w:rsid w:val="000F29A3"/>
    <w:rsid w:val="00101A92"/>
    <w:rsid w:val="001104D6"/>
    <w:rsid w:val="0011354C"/>
    <w:rsid w:val="00114EFB"/>
    <w:rsid w:val="00114F80"/>
    <w:rsid w:val="00121366"/>
    <w:rsid w:val="00122CD1"/>
    <w:rsid w:val="00124ABD"/>
    <w:rsid w:val="001251B6"/>
    <w:rsid w:val="001256E0"/>
    <w:rsid w:val="00130083"/>
    <w:rsid w:val="0013470A"/>
    <w:rsid w:val="001360F1"/>
    <w:rsid w:val="001423C6"/>
    <w:rsid w:val="001442AA"/>
    <w:rsid w:val="00146D15"/>
    <w:rsid w:val="00147217"/>
    <w:rsid w:val="00147E95"/>
    <w:rsid w:val="00147F48"/>
    <w:rsid w:val="00156121"/>
    <w:rsid w:val="00156961"/>
    <w:rsid w:val="0017081B"/>
    <w:rsid w:val="00170C63"/>
    <w:rsid w:val="00171A22"/>
    <w:rsid w:val="00172684"/>
    <w:rsid w:val="001815E7"/>
    <w:rsid w:val="00194C0E"/>
    <w:rsid w:val="001A0E4F"/>
    <w:rsid w:val="001A543C"/>
    <w:rsid w:val="001A6B0A"/>
    <w:rsid w:val="001B5026"/>
    <w:rsid w:val="001B5366"/>
    <w:rsid w:val="001B58BB"/>
    <w:rsid w:val="001B6B85"/>
    <w:rsid w:val="001C0CC5"/>
    <w:rsid w:val="001C2D1F"/>
    <w:rsid w:val="001C5D72"/>
    <w:rsid w:val="001D66D5"/>
    <w:rsid w:val="001E2B9C"/>
    <w:rsid w:val="001E46DF"/>
    <w:rsid w:val="001E6066"/>
    <w:rsid w:val="001F1DF1"/>
    <w:rsid w:val="001F22C4"/>
    <w:rsid w:val="001F6A17"/>
    <w:rsid w:val="00203404"/>
    <w:rsid w:val="00206FD6"/>
    <w:rsid w:val="00214009"/>
    <w:rsid w:val="002251B5"/>
    <w:rsid w:val="00225260"/>
    <w:rsid w:val="0022596B"/>
    <w:rsid w:val="002268BB"/>
    <w:rsid w:val="00227C3F"/>
    <w:rsid w:val="0023086C"/>
    <w:rsid w:val="00231056"/>
    <w:rsid w:val="00234EE1"/>
    <w:rsid w:val="00235D6A"/>
    <w:rsid w:val="00237B12"/>
    <w:rsid w:val="002409A0"/>
    <w:rsid w:val="00241CDD"/>
    <w:rsid w:val="00242174"/>
    <w:rsid w:val="00243C65"/>
    <w:rsid w:val="0024552B"/>
    <w:rsid w:val="00246604"/>
    <w:rsid w:val="00257B63"/>
    <w:rsid w:val="00264137"/>
    <w:rsid w:val="00267888"/>
    <w:rsid w:val="00275B19"/>
    <w:rsid w:val="002777E5"/>
    <w:rsid w:val="00280EB6"/>
    <w:rsid w:val="00282C10"/>
    <w:rsid w:val="00282FA7"/>
    <w:rsid w:val="00284545"/>
    <w:rsid w:val="002903F9"/>
    <w:rsid w:val="00292BAB"/>
    <w:rsid w:val="00297C4B"/>
    <w:rsid w:val="002A33F1"/>
    <w:rsid w:val="002A65C1"/>
    <w:rsid w:val="002B07D9"/>
    <w:rsid w:val="002B2B45"/>
    <w:rsid w:val="002B4AD7"/>
    <w:rsid w:val="002B5666"/>
    <w:rsid w:val="002C06EF"/>
    <w:rsid w:val="002D0572"/>
    <w:rsid w:val="002D748A"/>
    <w:rsid w:val="002D7DFF"/>
    <w:rsid w:val="002E2DEC"/>
    <w:rsid w:val="002E397E"/>
    <w:rsid w:val="002F33C3"/>
    <w:rsid w:val="002F6185"/>
    <w:rsid w:val="00300F1E"/>
    <w:rsid w:val="003048AA"/>
    <w:rsid w:val="00304BAA"/>
    <w:rsid w:val="00305D58"/>
    <w:rsid w:val="00306769"/>
    <w:rsid w:val="00307119"/>
    <w:rsid w:val="0031065D"/>
    <w:rsid w:val="003106A5"/>
    <w:rsid w:val="003107A8"/>
    <w:rsid w:val="00313694"/>
    <w:rsid w:val="003178E9"/>
    <w:rsid w:val="003222BD"/>
    <w:rsid w:val="00322A1B"/>
    <w:rsid w:val="00324AC7"/>
    <w:rsid w:val="00324B27"/>
    <w:rsid w:val="00330152"/>
    <w:rsid w:val="00331094"/>
    <w:rsid w:val="003310D7"/>
    <w:rsid w:val="00331600"/>
    <w:rsid w:val="00332A8B"/>
    <w:rsid w:val="00336CF1"/>
    <w:rsid w:val="0033749A"/>
    <w:rsid w:val="003420C8"/>
    <w:rsid w:val="003421B6"/>
    <w:rsid w:val="00342A8A"/>
    <w:rsid w:val="00345D4F"/>
    <w:rsid w:val="00346761"/>
    <w:rsid w:val="00346AD1"/>
    <w:rsid w:val="00350236"/>
    <w:rsid w:val="003512F1"/>
    <w:rsid w:val="0035264B"/>
    <w:rsid w:val="003606AF"/>
    <w:rsid w:val="003610DE"/>
    <w:rsid w:val="00363A81"/>
    <w:rsid w:val="00364E8B"/>
    <w:rsid w:val="0036544C"/>
    <w:rsid w:val="0037076D"/>
    <w:rsid w:val="00372649"/>
    <w:rsid w:val="00375193"/>
    <w:rsid w:val="00381173"/>
    <w:rsid w:val="00381D6E"/>
    <w:rsid w:val="00384F4B"/>
    <w:rsid w:val="00390D4E"/>
    <w:rsid w:val="00393D2F"/>
    <w:rsid w:val="00394605"/>
    <w:rsid w:val="00396895"/>
    <w:rsid w:val="003A4915"/>
    <w:rsid w:val="003A6A70"/>
    <w:rsid w:val="003A6EEC"/>
    <w:rsid w:val="003B2180"/>
    <w:rsid w:val="003B4F0A"/>
    <w:rsid w:val="003B76EE"/>
    <w:rsid w:val="003C0343"/>
    <w:rsid w:val="003C323A"/>
    <w:rsid w:val="003C43EA"/>
    <w:rsid w:val="003D38CF"/>
    <w:rsid w:val="003D4E7D"/>
    <w:rsid w:val="003E63D7"/>
    <w:rsid w:val="003E6FB1"/>
    <w:rsid w:val="003F00AB"/>
    <w:rsid w:val="00400A5E"/>
    <w:rsid w:val="0040115D"/>
    <w:rsid w:val="00405411"/>
    <w:rsid w:val="00405E01"/>
    <w:rsid w:val="00406603"/>
    <w:rsid w:val="004071B8"/>
    <w:rsid w:val="00410793"/>
    <w:rsid w:val="00410C77"/>
    <w:rsid w:val="00412907"/>
    <w:rsid w:val="00417EC3"/>
    <w:rsid w:val="00422B44"/>
    <w:rsid w:val="0042375C"/>
    <w:rsid w:val="00427985"/>
    <w:rsid w:val="00431AF2"/>
    <w:rsid w:val="00431E67"/>
    <w:rsid w:val="00437E32"/>
    <w:rsid w:val="00440B39"/>
    <w:rsid w:val="00446179"/>
    <w:rsid w:val="00446419"/>
    <w:rsid w:val="0044662F"/>
    <w:rsid w:val="00447581"/>
    <w:rsid w:val="00450A2C"/>
    <w:rsid w:val="00453514"/>
    <w:rsid w:val="004565A4"/>
    <w:rsid w:val="00456E6D"/>
    <w:rsid w:val="00460D5D"/>
    <w:rsid w:val="0046343A"/>
    <w:rsid w:val="0046623F"/>
    <w:rsid w:val="00475433"/>
    <w:rsid w:val="00487C55"/>
    <w:rsid w:val="0049222B"/>
    <w:rsid w:val="004A02C9"/>
    <w:rsid w:val="004A1F1B"/>
    <w:rsid w:val="004B0B83"/>
    <w:rsid w:val="004B253E"/>
    <w:rsid w:val="004C4193"/>
    <w:rsid w:val="004C4213"/>
    <w:rsid w:val="004C4BE2"/>
    <w:rsid w:val="004D1226"/>
    <w:rsid w:val="004D270C"/>
    <w:rsid w:val="004D5F98"/>
    <w:rsid w:val="004E1E07"/>
    <w:rsid w:val="004F05EA"/>
    <w:rsid w:val="004F11BD"/>
    <w:rsid w:val="00503D08"/>
    <w:rsid w:val="00506CBB"/>
    <w:rsid w:val="00510FC8"/>
    <w:rsid w:val="005141A0"/>
    <w:rsid w:val="00515AD5"/>
    <w:rsid w:val="00515FF8"/>
    <w:rsid w:val="00521339"/>
    <w:rsid w:val="00523379"/>
    <w:rsid w:val="0052467C"/>
    <w:rsid w:val="005255B3"/>
    <w:rsid w:val="00531075"/>
    <w:rsid w:val="005342D6"/>
    <w:rsid w:val="00535A58"/>
    <w:rsid w:val="00540FAA"/>
    <w:rsid w:val="00544C18"/>
    <w:rsid w:val="00545772"/>
    <w:rsid w:val="00547D1D"/>
    <w:rsid w:val="00550D3C"/>
    <w:rsid w:val="00551D12"/>
    <w:rsid w:val="00553669"/>
    <w:rsid w:val="00553D9D"/>
    <w:rsid w:val="005566AF"/>
    <w:rsid w:val="005566F9"/>
    <w:rsid w:val="00563DE8"/>
    <w:rsid w:val="00564BE8"/>
    <w:rsid w:val="00571452"/>
    <w:rsid w:val="0057494F"/>
    <w:rsid w:val="005756ED"/>
    <w:rsid w:val="005757B5"/>
    <w:rsid w:val="00575DDC"/>
    <w:rsid w:val="005767DA"/>
    <w:rsid w:val="00576953"/>
    <w:rsid w:val="00581149"/>
    <w:rsid w:val="00583946"/>
    <w:rsid w:val="00583BEF"/>
    <w:rsid w:val="00584E44"/>
    <w:rsid w:val="005877A3"/>
    <w:rsid w:val="005878C8"/>
    <w:rsid w:val="005955C7"/>
    <w:rsid w:val="00595A65"/>
    <w:rsid w:val="005A13D1"/>
    <w:rsid w:val="005A25D4"/>
    <w:rsid w:val="005B033D"/>
    <w:rsid w:val="005B0BD8"/>
    <w:rsid w:val="005B273A"/>
    <w:rsid w:val="005C09C8"/>
    <w:rsid w:val="005C48CB"/>
    <w:rsid w:val="005C5904"/>
    <w:rsid w:val="005C7A50"/>
    <w:rsid w:val="005D0798"/>
    <w:rsid w:val="005D30B3"/>
    <w:rsid w:val="005D54E2"/>
    <w:rsid w:val="005E3B34"/>
    <w:rsid w:val="005E563A"/>
    <w:rsid w:val="005F5C95"/>
    <w:rsid w:val="00600C19"/>
    <w:rsid w:val="00605C6B"/>
    <w:rsid w:val="00616433"/>
    <w:rsid w:val="006320ED"/>
    <w:rsid w:val="00637226"/>
    <w:rsid w:val="00641CB8"/>
    <w:rsid w:val="00642555"/>
    <w:rsid w:val="00644862"/>
    <w:rsid w:val="00645A45"/>
    <w:rsid w:val="00655ADD"/>
    <w:rsid w:val="006568B0"/>
    <w:rsid w:val="0065726E"/>
    <w:rsid w:val="0066460E"/>
    <w:rsid w:val="0066651B"/>
    <w:rsid w:val="00667D56"/>
    <w:rsid w:val="0067261A"/>
    <w:rsid w:val="00674F05"/>
    <w:rsid w:val="006764F1"/>
    <w:rsid w:val="00680807"/>
    <w:rsid w:val="006816CC"/>
    <w:rsid w:val="00685920"/>
    <w:rsid w:val="00687216"/>
    <w:rsid w:val="00687D51"/>
    <w:rsid w:val="00691294"/>
    <w:rsid w:val="00693C7D"/>
    <w:rsid w:val="00694C29"/>
    <w:rsid w:val="00695140"/>
    <w:rsid w:val="006969D2"/>
    <w:rsid w:val="006A0B23"/>
    <w:rsid w:val="006A10C5"/>
    <w:rsid w:val="006A63FC"/>
    <w:rsid w:val="006A72E3"/>
    <w:rsid w:val="006A79EC"/>
    <w:rsid w:val="006B0B5C"/>
    <w:rsid w:val="006B3BFF"/>
    <w:rsid w:val="006B3DB2"/>
    <w:rsid w:val="006C150C"/>
    <w:rsid w:val="006C25AF"/>
    <w:rsid w:val="006C380F"/>
    <w:rsid w:val="006C6919"/>
    <w:rsid w:val="006C7681"/>
    <w:rsid w:val="006D10B1"/>
    <w:rsid w:val="006D70DB"/>
    <w:rsid w:val="006D7A13"/>
    <w:rsid w:val="006E4D49"/>
    <w:rsid w:val="006E5874"/>
    <w:rsid w:val="006E634C"/>
    <w:rsid w:val="006E662F"/>
    <w:rsid w:val="006F057D"/>
    <w:rsid w:val="006F6B00"/>
    <w:rsid w:val="006F7F57"/>
    <w:rsid w:val="00703DE4"/>
    <w:rsid w:val="007047D8"/>
    <w:rsid w:val="00710DCB"/>
    <w:rsid w:val="0071155F"/>
    <w:rsid w:val="007129A3"/>
    <w:rsid w:val="00712DFE"/>
    <w:rsid w:val="0071393D"/>
    <w:rsid w:val="00713AF5"/>
    <w:rsid w:val="007204C2"/>
    <w:rsid w:val="00723E05"/>
    <w:rsid w:val="00724841"/>
    <w:rsid w:val="00724FFD"/>
    <w:rsid w:val="00727742"/>
    <w:rsid w:val="00731763"/>
    <w:rsid w:val="007326E3"/>
    <w:rsid w:val="00734523"/>
    <w:rsid w:val="0073770D"/>
    <w:rsid w:val="007377A2"/>
    <w:rsid w:val="00737C06"/>
    <w:rsid w:val="00740D4F"/>
    <w:rsid w:val="00745902"/>
    <w:rsid w:val="00745952"/>
    <w:rsid w:val="00746B41"/>
    <w:rsid w:val="0075117B"/>
    <w:rsid w:val="0075224C"/>
    <w:rsid w:val="007534CB"/>
    <w:rsid w:val="00760FC3"/>
    <w:rsid w:val="0076433A"/>
    <w:rsid w:val="00766EB1"/>
    <w:rsid w:val="00772B20"/>
    <w:rsid w:val="00773809"/>
    <w:rsid w:val="0077474D"/>
    <w:rsid w:val="00774DC0"/>
    <w:rsid w:val="00776EEC"/>
    <w:rsid w:val="00782EE8"/>
    <w:rsid w:val="007837F9"/>
    <w:rsid w:val="0078551E"/>
    <w:rsid w:val="00785BFF"/>
    <w:rsid w:val="00787620"/>
    <w:rsid w:val="00790C47"/>
    <w:rsid w:val="00790FFA"/>
    <w:rsid w:val="0079176C"/>
    <w:rsid w:val="007921F0"/>
    <w:rsid w:val="00794341"/>
    <w:rsid w:val="007943B9"/>
    <w:rsid w:val="00794557"/>
    <w:rsid w:val="007959D4"/>
    <w:rsid w:val="007A024F"/>
    <w:rsid w:val="007A1AFA"/>
    <w:rsid w:val="007A46CC"/>
    <w:rsid w:val="007A5E93"/>
    <w:rsid w:val="007B0016"/>
    <w:rsid w:val="007B1250"/>
    <w:rsid w:val="007C5284"/>
    <w:rsid w:val="007C5440"/>
    <w:rsid w:val="007C5E9D"/>
    <w:rsid w:val="007D07E3"/>
    <w:rsid w:val="007D180D"/>
    <w:rsid w:val="007D2B65"/>
    <w:rsid w:val="007D6AC4"/>
    <w:rsid w:val="007E1B89"/>
    <w:rsid w:val="007E6C41"/>
    <w:rsid w:val="007E7849"/>
    <w:rsid w:val="007F3D84"/>
    <w:rsid w:val="007F52D1"/>
    <w:rsid w:val="007F552A"/>
    <w:rsid w:val="007F611E"/>
    <w:rsid w:val="0080343F"/>
    <w:rsid w:val="008037E8"/>
    <w:rsid w:val="00814EA8"/>
    <w:rsid w:val="00822831"/>
    <w:rsid w:val="00830304"/>
    <w:rsid w:val="00832C76"/>
    <w:rsid w:val="008347CA"/>
    <w:rsid w:val="00837756"/>
    <w:rsid w:val="00850B8B"/>
    <w:rsid w:val="008577A2"/>
    <w:rsid w:val="008625A6"/>
    <w:rsid w:val="00873884"/>
    <w:rsid w:val="00873BF5"/>
    <w:rsid w:val="00877BD1"/>
    <w:rsid w:val="008823E1"/>
    <w:rsid w:val="008833F7"/>
    <w:rsid w:val="00887C57"/>
    <w:rsid w:val="008957C5"/>
    <w:rsid w:val="008A0C92"/>
    <w:rsid w:val="008A0D5F"/>
    <w:rsid w:val="008A293E"/>
    <w:rsid w:val="008A36A5"/>
    <w:rsid w:val="008A46CE"/>
    <w:rsid w:val="008A66CD"/>
    <w:rsid w:val="008B1C77"/>
    <w:rsid w:val="008B29ED"/>
    <w:rsid w:val="008B63D6"/>
    <w:rsid w:val="008B6836"/>
    <w:rsid w:val="008B6A8B"/>
    <w:rsid w:val="008B780D"/>
    <w:rsid w:val="008C1961"/>
    <w:rsid w:val="008C3B65"/>
    <w:rsid w:val="008C633D"/>
    <w:rsid w:val="008D0F2B"/>
    <w:rsid w:val="008D315B"/>
    <w:rsid w:val="008D4A92"/>
    <w:rsid w:val="008D553C"/>
    <w:rsid w:val="008D7762"/>
    <w:rsid w:val="008E4F0D"/>
    <w:rsid w:val="008E7C3B"/>
    <w:rsid w:val="008F011F"/>
    <w:rsid w:val="008F2B65"/>
    <w:rsid w:val="008F4CA2"/>
    <w:rsid w:val="008F4D7A"/>
    <w:rsid w:val="008F5169"/>
    <w:rsid w:val="009022A6"/>
    <w:rsid w:val="00906BE5"/>
    <w:rsid w:val="00907F45"/>
    <w:rsid w:val="00910F1E"/>
    <w:rsid w:val="00911BFF"/>
    <w:rsid w:val="009125F9"/>
    <w:rsid w:val="00912E73"/>
    <w:rsid w:val="00913A34"/>
    <w:rsid w:val="00921DC7"/>
    <w:rsid w:val="00922231"/>
    <w:rsid w:val="0092693A"/>
    <w:rsid w:val="00926F53"/>
    <w:rsid w:val="009420E4"/>
    <w:rsid w:val="00942424"/>
    <w:rsid w:val="00944EF0"/>
    <w:rsid w:val="009471C7"/>
    <w:rsid w:val="00960B84"/>
    <w:rsid w:val="00962243"/>
    <w:rsid w:val="00967D23"/>
    <w:rsid w:val="00973E93"/>
    <w:rsid w:val="00976F63"/>
    <w:rsid w:val="009777F3"/>
    <w:rsid w:val="009839EE"/>
    <w:rsid w:val="009857ED"/>
    <w:rsid w:val="00986FE7"/>
    <w:rsid w:val="00993C16"/>
    <w:rsid w:val="00996BCF"/>
    <w:rsid w:val="009970DE"/>
    <w:rsid w:val="009A08DF"/>
    <w:rsid w:val="009A22DC"/>
    <w:rsid w:val="009B11FE"/>
    <w:rsid w:val="009B1393"/>
    <w:rsid w:val="009B3317"/>
    <w:rsid w:val="009B3C0C"/>
    <w:rsid w:val="009B43C9"/>
    <w:rsid w:val="009B68B9"/>
    <w:rsid w:val="009B758C"/>
    <w:rsid w:val="009C3D15"/>
    <w:rsid w:val="009C697C"/>
    <w:rsid w:val="009D003D"/>
    <w:rsid w:val="009D33E7"/>
    <w:rsid w:val="009D45E8"/>
    <w:rsid w:val="009E070E"/>
    <w:rsid w:val="009E7540"/>
    <w:rsid w:val="009F49F0"/>
    <w:rsid w:val="00A00494"/>
    <w:rsid w:val="00A02306"/>
    <w:rsid w:val="00A0257D"/>
    <w:rsid w:val="00A0771F"/>
    <w:rsid w:val="00A12D83"/>
    <w:rsid w:val="00A1407E"/>
    <w:rsid w:val="00A15712"/>
    <w:rsid w:val="00A15C26"/>
    <w:rsid w:val="00A23331"/>
    <w:rsid w:val="00A2340D"/>
    <w:rsid w:val="00A2587B"/>
    <w:rsid w:val="00A3103D"/>
    <w:rsid w:val="00A318B0"/>
    <w:rsid w:val="00A32107"/>
    <w:rsid w:val="00A444E3"/>
    <w:rsid w:val="00A53B04"/>
    <w:rsid w:val="00A67496"/>
    <w:rsid w:val="00A76410"/>
    <w:rsid w:val="00A80225"/>
    <w:rsid w:val="00A80A69"/>
    <w:rsid w:val="00A83CCA"/>
    <w:rsid w:val="00A90060"/>
    <w:rsid w:val="00A90556"/>
    <w:rsid w:val="00A93BD7"/>
    <w:rsid w:val="00A9567A"/>
    <w:rsid w:val="00AA01FE"/>
    <w:rsid w:val="00AA14BC"/>
    <w:rsid w:val="00AA35A8"/>
    <w:rsid w:val="00AA3B3C"/>
    <w:rsid w:val="00AA5383"/>
    <w:rsid w:val="00AA5A1E"/>
    <w:rsid w:val="00AA63BE"/>
    <w:rsid w:val="00AA6623"/>
    <w:rsid w:val="00AC0032"/>
    <w:rsid w:val="00AC36A5"/>
    <w:rsid w:val="00AC4718"/>
    <w:rsid w:val="00AD3DD1"/>
    <w:rsid w:val="00AD75E6"/>
    <w:rsid w:val="00AE3136"/>
    <w:rsid w:val="00AE45AA"/>
    <w:rsid w:val="00AF0672"/>
    <w:rsid w:val="00AF0DEB"/>
    <w:rsid w:val="00AF1118"/>
    <w:rsid w:val="00AF2FF3"/>
    <w:rsid w:val="00AF684F"/>
    <w:rsid w:val="00AF6B8F"/>
    <w:rsid w:val="00AF783E"/>
    <w:rsid w:val="00B01882"/>
    <w:rsid w:val="00B0267C"/>
    <w:rsid w:val="00B028F3"/>
    <w:rsid w:val="00B03507"/>
    <w:rsid w:val="00B10D2C"/>
    <w:rsid w:val="00B142B8"/>
    <w:rsid w:val="00B16547"/>
    <w:rsid w:val="00B166D1"/>
    <w:rsid w:val="00B16C4B"/>
    <w:rsid w:val="00B23FE6"/>
    <w:rsid w:val="00B2498C"/>
    <w:rsid w:val="00B2637C"/>
    <w:rsid w:val="00B27BDE"/>
    <w:rsid w:val="00B3220A"/>
    <w:rsid w:val="00B336B3"/>
    <w:rsid w:val="00B34BBE"/>
    <w:rsid w:val="00B35411"/>
    <w:rsid w:val="00B41D5C"/>
    <w:rsid w:val="00B423DA"/>
    <w:rsid w:val="00B4396A"/>
    <w:rsid w:val="00B44464"/>
    <w:rsid w:val="00B44C81"/>
    <w:rsid w:val="00B46020"/>
    <w:rsid w:val="00B4658F"/>
    <w:rsid w:val="00B51A53"/>
    <w:rsid w:val="00B53B17"/>
    <w:rsid w:val="00B54980"/>
    <w:rsid w:val="00B56D87"/>
    <w:rsid w:val="00B61EBB"/>
    <w:rsid w:val="00B63640"/>
    <w:rsid w:val="00B65D02"/>
    <w:rsid w:val="00B72138"/>
    <w:rsid w:val="00B740F9"/>
    <w:rsid w:val="00B7635E"/>
    <w:rsid w:val="00B7655B"/>
    <w:rsid w:val="00B86012"/>
    <w:rsid w:val="00B87D0D"/>
    <w:rsid w:val="00B91A2E"/>
    <w:rsid w:val="00B92E2C"/>
    <w:rsid w:val="00B92FB6"/>
    <w:rsid w:val="00BA1E2B"/>
    <w:rsid w:val="00BA3D26"/>
    <w:rsid w:val="00BA7AAE"/>
    <w:rsid w:val="00BB60C8"/>
    <w:rsid w:val="00BC2495"/>
    <w:rsid w:val="00BC24E4"/>
    <w:rsid w:val="00BC2AF3"/>
    <w:rsid w:val="00BC5310"/>
    <w:rsid w:val="00BD18A8"/>
    <w:rsid w:val="00BD1BCF"/>
    <w:rsid w:val="00BD3B53"/>
    <w:rsid w:val="00BE7499"/>
    <w:rsid w:val="00BF3B51"/>
    <w:rsid w:val="00C04439"/>
    <w:rsid w:val="00C0530E"/>
    <w:rsid w:val="00C06959"/>
    <w:rsid w:val="00C07225"/>
    <w:rsid w:val="00C14B4A"/>
    <w:rsid w:val="00C1617E"/>
    <w:rsid w:val="00C24348"/>
    <w:rsid w:val="00C25A9C"/>
    <w:rsid w:val="00C25E95"/>
    <w:rsid w:val="00C27671"/>
    <w:rsid w:val="00C33EE1"/>
    <w:rsid w:val="00C371EC"/>
    <w:rsid w:val="00C40752"/>
    <w:rsid w:val="00C41729"/>
    <w:rsid w:val="00C41B3F"/>
    <w:rsid w:val="00C42A82"/>
    <w:rsid w:val="00C5097B"/>
    <w:rsid w:val="00C50A6B"/>
    <w:rsid w:val="00C511F4"/>
    <w:rsid w:val="00C633DF"/>
    <w:rsid w:val="00C70122"/>
    <w:rsid w:val="00C8111C"/>
    <w:rsid w:val="00C81E67"/>
    <w:rsid w:val="00C835C6"/>
    <w:rsid w:val="00C84796"/>
    <w:rsid w:val="00C868E5"/>
    <w:rsid w:val="00C876F8"/>
    <w:rsid w:val="00C87CD3"/>
    <w:rsid w:val="00C91071"/>
    <w:rsid w:val="00CA3504"/>
    <w:rsid w:val="00CA44E3"/>
    <w:rsid w:val="00CA49C2"/>
    <w:rsid w:val="00CB0E92"/>
    <w:rsid w:val="00CB17A2"/>
    <w:rsid w:val="00CB2F93"/>
    <w:rsid w:val="00CC1907"/>
    <w:rsid w:val="00CC3EBE"/>
    <w:rsid w:val="00CC639C"/>
    <w:rsid w:val="00CD1C47"/>
    <w:rsid w:val="00CD3871"/>
    <w:rsid w:val="00CD446F"/>
    <w:rsid w:val="00CD4E69"/>
    <w:rsid w:val="00CD5175"/>
    <w:rsid w:val="00CD7164"/>
    <w:rsid w:val="00CE2410"/>
    <w:rsid w:val="00CE3796"/>
    <w:rsid w:val="00CE443E"/>
    <w:rsid w:val="00CE6EBC"/>
    <w:rsid w:val="00CF07C2"/>
    <w:rsid w:val="00CF1926"/>
    <w:rsid w:val="00CF1A03"/>
    <w:rsid w:val="00CF5D57"/>
    <w:rsid w:val="00D0030F"/>
    <w:rsid w:val="00D006B5"/>
    <w:rsid w:val="00D009A6"/>
    <w:rsid w:val="00D00A32"/>
    <w:rsid w:val="00D041AB"/>
    <w:rsid w:val="00D0518B"/>
    <w:rsid w:val="00D0553B"/>
    <w:rsid w:val="00D102A1"/>
    <w:rsid w:val="00D11FDB"/>
    <w:rsid w:val="00D217B9"/>
    <w:rsid w:val="00D25345"/>
    <w:rsid w:val="00D27F5F"/>
    <w:rsid w:val="00D31490"/>
    <w:rsid w:val="00D314C4"/>
    <w:rsid w:val="00D326BB"/>
    <w:rsid w:val="00D32A4A"/>
    <w:rsid w:val="00D348C2"/>
    <w:rsid w:val="00D3796A"/>
    <w:rsid w:val="00D37C4E"/>
    <w:rsid w:val="00D4363B"/>
    <w:rsid w:val="00D4383C"/>
    <w:rsid w:val="00D47CD6"/>
    <w:rsid w:val="00D51080"/>
    <w:rsid w:val="00D516E6"/>
    <w:rsid w:val="00D51883"/>
    <w:rsid w:val="00D51B2F"/>
    <w:rsid w:val="00D542D7"/>
    <w:rsid w:val="00D5431E"/>
    <w:rsid w:val="00D563CB"/>
    <w:rsid w:val="00D65223"/>
    <w:rsid w:val="00D65802"/>
    <w:rsid w:val="00D66616"/>
    <w:rsid w:val="00D672D5"/>
    <w:rsid w:val="00D7244B"/>
    <w:rsid w:val="00D751CE"/>
    <w:rsid w:val="00D76453"/>
    <w:rsid w:val="00D7717B"/>
    <w:rsid w:val="00D80E64"/>
    <w:rsid w:val="00D8385E"/>
    <w:rsid w:val="00D8767B"/>
    <w:rsid w:val="00D92ED8"/>
    <w:rsid w:val="00D94BC6"/>
    <w:rsid w:val="00D95F5E"/>
    <w:rsid w:val="00DA0DDD"/>
    <w:rsid w:val="00DA1462"/>
    <w:rsid w:val="00DA3CD7"/>
    <w:rsid w:val="00DA3E93"/>
    <w:rsid w:val="00DA755E"/>
    <w:rsid w:val="00DB3E46"/>
    <w:rsid w:val="00DB43DA"/>
    <w:rsid w:val="00DB54E9"/>
    <w:rsid w:val="00DB5F65"/>
    <w:rsid w:val="00DC02F7"/>
    <w:rsid w:val="00DC1275"/>
    <w:rsid w:val="00DC446D"/>
    <w:rsid w:val="00DC7A4F"/>
    <w:rsid w:val="00DD7A5B"/>
    <w:rsid w:val="00DE1F5B"/>
    <w:rsid w:val="00DE30AD"/>
    <w:rsid w:val="00DE370F"/>
    <w:rsid w:val="00DE5502"/>
    <w:rsid w:val="00DE7E32"/>
    <w:rsid w:val="00DF7DD4"/>
    <w:rsid w:val="00E07708"/>
    <w:rsid w:val="00E10263"/>
    <w:rsid w:val="00E15731"/>
    <w:rsid w:val="00E15D1E"/>
    <w:rsid w:val="00E16717"/>
    <w:rsid w:val="00E21804"/>
    <w:rsid w:val="00E30D34"/>
    <w:rsid w:val="00E3376C"/>
    <w:rsid w:val="00E35DBC"/>
    <w:rsid w:val="00E35F8B"/>
    <w:rsid w:val="00E374E6"/>
    <w:rsid w:val="00E4064F"/>
    <w:rsid w:val="00E4115F"/>
    <w:rsid w:val="00E43A58"/>
    <w:rsid w:val="00E441BD"/>
    <w:rsid w:val="00E45C0C"/>
    <w:rsid w:val="00E45E60"/>
    <w:rsid w:val="00E466BC"/>
    <w:rsid w:val="00E469EF"/>
    <w:rsid w:val="00E47C66"/>
    <w:rsid w:val="00E560FB"/>
    <w:rsid w:val="00E57D13"/>
    <w:rsid w:val="00E57DBA"/>
    <w:rsid w:val="00E61CE4"/>
    <w:rsid w:val="00E70495"/>
    <w:rsid w:val="00E72C3C"/>
    <w:rsid w:val="00E75FCD"/>
    <w:rsid w:val="00E81829"/>
    <w:rsid w:val="00E81DAD"/>
    <w:rsid w:val="00E82713"/>
    <w:rsid w:val="00E9074D"/>
    <w:rsid w:val="00E914CB"/>
    <w:rsid w:val="00E93700"/>
    <w:rsid w:val="00E97C6C"/>
    <w:rsid w:val="00EA18B4"/>
    <w:rsid w:val="00EA1962"/>
    <w:rsid w:val="00EA5F4D"/>
    <w:rsid w:val="00EB0CBE"/>
    <w:rsid w:val="00EB1C01"/>
    <w:rsid w:val="00EB1FAA"/>
    <w:rsid w:val="00EB33F8"/>
    <w:rsid w:val="00EC19B2"/>
    <w:rsid w:val="00EC33F4"/>
    <w:rsid w:val="00EC3C2F"/>
    <w:rsid w:val="00EC3CBD"/>
    <w:rsid w:val="00EC5258"/>
    <w:rsid w:val="00ED0402"/>
    <w:rsid w:val="00ED1762"/>
    <w:rsid w:val="00ED31BA"/>
    <w:rsid w:val="00ED4BA4"/>
    <w:rsid w:val="00ED53A3"/>
    <w:rsid w:val="00ED75AA"/>
    <w:rsid w:val="00EE399D"/>
    <w:rsid w:val="00EE5C4D"/>
    <w:rsid w:val="00EE69BD"/>
    <w:rsid w:val="00EF1652"/>
    <w:rsid w:val="00F004CE"/>
    <w:rsid w:val="00F0639F"/>
    <w:rsid w:val="00F179D9"/>
    <w:rsid w:val="00F20FDE"/>
    <w:rsid w:val="00F21514"/>
    <w:rsid w:val="00F21968"/>
    <w:rsid w:val="00F21DCF"/>
    <w:rsid w:val="00F2215A"/>
    <w:rsid w:val="00F2614D"/>
    <w:rsid w:val="00F327F3"/>
    <w:rsid w:val="00F330E1"/>
    <w:rsid w:val="00F336B2"/>
    <w:rsid w:val="00F36EC9"/>
    <w:rsid w:val="00F37DA0"/>
    <w:rsid w:val="00F44994"/>
    <w:rsid w:val="00F455D9"/>
    <w:rsid w:val="00F45F0E"/>
    <w:rsid w:val="00F545D3"/>
    <w:rsid w:val="00F572A2"/>
    <w:rsid w:val="00F611DB"/>
    <w:rsid w:val="00F62932"/>
    <w:rsid w:val="00F809FF"/>
    <w:rsid w:val="00F82927"/>
    <w:rsid w:val="00F82C02"/>
    <w:rsid w:val="00F856DF"/>
    <w:rsid w:val="00F86E3C"/>
    <w:rsid w:val="00F875FB"/>
    <w:rsid w:val="00F87CAA"/>
    <w:rsid w:val="00F91CAD"/>
    <w:rsid w:val="00F925D0"/>
    <w:rsid w:val="00F93E41"/>
    <w:rsid w:val="00F96763"/>
    <w:rsid w:val="00F96E3D"/>
    <w:rsid w:val="00FA4F4E"/>
    <w:rsid w:val="00FB0B34"/>
    <w:rsid w:val="00FB0FA7"/>
    <w:rsid w:val="00FB2CA0"/>
    <w:rsid w:val="00FB2FE8"/>
    <w:rsid w:val="00FB4A90"/>
    <w:rsid w:val="00FB5F84"/>
    <w:rsid w:val="00FB691C"/>
    <w:rsid w:val="00FB6CB3"/>
    <w:rsid w:val="00FB733A"/>
    <w:rsid w:val="00FD2DA5"/>
    <w:rsid w:val="00FD7F69"/>
    <w:rsid w:val="00FE21AD"/>
    <w:rsid w:val="00FE3E11"/>
    <w:rsid w:val="00FE4E92"/>
    <w:rsid w:val="00FE6C12"/>
    <w:rsid w:val="00FF1B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BF6C6-83B2-4C1B-B08F-AB8A1CAE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751CE"/>
    <w:pPr>
      <w:ind w:left="720"/>
      <w:contextualSpacing/>
    </w:pPr>
  </w:style>
  <w:style w:type="paragraph" w:styleId="Antet">
    <w:name w:val="header"/>
    <w:basedOn w:val="Normal"/>
    <w:link w:val="AntetCaracter"/>
    <w:uiPriority w:val="99"/>
    <w:unhideWhenUsed/>
    <w:rsid w:val="00D751C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751CE"/>
  </w:style>
  <w:style w:type="character" w:styleId="Hyperlink">
    <w:name w:val="Hyperlink"/>
    <w:basedOn w:val="Fontdeparagrafimplicit"/>
    <w:uiPriority w:val="99"/>
    <w:unhideWhenUsed/>
    <w:rsid w:val="00D751CE"/>
    <w:rPr>
      <w:color w:val="0000FF" w:themeColor="hyperlink"/>
      <w:u w:val="single"/>
    </w:rPr>
  </w:style>
  <w:style w:type="paragraph" w:styleId="TextnBalon">
    <w:name w:val="Balloon Text"/>
    <w:basedOn w:val="Normal"/>
    <w:link w:val="TextnBalonCaracter"/>
    <w:uiPriority w:val="99"/>
    <w:semiHidden/>
    <w:unhideWhenUsed/>
    <w:rsid w:val="00D751C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51CE"/>
    <w:rPr>
      <w:rFonts w:ascii="Tahoma" w:hAnsi="Tahoma" w:cs="Tahoma"/>
      <w:sz w:val="16"/>
      <w:szCs w:val="16"/>
    </w:rPr>
  </w:style>
  <w:style w:type="table" w:styleId="Tabelgril">
    <w:name w:val="Table Grid"/>
    <w:basedOn w:val="TabelNormal"/>
    <w:uiPriority w:val="59"/>
    <w:rsid w:val="000D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9A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0F29A3"/>
    <w:rPr>
      <w:i/>
      <w:iCs/>
    </w:rPr>
  </w:style>
  <w:style w:type="character" w:styleId="Robust">
    <w:name w:val="Strong"/>
    <w:basedOn w:val="Fontdeparagrafimplicit"/>
    <w:uiPriority w:val="22"/>
    <w:qFormat/>
    <w:rsid w:val="007B1250"/>
    <w:rPr>
      <w:b/>
      <w:bCs/>
    </w:rPr>
  </w:style>
  <w:style w:type="paragraph" w:styleId="Subsol">
    <w:name w:val="footer"/>
    <w:basedOn w:val="Normal"/>
    <w:link w:val="SubsolCaracter"/>
    <w:uiPriority w:val="99"/>
    <w:unhideWhenUsed/>
    <w:rsid w:val="0005690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56908"/>
  </w:style>
  <w:style w:type="paragraph" w:customStyle="1" w:styleId="al">
    <w:name w:val="a_l"/>
    <w:basedOn w:val="Normal"/>
    <w:rsid w:val="00D51B2F"/>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NoList1">
    <w:name w:val="No List1"/>
    <w:next w:val="FrListare"/>
    <w:uiPriority w:val="99"/>
    <w:semiHidden/>
    <w:unhideWhenUsed/>
    <w:rsid w:val="00B35411"/>
  </w:style>
  <w:style w:type="paragraph" w:customStyle="1" w:styleId="Default">
    <w:name w:val="Default"/>
    <w:rsid w:val="00B35411"/>
    <w:pPr>
      <w:autoSpaceDE w:val="0"/>
      <w:autoSpaceDN w:val="0"/>
      <w:adjustRightInd w:val="0"/>
      <w:spacing w:after="0" w:line="240" w:lineRule="auto"/>
    </w:pPr>
    <w:rPr>
      <w:rFonts w:ascii="EC Square Sans Pro Light" w:hAnsi="EC Square Sans Pro Light" w:cs="EC Square Sans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0187">
      <w:bodyDiv w:val="1"/>
      <w:marLeft w:val="0"/>
      <w:marRight w:val="0"/>
      <w:marTop w:val="0"/>
      <w:marBottom w:val="0"/>
      <w:divBdr>
        <w:top w:val="none" w:sz="0" w:space="0" w:color="auto"/>
        <w:left w:val="none" w:sz="0" w:space="0" w:color="auto"/>
        <w:bottom w:val="none" w:sz="0" w:space="0" w:color="auto"/>
        <w:right w:val="none" w:sz="0" w:space="0" w:color="auto"/>
      </w:divBdr>
    </w:div>
    <w:div w:id="248925702">
      <w:bodyDiv w:val="1"/>
      <w:marLeft w:val="0"/>
      <w:marRight w:val="0"/>
      <w:marTop w:val="0"/>
      <w:marBottom w:val="0"/>
      <w:divBdr>
        <w:top w:val="none" w:sz="0" w:space="0" w:color="auto"/>
        <w:left w:val="none" w:sz="0" w:space="0" w:color="auto"/>
        <w:bottom w:val="none" w:sz="0" w:space="0" w:color="auto"/>
        <w:right w:val="none" w:sz="0" w:space="0" w:color="auto"/>
      </w:divBdr>
    </w:div>
    <w:div w:id="343214082">
      <w:bodyDiv w:val="1"/>
      <w:marLeft w:val="0"/>
      <w:marRight w:val="0"/>
      <w:marTop w:val="0"/>
      <w:marBottom w:val="0"/>
      <w:divBdr>
        <w:top w:val="none" w:sz="0" w:space="0" w:color="auto"/>
        <w:left w:val="none" w:sz="0" w:space="0" w:color="auto"/>
        <w:bottom w:val="none" w:sz="0" w:space="0" w:color="auto"/>
        <w:right w:val="none" w:sz="0" w:space="0" w:color="auto"/>
      </w:divBdr>
    </w:div>
    <w:div w:id="495077688">
      <w:bodyDiv w:val="1"/>
      <w:marLeft w:val="0"/>
      <w:marRight w:val="0"/>
      <w:marTop w:val="0"/>
      <w:marBottom w:val="0"/>
      <w:divBdr>
        <w:top w:val="none" w:sz="0" w:space="0" w:color="auto"/>
        <w:left w:val="none" w:sz="0" w:space="0" w:color="auto"/>
        <w:bottom w:val="none" w:sz="0" w:space="0" w:color="auto"/>
        <w:right w:val="none" w:sz="0" w:space="0" w:color="auto"/>
      </w:divBdr>
    </w:div>
    <w:div w:id="542596349">
      <w:bodyDiv w:val="1"/>
      <w:marLeft w:val="0"/>
      <w:marRight w:val="0"/>
      <w:marTop w:val="0"/>
      <w:marBottom w:val="0"/>
      <w:divBdr>
        <w:top w:val="none" w:sz="0" w:space="0" w:color="auto"/>
        <w:left w:val="none" w:sz="0" w:space="0" w:color="auto"/>
        <w:bottom w:val="none" w:sz="0" w:space="0" w:color="auto"/>
        <w:right w:val="none" w:sz="0" w:space="0" w:color="auto"/>
      </w:divBdr>
    </w:div>
    <w:div w:id="668100953">
      <w:bodyDiv w:val="1"/>
      <w:marLeft w:val="0"/>
      <w:marRight w:val="0"/>
      <w:marTop w:val="0"/>
      <w:marBottom w:val="0"/>
      <w:divBdr>
        <w:top w:val="none" w:sz="0" w:space="0" w:color="auto"/>
        <w:left w:val="none" w:sz="0" w:space="0" w:color="auto"/>
        <w:bottom w:val="none" w:sz="0" w:space="0" w:color="auto"/>
        <w:right w:val="none" w:sz="0" w:space="0" w:color="auto"/>
      </w:divBdr>
    </w:div>
    <w:div w:id="1090588331">
      <w:bodyDiv w:val="1"/>
      <w:marLeft w:val="0"/>
      <w:marRight w:val="0"/>
      <w:marTop w:val="0"/>
      <w:marBottom w:val="0"/>
      <w:divBdr>
        <w:top w:val="none" w:sz="0" w:space="0" w:color="auto"/>
        <w:left w:val="none" w:sz="0" w:space="0" w:color="auto"/>
        <w:bottom w:val="none" w:sz="0" w:space="0" w:color="auto"/>
        <w:right w:val="none" w:sz="0" w:space="0" w:color="auto"/>
      </w:divBdr>
    </w:div>
    <w:div w:id="1238441507">
      <w:bodyDiv w:val="1"/>
      <w:marLeft w:val="0"/>
      <w:marRight w:val="0"/>
      <w:marTop w:val="0"/>
      <w:marBottom w:val="0"/>
      <w:divBdr>
        <w:top w:val="none" w:sz="0" w:space="0" w:color="auto"/>
        <w:left w:val="none" w:sz="0" w:space="0" w:color="auto"/>
        <w:bottom w:val="none" w:sz="0" w:space="0" w:color="auto"/>
        <w:right w:val="none" w:sz="0" w:space="0" w:color="auto"/>
      </w:divBdr>
      <w:divsChild>
        <w:div w:id="631525096">
          <w:marLeft w:val="0"/>
          <w:marRight w:val="0"/>
          <w:marTop w:val="0"/>
          <w:marBottom w:val="0"/>
          <w:divBdr>
            <w:top w:val="none" w:sz="0" w:space="0" w:color="auto"/>
            <w:left w:val="none" w:sz="0" w:space="0" w:color="auto"/>
            <w:bottom w:val="none" w:sz="0" w:space="0" w:color="auto"/>
            <w:right w:val="none" w:sz="0" w:space="0" w:color="auto"/>
          </w:divBdr>
          <w:divsChild>
            <w:div w:id="10504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2213">
      <w:bodyDiv w:val="1"/>
      <w:marLeft w:val="0"/>
      <w:marRight w:val="0"/>
      <w:marTop w:val="0"/>
      <w:marBottom w:val="0"/>
      <w:divBdr>
        <w:top w:val="none" w:sz="0" w:space="0" w:color="auto"/>
        <w:left w:val="none" w:sz="0" w:space="0" w:color="auto"/>
        <w:bottom w:val="none" w:sz="0" w:space="0" w:color="auto"/>
        <w:right w:val="none" w:sz="0" w:space="0" w:color="auto"/>
      </w:divBdr>
      <w:divsChild>
        <w:div w:id="1049377760">
          <w:marLeft w:val="0"/>
          <w:marRight w:val="0"/>
          <w:marTop w:val="0"/>
          <w:marBottom w:val="0"/>
          <w:divBdr>
            <w:top w:val="none" w:sz="0" w:space="0" w:color="auto"/>
            <w:left w:val="none" w:sz="0" w:space="0" w:color="auto"/>
            <w:bottom w:val="none" w:sz="0" w:space="0" w:color="auto"/>
            <w:right w:val="none" w:sz="0" w:space="0" w:color="auto"/>
          </w:divBdr>
          <w:divsChild>
            <w:div w:id="14199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560">
      <w:bodyDiv w:val="1"/>
      <w:marLeft w:val="0"/>
      <w:marRight w:val="0"/>
      <w:marTop w:val="0"/>
      <w:marBottom w:val="0"/>
      <w:divBdr>
        <w:top w:val="none" w:sz="0" w:space="0" w:color="auto"/>
        <w:left w:val="none" w:sz="0" w:space="0" w:color="auto"/>
        <w:bottom w:val="none" w:sz="0" w:space="0" w:color="auto"/>
        <w:right w:val="none" w:sz="0" w:space="0" w:color="auto"/>
      </w:divBdr>
      <w:divsChild>
        <w:div w:id="1619948698">
          <w:marLeft w:val="0"/>
          <w:marRight w:val="0"/>
          <w:marTop w:val="0"/>
          <w:marBottom w:val="0"/>
          <w:divBdr>
            <w:top w:val="none" w:sz="0" w:space="0" w:color="auto"/>
            <w:left w:val="none" w:sz="0" w:space="0" w:color="auto"/>
            <w:bottom w:val="none" w:sz="0" w:space="0" w:color="auto"/>
            <w:right w:val="none" w:sz="0" w:space="0" w:color="auto"/>
          </w:divBdr>
          <w:divsChild>
            <w:div w:id="534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906">
      <w:bodyDiv w:val="1"/>
      <w:marLeft w:val="0"/>
      <w:marRight w:val="0"/>
      <w:marTop w:val="0"/>
      <w:marBottom w:val="0"/>
      <w:divBdr>
        <w:top w:val="none" w:sz="0" w:space="0" w:color="auto"/>
        <w:left w:val="none" w:sz="0" w:space="0" w:color="auto"/>
        <w:bottom w:val="none" w:sz="0" w:space="0" w:color="auto"/>
        <w:right w:val="none" w:sz="0" w:space="0" w:color="auto"/>
      </w:divBdr>
    </w:div>
    <w:div w:id="1674450126">
      <w:bodyDiv w:val="1"/>
      <w:marLeft w:val="0"/>
      <w:marRight w:val="0"/>
      <w:marTop w:val="0"/>
      <w:marBottom w:val="0"/>
      <w:divBdr>
        <w:top w:val="none" w:sz="0" w:space="0" w:color="auto"/>
        <w:left w:val="none" w:sz="0" w:space="0" w:color="auto"/>
        <w:bottom w:val="none" w:sz="0" w:space="0" w:color="auto"/>
        <w:right w:val="none" w:sz="0" w:space="0" w:color="auto"/>
      </w:divBdr>
      <w:divsChild>
        <w:div w:id="1779594154">
          <w:marLeft w:val="0"/>
          <w:marRight w:val="0"/>
          <w:marTop w:val="0"/>
          <w:marBottom w:val="0"/>
          <w:divBdr>
            <w:top w:val="none" w:sz="0" w:space="0" w:color="auto"/>
            <w:left w:val="none" w:sz="0" w:space="0" w:color="auto"/>
            <w:bottom w:val="none" w:sz="0" w:space="0" w:color="auto"/>
            <w:right w:val="none" w:sz="0" w:space="0" w:color="auto"/>
          </w:divBdr>
        </w:div>
      </w:divsChild>
    </w:div>
    <w:div w:id="1717927256">
      <w:bodyDiv w:val="1"/>
      <w:marLeft w:val="0"/>
      <w:marRight w:val="0"/>
      <w:marTop w:val="0"/>
      <w:marBottom w:val="0"/>
      <w:divBdr>
        <w:top w:val="none" w:sz="0" w:space="0" w:color="auto"/>
        <w:left w:val="none" w:sz="0" w:space="0" w:color="auto"/>
        <w:bottom w:val="none" w:sz="0" w:space="0" w:color="auto"/>
        <w:right w:val="none" w:sz="0" w:space="0" w:color="auto"/>
      </w:divBdr>
    </w:div>
    <w:div w:id="2000617875">
      <w:bodyDiv w:val="1"/>
      <w:marLeft w:val="0"/>
      <w:marRight w:val="0"/>
      <w:marTop w:val="0"/>
      <w:marBottom w:val="0"/>
      <w:divBdr>
        <w:top w:val="none" w:sz="0" w:space="0" w:color="auto"/>
        <w:left w:val="none" w:sz="0" w:space="0" w:color="auto"/>
        <w:bottom w:val="none" w:sz="0" w:space="0" w:color="auto"/>
        <w:right w:val="none" w:sz="0" w:space="0" w:color="auto"/>
      </w:divBdr>
      <w:divsChild>
        <w:div w:id="1461193805">
          <w:marLeft w:val="0"/>
          <w:marRight w:val="0"/>
          <w:marTop w:val="0"/>
          <w:marBottom w:val="0"/>
          <w:divBdr>
            <w:top w:val="none" w:sz="0" w:space="0" w:color="auto"/>
            <w:left w:val="none" w:sz="0" w:space="0" w:color="auto"/>
            <w:bottom w:val="none" w:sz="0" w:space="0" w:color="auto"/>
            <w:right w:val="none" w:sz="0" w:space="0" w:color="auto"/>
          </w:divBdr>
        </w:div>
        <w:div w:id="1325007707">
          <w:marLeft w:val="0"/>
          <w:marRight w:val="0"/>
          <w:marTop w:val="0"/>
          <w:marBottom w:val="0"/>
          <w:divBdr>
            <w:top w:val="none" w:sz="0" w:space="0" w:color="auto"/>
            <w:left w:val="none" w:sz="0" w:space="0" w:color="auto"/>
            <w:bottom w:val="none" w:sz="0" w:space="0" w:color="auto"/>
            <w:right w:val="none" w:sz="0" w:space="0" w:color="auto"/>
          </w:divBdr>
        </w:div>
        <w:div w:id="1232425016">
          <w:marLeft w:val="0"/>
          <w:marRight w:val="0"/>
          <w:marTop w:val="0"/>
          <w:marBottom w:val="0"/>
          <w:divBdr>
            <w:top w:val="none" w:sz="0" w:space="0" w:color="auto"/>
            <w:left w:val="none" w:sz="0" w:space="0" w:color="auto"/>
            <w:bottom w:val="none" w:sz="0" w:space="0" w:color="auto"/>
            <w:right w:val="none" w:sz="0" w:space="0" w:color="auto"/>
          </w:divBdr>
        </w:div>
      </w:divsChild>
    </w:div>
    <w:div w:id="2036492059">
      <w:bodyDiv w:val="1"/>
      <w:marLeft w:val="0"/>
      <w:marRight w:val="0"/>
      <w:marTop w:val="0"/>
      <w:marBottom w:val="0"/>
      <w:divBdr>
        <w:top w:val="none" w:sz="0" w:space="0" w:color="auto"/>
        <w:left w:val="none" w:sz="0" w:space="0" w:color="auto"/>
        <w:bottom w:val="none" w:sz="0" w:space="0" w:color="auto"/>
        <w:right w:val="none" w:sz="0" w:space="0" w:color="auto"/>
      </w:divBdr>
      <w:divsChild>
        <w:div w:id="465708198">
          <w:marLeft w:val="0"/>
          <w:marRight w:val="0"/>
          <w:marTop w:val="0"/>
          <w:marBottom w:val="0"/>
          <w:divBdr>
            <w:top w:val="none" w:sz="0" w:space="0" w:color="auto"/>
            <w:left w:val="none" w:sz="0" w:space="0" w:color="auto"/>
            <w:bottom w:val="none" w:sz="0" w:space="0" w:color="auto"/>
            <w:right w:val="none" w:sz="0" w:space="0" w:color="auto"/>
          </w:divBdr>
          <w:divsChild>
            <w:div w:id="701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muncii.ro/pub/imagemanager/images/fil" TargetMode="External"/><Relationship Id="rId18" Type="http://schemas.openxmlformats.org/officeDocument/2006/relationships/hyperlink" Target="https://www.europarl.europa.eu/factsheets/ro/sheet/52/politica-sociala-si-de-ocupare-a-fortei-de-munca-principii-generale" TargetMode="External"/><Relationship Id="rId26" Type="http://schemas.openxmlformats.org/officeDocument/2006/relationships/hyperlink" Target="http://www.nobarriers.ie" TargetMode="External"/><Relationship Id="rId39" Type="http://schemas.openxmlformats.org/officeDocument/2006/relationships/hyperlink" Target="https://www.adrnordest.ro/index.php?page=HOME" TargetMode="External"/><Relationship Id="rId21" Type="http://schemas.openxmlformats.org/officeDocument/2006/relationships/hyperlink" Target="https://www.rafonline.org/wp-content/uploads/2019/01/NESsT-Sustenabilitatea-financiara-a-intreprinderilor-sociale.pdf" TargetMode="External"/><Relationship Id="rId34" Type="http://schemas.openxmlformats.org/officeDocument/2006/relationships/hyperlink" Target="mailto:cooperativa.stejarul@gmail.com" TargetMode="External"/><Relationship Id="rId42" Type="http://schemas.openxmlformats.org/officeDocument/2006/relationships/hyperlink" Target="https://www.lege-online.ro/lr-ORD%20DE%20URGEN%C5%A2%C4%82-60%20-2017-(192155)-(1).html" TargetMode="External"/><Relationship Id="rId47" Type="http://schemas.openxmlformats.org/officeDocument/2006/relationships/hyperlink" Target="https://www.eesc.europa.eu/sites/default/files/files/qe-04-17-876-ro-n.pdf" TargetMode="External"/><Relationship Id="rId50" Type="http://schemas.openxmlformats.org/officeDocument/2006/relationships/hyperlink" Target="https://www.europarl.europa.eu/factsheets/ro/sheet/52/politica-sociala-si-de-ocupare-a-fortei-de-munca-principii-generale" TargetMode="External"/><Relationship Id="rId55" Type="http://schemas.openxmlformats.org/officeDocument/2006/relationships/hyperlink" Target="https://phoenix-proiect.ro/wp/wp-content/uploads/2019/09/Ghid-economi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europa.eu/internal_market/social_business/index_en.htm" TargetMode="External"/><Relationship Id="rId20" Type="http://schemas.openxmlformats.org/officeDocument/2006/relationships/hyperlink" Target="https://www.fonduri-structurale.ro/fisa-proiect/2/programul-operational-capital-uman/145/pocu" TargetMode="External"/><Relationship Id="rId29" Type="http://schemas.openxmlformats.org/officeDocument/2006/relationships/hyperlink" Target="http://www.mmuncii.ro/j33/index.php/ro/proiecte-programe/in-curs-de-implementare/5625-2019-pocu-128107" TargetMode="External"/><Relationship Id="rId41" Type="http://schemas.openxmlformats.org/officeDocument/2006/relationships/hyperlink" Target="https://dianova.pt" TargetMode="External"/><Relationship Id="rId54" Type="http://schemas.openxmlformats.org/officeDocument/2006/relationships/hyperlink" Target="http://www.mmuncii.ro/pub/imagemanager/images/f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full/10.1111/j.1467-9523.2011.00553.x" TargetMode="External"/><Relationship Id="rId24" Type="http://schemas.openxmlformats.org/officeDocument/2006/relationships/hyperlink" Target="mailto:Benoit.vantichelen@cspo.be" TargetMode="External"/><Relationship Id="rId32" Type="http://schemas.openxmlformats.org/officeDocument/2006/relationships/hyperlink" Target="https://www.romanian-companies.eu/fdp-store-team-srl-29326960/" TargetMode="External"/><Relationship Id="rId37" Type="http://schemas.openxmlformats.org/officeDocument/2006/relationships/hyperlink" Target="https://fundatia-adept.org/ro/proiecte/economia-sociala-vector-de-integrare-europeana-sustenabila-es-vies/" TargetMode="External"/><Relationship Id="rId40" Type="http://schemas.openxmlformats.org/officeDocument/2006/relationships/hyperlink" Target="http://www.inforegionordest.ro/noutati.php?u=servicii-de-ingrijire-si-recreere-pentru-seniorii-din-falciu" TargetMode="External"/><Relationship Id="rId45" Type="http://schemas.openxmlformats.org/officeDocument/2006/relationships/hyperlink" Target="https://www.consilium.europa.eu/ro/press/press-releases/2019/07/09/economic-employment-and-fiscal-policies-2019-country-specific-recommendations/" TargetMode="External"/><Relationship Id="rId53" Type="http://schemas.openxmlformats.org/officeDocument/2006/relationships/hyperlink" Target="http://www.just.ro/wp-content/uploads/2015/12/Fundatii21122018.pd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hoenix-proiect.ro/wp/wp-content/uploads/2019/09/Ghid-economie-sociala.pdf" TargetMode="External"/><Relationship Id="rId23" Type="http://schemas.openxmlformats.org/officeDocument/2006/relationships/hyperlink" Target="https://www.socialfarmingireland.ie/" TargetMode="External"/><Relationship Id="rId28" Type="http://schemas.openxmlformats.org/officeDocument/2006/relationships/hyperlink" Target="mailto:asociatiaviitorpentrufemei@gmail.com" TargetMode="External"/><Relationship Id="rId36" Type="http://schemas.openxmlformats.org/officeDocument/2006/relationships/hyperlink" Target="https://fundatia-adept.org/ro/proiecte/economia-sociala-vector-de-integrare-europeana-sustenabila-es-vies/" TargetMode="External"/><Relationship Id="rId49" Type="http://schemas.openxmlformats.org/officeDocument/2006/relationships/hyperlink" Target="https://europa.eu/european-union/about-eu/institutions-bodies/european-investment-bank_ro" TargetMode="External"/><Relationship Id="rId57" Type="http://schemas.openxmlformats.org/officeDocument/2006/relationships/hyperlink" Target="https://www.fonduri-structurale.ro/fisa-proiect/2/programul-operational-capital-uman/145/pocu" TargetMode="External"/><Relationship Id="rId61" Type="http://schemas.openxmlformats.org/officeDocument/2006/relationships/theme" Target="theme/theme1.xml"/><Relationship Id="rId10" Type="http://schemas.openxmlformats.org/officeDocument/2006/relationships/hyperlink" Target="https://ec.europa.eu/growth/sectors/social-economy/enterprises_en" TargetMode="External"/><Relationship Id="rId19" Type="http://schemas.openxmlformats.org/officeDocument/2006/relationships/hyperlink" Target="http://www.just.ro/wp-content/uploads/2015/12/Asociatii21122018.pdf" TargetMode="External"/><Relationship Id="rId31" Type="http://schemas.openxmlformats.org/officeDocument/2006/relationships/hyperlink" Target="https://bricolagecenter.ro/item/sc-proiect-mozaic-srl/" TargetMode="External"/><Relationship Id="rId44" Type="http://schemas.openxmlformats.org/officeDocument/2006/relationships/hyperlink" Target="http://bit.ly/anunt-selectie-parteneri-PNS" TargetMode="External"/><Relationship Id="rId52" Type="http://schemas.openxmlformats.org/officeDocument/2006/relationships/hyperlink" Target="http://www.just.ro/wp-content/uploads/2015/12/Asociatii21122018.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esf/main.jsp?catId=531&amp;langId=ro" TargetMode="External"/><Relationship Id="rId14" Type="http://schemas.openxmlformats.org/officeDocument/2006/relationships/hyperlink" Target="https://www.eesc.europa.eu/sites/default/files/files/qe-04-17-876-ro-n.pdf" TargetMode="External"/><Relationship Id="rId22" Type="http://schemas.openxmlformats.org/officeDocument/2006/relationships/hyperlink" Target="https://www.senat.ro/legis/PDF/2019/19L571EM.PDF" TargetMode="External"/><Relationship Id="rId27" Type="http://schemas.openxmlformats.org/officeDocument/2006/relationships/hyperlink" Target="http://www.beimlis.lu/lu" TargetMode="External"/><Relationship Id="rId30" Type="http://schemas.openxmlformats.org/officeDocument/2006/relationships/hyperlink" Target="mailto:kristiina.kapulainen@eksote.fi" TargetMode="External"/><Relationship Id="rId35" Type="http://schemas.openxmlformats.org/officeDocument/2006/relationships/hyperlink" Target="https://lemn.fordaq.com/compania/COOPERATIVA+SOCIALA+STEJARUL+SOCIETATE+COOPERATIVA_342969.html" TargetMode="External"/><Relationship Id="rId43" Type="http://schemas.openxmlformats.org/officeDocument/2006/relationships/hyperlink" Target="https://www.anofm.ro/upload/4279/Extras_Registru_MARTIE_2019.pdf" TargetMode="External"/><Relationship Id="rId48" Type="http://schemas.openxmlformats.org/officeDocument/2006/relationships/hyperlink" Target="https://ec.europa.eu/growth/sectors/social-economy/enterprises_en" TargetMode="External"/><Relationship Id="rId56" Type="http://schemas.openxmlformats.org/officeDocument/2006/relationships/hyperlink" Target="https://www.rafonline.org/wp-content/uploads/2019/01/NESsT-Sustenabilitatea-financiara-a-intreprinderilor-sociale.pdf" TargetMode="External"/><Relationship Id="rId8" Type="http://schemas.openxmlformats.org/officeDocument/2006/relationships/hyperlink" Target="https://ec.europa.eu/growth/sectors/social-economy/enterprises_en" TargetMode="External"/><Relationship Id="rId51" Type="http://schemas.openxmlformats.org/officeDocument/2006/relationships/hyperlink" Target="https://www.fonduri-structurale.ro/fisa-proiect/2/programul-operational-capital-uman/145/pocu" TargetMode="External"/><Relationship Id="rId3" Type="http://schemas.openxmlformats.org/officeDocument/2006/relationships/styles" Target="styles.xml"/><Relationship Id="rId12" Type="http://schemas.openxmlformats.org/officeDocument/2006/relationships/hyperlink" Target="https://www.eesc.europa.eu/sites/default/files/files/qe-04-17-876-ro-n.pdf" TargetMode="External"/><Relationship Id="rId17" Type="http://schemas.openxmlformats.org/officeDocument/2006/relationships/hyperlink" Target="https://www.eesc.europa.eu/sites/default/files/files/qe-04-17-876-ro-n.pdf" TargetMode="External"/><Relationship Id="rId25" Type="http://schemas.openxmlformats.org/officeDocument/2006/relationships/hyperlink" Target="http://www.nosoignons.org/" TargetMode="External"/><Relationship Id="rId33" Type="http://schemas.openxmlformats.org/officeDocument/2006/relationships/hyperlink" Target="http://www.freemiorita.ro/" TargetMode="External"/><Relationship Id="rId38" Type="http://schemas.openxmlformats.org/officeDocument/2006/relationships/hyperlink" Target="mailto:sc.geo_costi@yahoo.com" TargetMode="External"/><Relationship Id="rId46" Type="http://schemas.openxmlformats.org/officeDocument/2006/relationships/hyperlink" Target="http://data.gov.ro/dataset/registrul-national-ong/resource/b9c7c44d-deef-472b-8981-def2dbfe45f6"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BF23-0B74-49C7-BB78-702F9D6F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29054</Words>
  <Characters>168519</Characters>
  <Application>Microsoft Office Word</Application>
  <DocSecurity>0</DocSecurity>
  <Lines>1404</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dc:creator>
  <cp:keywords/>
  <dc:description/>
  <cp:lastModifiedBy>Dragos Dinca</cp:lastModifiedBy>
  <cp:revision>2</cp:revision>
  <cp:lastPrinted>2020-02-26T10:39:00Z</cp:lastPrinted>
  <dcterms:created xsi:type="dcterms:W3CDTF">2020-02-27T06:53:00Z</dcterms:created>
  <dcterms:modified xsi:type="dcterms:W3CDTF">2020-02-27T06:53:00Z</dcterms:modified>
</cp:coreProperties>
</file>