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626CD" w14:textId="77777777" w:rsidR="0040571B" w:rsidRPr="00D51B2F" w:rsidRDefault="0040571B" w:rsidP="0040571B">
      <w:pPr>
        <w:spacing w:after="0" w:line="360" w:lineRule="auto"/>
        <w:contextualSpacing/>
        <w:jc w:val="center"/>
        <w:rPr>
          <w:rFonts w:ascii="Trebuchet MS" w:hAnsi="Trebuchet MS"/>
          <w:b/>
          <w:sz w:val="24"/>
          <w:szCs w:val="24"/>
        </w:rPr>
      </w:pPr>
      <w:r w:rsidRPr="00D51B2F">
        <w:rPr>
          <w:rFonts w:ascii="Trebuchet MS" w:hAnsi="Trebuchet MS"/>
          <w:b/>
          <w:sz w:val="24"/>
          <w:szCs w:val="24"/>
        </w:rPr>
        <w:t>Proiect: Organizare întâlniri de lucru în cadrul RNDR și realizare suport tehnic informațional - 3 loturi</w:t>
      </w:r>
      <w:r w:rsidRPr="00D51B2F">
        <w:rPr>
          <w:rFonts w:ascii="Trebuchet MS" w:hAnsi="Trebuchet MS"/>
          <w:b/>
          <w:sz w:val="24"/>
          <w:szCs w:val="24"/>
        </w:rPr>
        <w:br/>
        <w:t>Cod proiect: F/20/2/1/S/0/18/1/0/18/0/00/01/S0</w:t>
      </w:r>
    </w:p>
    <w:p w14:paraId="7FAB5272" w14:textId="77777777" w:rsidR="0040571B" w:rsidRPr="00D51B2F" w:rsidRDefault="0040571B" w:rsidP="003F18CD">
      <w:pPr>
        <w:spacing w:after="0" w:line="360" w:lineRule="auto"/>
        <w:contextualSpacing/>
        <w:rPr>
          <w:rFonts w:ascii="Trebuchet MS" w:hAnsi="Trebuchet MS"/>
          <w:b/>
          <w:sz w:val="24"/>
          <w:szCs w:val="24"/>
        </w:rPr>
      </w:pPr>
    </w:p>
    <w:p w14:paraId="6A86E6A8" w14:textId="77777777" w:rsidR="0040571B" w:rsidRPr="00D51B2F" w:rsidRDefault="0040571B" w:rsidP="0040571B">
      <w:pPr>
        <w:spacing w:after="0" w:line="360" w:lineRule="auto"/>
        <w:contextualSpacing/>
        <w:jc w:val="center"/>
        <w:rPr>
          <w:rFonts w:ascii="Trebuchet MS" w:hAnsi="Trebuchet MS"/>
          <w:b/>
          <w:sz w:val="24"/>
          <w:szCs w:val="24"/>
        </w:rPr>
      </w:pPr>
      <w:r w:rsidRPr="00D51B2F">
        <w:rPr>
          <w:rFonts w:ascii="Trebuchet MS" w:hAnsi="Trebuchet MS"/>
          <w:b/>
          <w:sz w:val="24"/>
          <w:szCs w:val="24"/>
        </w:rPr>
        <w:t>Contract "Suport tehnic pentru identificare probleme și furnizare soluții tehnice" - lot 3</w:t>
      </w:r>
    </w:p>
    <w:p w14:paraId="544BB5FD" w14:textId="77777777" w:rsidR="0040571B" w:rsidRPr="00D51B2F" w:rsidRDefault="0040571B" w:rsidP="0040571B">
      <w:pPr>
        <w:rPr>
          <w:rFonts w:ascii="Trebuchet MS" w:hAnsi="Trebuchet MS"/>
          <w:sz w:val="24"/>
          <w:szCs w:val="24"/>
        </w:rPr>
      </w:pPr>
    </w:p>
    <w:p w14:paraId="77918785" w14:textId="77777777" w:rsidR="0040571B" w:rsidRDefault="0040571B" w:rsidP="0040571B">
      <w:pPr>
        <w:rPr>
          <w:rFonts w:ascii="Trebuchet MS" w:hAnsi="Trebuchet MS"/>
          <w:sz w:val="24"/>
          <w:szCs w:val="24"/>
        </w:rPr>
      </w:pPr>
    </w:p>
    <w:p w14:paraId="2508E6A4" w14:textId="77777777" w:rsidR="0040571B" w:rsidRDefault="0040571B" w:rsidP="0040571B">
      <w:pPr>
        <w:rPr>
          <w:rFonts w:ascii="Trebuchet MS" w:hAnsi="Trebuchet MS"/>
          <w:sz w:val="24"/>
          <w:szCs w:val="24"/>
        </w:rPr>
      </w:pPr>
    </w:p>
    <w:p w14:paraId="6184D5A7" w14:textId="77777777" w:rsidR="0040571B" w:rsidRDefault="0040571B" w:rsidP="0040571B">
      <w:pPr>
        <w:rPr>
          <w:rFonts w:ascii="Trebuchet MS" w:hAnsi="Trebuchet MS"/>
          <w:b/>
          <w:sz w:val="24"/>
          <w:szCs w:val="24"/>
        </w:rPr>
      </w:pPr>
      <w:r>
        <w:rPr>
          <w:rFonts w:ascii="Trebuchet MS" w:hAnsi="Trebuchet MS"/>
          <w:b/>
          <w:sz w:val="24"/>
          <w:szCs w:val="24"/>
        </w:rPr>
        <w:t xml:space="preserve">       </w:t>
      </w:r>
    </w:p>
    <w:p w14:paraId="40054AB9" w14:textId="77777777" w:rsidR="0040571B" w:rsidRDefault="0040571B" w:rsidP="0040571B">
      <w:pPr>
        <w:jc w:val="center"/>
        <w:rPr>
          <w:rFonts w:ascii="Trebuchet MS" w:hAnsi="Trebuchet MS"/>
          <w:b/>
          <w:sz w:val="24"/>
          <w:szCs w:val="24"/>
        </w:rPr>
      </w:pPr>
      <w:r>
        <w:rPr>
          <w:rFonts w:ascii="Trebuchet MS" w:hAnsi="Trebuchet MS"/>
          <w:b/>
          <w:sz w:val="24"/>
          <w:szCs w:val="24"/>
        </w:rPr>
        <w:t>Ghid informativ - PACHET 10</w:t>
      </w:r>
    </w:p>
    <w:p w14:paraId="261079FE" w14:textId="77777777" w:rsidR="0040571B" w:rsidRDefault="0040571B" w:rsidP="0040571B">
      <w:pPr>
        <w:rPr>
          <w:rFonts w:ascii="Trebuchet MS" w:hAnsi="Trebuchet MS"/>
          <w:b/>
          <w:sz w:val="24"/>
          <w:szCs w:val="24"/>
        </w:rPr>
      </w:pPr>
    </w:p>
    <w:p w14:paraId="6124D67E" w14:textId="77777777" w:rsidR="0040571B" w:rsidRDefault="0040571B" w:rsidP="0040571B">
      <w:pPr>
        <w:rPr>
          <w:rFonts w:ascii="Trebuchet MS" w:hAnsi="Trebuchet MS"/>
          <w:b/>
          <w:sz w:val="24"/>
          <w:szCs w:val="24"/>
        </w:rPr>
      </w:pPr>
    </w:p>
    <w:p w14:paraId="5D459C14" w14:textId="77777777" w:rsidR="0040571B" w:rsidRDefault="0040571B" w:rsidP="0040571B">
      <w:pPr>
        <w:rPr>
          <w:rFonts w:ascii="Trebuchet MS" w:hAnsi="Trebuchet MS"/>
          <w:b/>
          <w:sz w:val="24"/>
          <w:szCs w:val="24"/>
        </w:rPr>
      </w:pPr>
    </w:p>
    <w:p w14:paraId="52819237" w14:textId="77777777" w:rsidR="0040571B" w:rsidRDefault="0040571B" w:rsidP="0040571B">
      <w:pPr>
        <w:rPr>
          <w:rFonts w:ascii="Trebuchet MS" w:hAnsi="Trebuchet MS"/>
          <w:b/>
          <w:sz w:val="24"/>
          <w:szCs w:val="24"/>
        </w:rPr>
      </w:pPr>
    </w:p>
    <w:p w14:paraId="4FD337D9" w14:textId="77777777" w:rsidR="0040571B" w:rsidRDefault="0040571B" w:rsidP="0040571B">
      <w:pPr>
        <w:jc w:val="center"/>
        <w:rPr>
          <w:rFonts w:ascii="Trebuchet MS" w:hAnsi="Trebuchet MS"/>
          <w:b/>
          <w:sz w:val="24"/>
          <w:szCs w:val="24"/>
        </w:rPr>
      </w:pPr>
      <w:r w:rsidRPr="0040571B">
        <w:rPr>
          <w:rFonts w:ascii="Trebuchet MS" w:hAnsi="Trebuchet MS"/>
          <w:b/>
          <w:sz w:val="24"/>
          <w:szCs w:val="24"/>
        </w:rPr>
        <w:t xml:space="preserve">O nouă abordare a dezvoltării zonelor rurale. Satele inteligente. </w:t>
      </w:r>
    </w:p>
    <w:p w14:paraId="751260F0" w14:textId="77777777" w:rsidR="0040571B" w:rsidRDefault="0040571B" w:rsidP="0040571B">
      <w:pPr>
        <w:jc w:val="center"/>
        <w:rPr>
          <w:rFonts w:ascii="Trebuchet MS" w:hAnsi="Trebuchet MS"/>
          <w:b/>
          <w:sz w:val="24"/>
          <w:szCs w:val="24"/>
        </w:rPr>
      </w:pPr>
      <w:r w:rsidRPr="0040571B">
        <w:rPr>
          <w:rFonts w:ascii="Trebuchet MS" w:hAnsi="Trebuchet MS"/>
          <w:b/>
          <w:sz w:val="24"/>
          <w:szCs w:val="24"/>
        </w:rPr>
        <w:t>(Smart Village</w:t>
      </w:r>
      <w:r>
        <w:rPr>
          <w:rFonts w:ascii="Trebuchet MS" w:hAnsi="Trebuchet MS"/>
          <w:b/>
          <w:sz w:val="24"/>
          <w:szCs w:val="24"/>
        </w:rPr>
        <w:t>s</w:t>
      </w:r>
      <w:r w:rsidRPr="0040571B">
        <w:rPr>
          <w:rFonts w:ascii="Trebuchet MS" w:hAnsi="Trebuchet MS"/>
          <w:b/>
          <w:sz w:val="24"/>
          <w:szCs w:val="24"/>
        </w:rPr>
        <w:t>)</w:t>
      </w:r>
    </w:p>
    <w:p w14:paraId="5D1DC09C" w14:textId="77777777" w:rsidR="0040571B" w:rsidRPr="00B35411" w:rsidRDefault="0040571B" w:rsidP="0040571B">
      <w:pPr>
        <w:rPr>
          <w:rFonts w:ascii="Trebuchet MS" w:eastAsia="Calibri" w:hAnsi="Trebuchet MS" w:cs="Times New Roman"/>
          <w:b/>
          <w:sz w:val="24"/>
          <w:szCs w:val="24"/>
        </w:rPr>
      </w:pPr>
    </w:p>
    <w:p w14:paraId="59731064" w14:textId="77777777" w:rsidR="0040571B" w:rsidRDefault="0040571B" w:rsidP="0040571B">
      <w:pPr>
        <w:rPr>
          <w:rFonts w:ascii="Trebuchet MS" w:hAnsi="Trebuchet MS"/>
          <w:sz w:val="24"/>
          <w:szCs w:val="24"/>
        </w:rPr>
      </w:pPr>
    </w:p>
    <w:p w14:paraId="2E489F80" w14:textId="77777777" w:rsidR="0040571B" w:rsidRDefault="0040571B" w:rsidP="0040571B">
      <w:pPr>
        <w:rPr>
          <w:rFonts w:ascii="Trebuchet MS" w:hAnsi="Trebuchet MS"/>
          <w:sz w:val="24"/>
          <w:szCs w:val="24"/>
        </w:rPr>
      </w:pPr>
    </w:p>
    <w:p w14:paraId="331BBCCE" w14:textId="77777777" w:rsidR="0040571B" w:rsidRDefault="0040571B" w:rsidP="0040571B">
      <w:pPr>
        <w:rPr>
          <w:rFonts w:ascii="Trebuchet MS" w:hAnsi="Trebuchet MS"/>
          <w:sz w:val="24"/>
          <w:szCs w:val="24"/>
        </w:rPr>
      </w:pPr>
    </w:p>
    <w:p w14:paraId="4A26F35E" w14:textId="77777777" w:rsidR="0040571B" w:rsidRDefault="0040571B" w:rsidP="0040571B">
      <w:pPr>
        <w:rPr>
          <w:rFonts w:ascii="Trebuchet MS" w:hAnsi="Trebuchet MS"/>
          <w:sz w:val="24"/>
          <w:szCs w:val="24"/>
        </w:rPr>
      </w:pPr>
    </w:p>
    <w:p w14:paraId="53533065" w14:textId="77777777" w:rsidR="003F18CD" w:rsidRDefault="003F18CD" w:rsidP="0040571B">
      <w:pPr>
        <w:rPr>
          <w:rFonts w:ascii="Trebuchet MS" w:hAnsi="Trebuchet MS"/>
          <w:sz w:val="24"/>
          <w:szCs w:val="24"/>
        </w:rPr>
      </w:pPr>
    </w:p>
    <w:p w14:paraId="397464F7" w14:textId="77777777" w:rsidR="003F18CD" w:rsidRDefault="003F18CD" w:rsidP="0040571B">
      <w:pPr>
        <w:rPr>
          <w:rFonts w:ascii="Trebuchet MS" w:hAnsi="Trebuchet MS"/>
          <w:sz w:val="24"/>
          <w:szCs w:val="24"/>
        </w:rPr>
      </w:pPr>
    </w:p>
    <w:p w14:paraId="41521C24" w14:textId="77777777" w:rsidR="003F18CD" w:rsidRDefault="003F18CD" w:rsidP="0040571B">
      <w:pPr>
        <w:rPr>
          <w:rFonts w:ascii="Trebuchet MS" w:hAnsi="Trebuchet MS"/>
          <w:sz w:val="24"/>
          <w:szCs w:val="24"/>
        </w:rPr>
      </w:pPr>
    </w:p>
    <w:p w14:paraId="060E64B4" w14:textId="77777777" w:rsidR="003F18CD" w:rsidRDefault="003F18CD" w:rsidP="0040571B">
      <w:pPr>
        <w:rPr>
          <w:rFonts w:ascii="Trebuchet MS" w:hAnsi="Trebuchet MS"/>
          <w:sz w:val="24"/>
          <w:szCs w:val="24"/>
        </w:rPr>
      </w:pPr>
    </w:p>
    <w:p w14:paraId="7139F5C6" w14:textId="77777777" w:rsidR="003F18CD" w:rsidRPr="00D51B2F" w:rsidRDefault="003F18CD" w:rsidP="0040571B">
      <w:pPr>
        <w:rPr>
          <w:rFonts w:ascii="Trebuchet MS" w:hAnsi="Trebuchet MS"/>
          <w:sz w:val="24"/>
          <w:szCs w:val="24"/>
        </w:rPr>
      </w:pPr>
    </w:p>
    <w:p w14:paraId="5796A976" w14:textId="77777777" w:rsidR="0040571B" w:rsidRDefault="0040571B" w:rsidP="0040571B">
      <w:pPr>
        <w:jc w:val="center"/>
        <w:rPr>
          <w:rFonts w:ascii="Trebuchet MS" w:hAnsi="Trebuchet MS"/>
          <w:b/>
          <w:sz w:val="24"/>
          <w:szCs w:val="24"/>
        </w:rPr>
      </w:pPr>
      <w:r>
        <w:rPr>
          <w:rFonts w:ascii="Trebuchet MS" w:hAnsi="Trebuchet MS"/>
          <w:b/>
          <w:sz w:val="24"/>
          <w:szCs w:val="24"/>
        </w:rPr>
        <w:t xml:space="preserve">Septembrie </w:t>
      </w:r>
      <w:r w:rsidRPr="0077474D">
        <w:rPr>
          <w:rFonts w:ascii="Trebuchet MS" w:hAnsi="Trebuchet MS"/>
          <w:b/>
          <w:sz w:val="24"/>
          <w:szCs w:val="24"/>
        </w:rPr>
        <w:t>2020</w:t>
      </w:r>
    </w:p>
    <w:p w14:paraId="49EFE983" w14:textId="77777777" w:rsidR="0040571B" w:rsidRPr="00D51B2F" w:rsidRDefault="0040571B" w:rsidP="0040571B">
      <w:pPr>
        <w:rPr>
          <w:rFonts w:ascii="Trebuchet MS" w:hAnsi="Trebuchet MS"/>
          <w:sz w:val="24"/>
          <w:szCs w:val="24"/>
        </w:rPr>
      </w:pPr>
    </w:p>
    <w:p w14:paraId="13DE11AC" w14:textId="77777777" w:rsidR="0040571B" w:rsidRPr="00B35411" w:rsidRDefault="0040571B" w:rsidP="0040571B">
      <w:pPr>
        <w:rPr>
          <w:rFonts w:ascii="Trebuchet MS" w:eastAsia="Calibri" w:hAnsi="Trebuchet MS" w:cs="Times New Roman"/>
          <w:sz w:val="24"/>
          <w:szCs w:val="24"/>
        </w:rPr>
      </w:pPr>
    </w:p>
    <w:p w14:paraId="4958A71C" w14:textId="77777777" w:rsidR="0040571B" w:rsidRPr="00FE3E11" w:rsidRDefault="0040571B" w:rsidP="0040571B">
      <w:pPr>
        <w:jc w:val="center"/>
        <w:rPr>
          <w:rFonts w:ascii="Trebuchet MS" w:eastAsia="Calibri" w:hAnsi="Trebuchet MS" w:cs="Times New Roman"/>
          <w:sz w:val="24"/>
          <w:szCs w:val="24"/>
        </w:rPr>
      </w:pPr>
      <w:r>
        <w:rPr>
          <w:rFonts w:ascii="Trebuchet MS" w:eastAsia="Calibri" w:hAnsi="Trebuchet MS" w:cs="Times New Roman"/>
          <w:sz w:val="24"/>
          <w:szCs w:val="24"/>
        </w:rPr>
        <w:t>Cuprins</w:t>
      </w:r>
    </w:p>
    <w:p w14:paraId="690FBCC7" w14:textId="77777777" w:rsidR="0040571B" w:rsidRDefault="0040571B" w:rsidP="0040571B">
      <w:pPr>
        <w:spacing w:line="360" w:lineRule="auto"/>
        <w:rPr>
          <w:rFonts w:ascii="Trebuchet MS" w:eastAsia="Calibri" w:hAnsi="Trebuchet MS" w:cs="Times New Roman"/>
          <w:sz w:val="24"/>
          <w:szCs w:val="24"/>
        </w:rPr>
      </w:pPr>
      <w:r w:rsidRPr="00B35411">
        <w:rPr>
          <w:rFonts w:ascii="Trebuchet MS" w:eastAsia="Calibri" w:hAnsi="Trebuchet MS" w:cs="Times New Roman"/>
          <w:sz w:val="24"/>
          <w:szCs w:val="24"/>
        </w:rPr>
        <w:t xml:space="preserve">        </w:t>
      </w:r>
    </w:p>
    <w:p w14:paraId="1BCA15CE" w14:textId="77777777" w:rsidR="0040571B" w:rsidRDefault="0040571B" w:rsidP="002907A5">
      <w:pPr>
        <w:spacing w:line="480"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Pr="00B35411">
        <w:rPr>
          <w:rFonts w:ascii="Trebuchet MS" w:eastAsia="Calibri" w:hAnsi="Trebuchet MS" w:cs="Times New Roman"/>
          <w:sz w:val="24"/>
          <w:szCs w:val="24"/>
        </w:rPr>
        <w:t>Introducere   ___________________________________________________ p.3</w:t>
      </w:r>
    </w:p>
    <w:p w14:paraId="32B34ED0" w14:textId="77777777" w:rsidR="00A53B46" w:rsidRPr="00A53B46" w:rsidRDefault="00A53B46" w:rsidP="002907A5">
      <w:pPr>
        <w:pStyle w:val="Listparagraf"/>
        <w:numPr>
          <w:ilvl w:val="0"/>
          <w:numId w:val="10"/>
        </w:numPr>
        <w:spacing w:line="480" w:lineRule="auto"/>
        <w:jc w:val="both"/>
        <w:rPr>
          <w:rFonts w:ascii="Trebuchet MS" w:eastAsia="Calibri" w:hAnsi="Trebuchet MS" w:cs="Times New Roman"/>
          <w:sz w:val="24"/>
          <w:szCs w:val="24"/>
        </w:rPr>
      </w:pPr>
      <w:r w:rsidRPr="00A53B46">
        <w:rPr>
          <w:rFonts w:ascii="Trebuchet MS" w:eastAsia="Calibri" w:hAnsi="Trebuchet MS" w:cs="Times New Roman"/>
          <w:sz w:val="24"/>
          <w:szCs w:val="24"/>
        </w:rPr>
        <w:t>Definirea conceptului Smart Village</w:t>
      </w:r>
      <w:r>
        <w:rPr>
          <w:rFonts w:ascii="Trebuchet MS" w:eastAsia="Calibri" w:hAnsi="Trebuchet MS" w:cs="Times New Roman"/>
          <w:sz w:val="24"/>
          <w:szCs w:val="24"/>
        </w:rPr>
        <w:t>__</w:t>
      </w:r>
      <w:r w:rsidR="003F18CD">
        <w:rPr>
          <w:rFonts w:ascii="Trebuchet MS" w:eastAsia="Calibri" w:hAnsi="Trebuchet MS" w:cs="Times New Roman"/>
          <w:sz w:val="24"/>
          <w:szCs w:val="24"/>
        </w:rPr>
        <w:t>____________________________ p.8</w:t>
      </w:r>
    </w:p>
    <w:p w14:paraId="23E34646" w14:textId="77777777" w:rsidR="00A53B46" w:rsidRPr="00A53B46" w:rsidRDefault="00A53B46" w:rsidP="002907A5">
      <w:pPr>
        <w:pStyle w:val="Listparagraf"/>
        <w:numPr>
          <w:ilvl w:val="0"/>
          <w:numId w:val="10"/>
        </w:numPr>
        <w:spacing w:line="480" w:lineRule="auto"/>
        <w:jc w:val="both"/>
        <w:rPr>
          <w:rFonts w:ascii="Trebuchet MS" w:eastAsia="Calibri" w:hAnsi="Trebuchet MS" w:cs="Times New Roman"/>
          <w:sz w:val="24"/>
          <w:szCs w:val="24"/>
        </w:rPr>
      </w:pPr>
      <w:r w:rsidRPr="00A53B46">
        <w:rPr>
          <w:rFonts w:ascii="Trebuchet MS" w:eastAsia="Calibri" w:hAnsi="Trebuchet MS" w:cs="Times New Roman"/>
          <w:sz w:val="24"/>
          <w:szCs w:val="24"/>
        </w:rPr>
        <w:t>Modelul Smart Village</w:t>
      </w:r>
      <w:r>
        <w:rPr>
          <w:rFonts w:ascii="Trebuchet MS" w:eastAsia="Calibri" w:hAnsi="Trebuchet MS" w:cs="Times New Roman"/>
          <w:sz w:val="24"/>
          <w:szCs w:val="24"/>
        </w:rPr>
        <w:t xml:space="preserve"> _________________________________________ </w:t>
      </w:r>
      <w:r w:rsidR="003F18CD">
        <w:rPr>
          <w:rFonts w:ascii="Trebuchet MS" w:eastAsia="Calibri" w:hAnsi="Trebuchet MS" w:cs="Times New Roman"/>
          <w:sz w:val="24"/>
          <w:szCs w:val="24"/>
        </w:rPr>
        <w:t>p.12</w:t>
      </w:r>
    </w:p>
    <w:p w14:paraId="610BB48F" w14:textId="77777777" w:rsidR="002907A5" w:rsidRPr="002907A5" w:rsidRDefault="002907A5" w:rsidP="002907A5">
      <w:pPr>
        <w:pStyle w:val="Listparagraf"/>
        <w:numPr>
          <w:ilvl w:val="0"/>
          <w:numId w:val="10"/>
        </w:numPr>
        <w:spacing w:line="480" w:lineRule="auto"/>
        <w:jc w:val="both"/>
        <w:rPr>
          <w:rFonts w:ascii="Trebuchet MS" w:eastAsia="Calibri" w:hAnsi="Trebuchet MS" w:cs="Times New Roman"/>
          <w:sz w:val="24"/>
          <w:szCs w:val="24"/>
        </w:rPr>
      </w:pPr>
      <w:r w:rsidRPr="002907A5">
        <w:rPr>
          <w:rFonts w:ascii="Trebuchet MS" w:eastAsia="Calibri" w:hAnsi="Trebuchet MS" w:cs="Times New Roman"/>
          <w:sz w:val="24"/>
          <w:szCs w:val="24"/>
        </w:rPr>
        <w:t>Strategii și finanțare</w:t>
      </w:r>
      <w:r>
        <w:rPr>
          <w:rFonts w:ascii="Trebuchet MS" w:eastAsia="Calibri" w:hAnsi="Trebuchet MS" w:cs="Times New Roman"/>
          <w:sz w:val="24"/>
          <w:szCs w:val="24"/>
        </w:rPr>
        <w:t xml:space="preserve">  ______________________________________</w:t>
      </w:r>
      <w:r w:rsidR="003F18CD">
        <w:rPr>
          <w:rFonts w:ascii="Trebuchet MS" w:eastAsia="Calibri" w:hAnsi="Trebuchet MS" w:cs="Times New Roman"/>
          <w:sz w:val="24"/>
          <w:szCs w:val="24"/>
        </w:rPr>
        <w:t>___ p.20</w:t>
      </w:r>
    </w:p>
    <w:p w14:paraId="191AB695" w14:textId="77777777" w:rsidR="004C7C08" w:rsidRDefault="004C7C08" w:rsidP="002907A5">
      <w:pPr>
        <w:pStyle w:val="Listparagraf"/>
        <w:numPr>
          <w:ilvl w:val="0"/>
          <w:numId w:val="10"/>
        </w:numPr>
        <w:spacing w:line="480"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Principalele blocaje și posibile soluții ___________________________ </w:t>
      </w:r>
      <w:r w:rsidR="003F18CD">
        <w:rPr>
          <w:rFonts w:ascii="Trebuchet MS" w:eastAsia="Calibri" w:hAnsi="Trebuchet MS" w:cs="Times New Roman"/>
          <w:sz w:val="24"/>
          <w:szCs w:val="24"/>
        </w:rPr>
        <w:t xml:space="preserve"> </w:t>
      </w:r>
      <w:r>
        <w:rPr>
          <w:rFonts w:ascii="Trebuchet MS" w:eastAsia="Calibri" w:hAnsi="Trebuchet MS" w:cs="Times New Roman"/>
          <w:sz w:val="24"/>
          <w:szCs w:val="24"/>
        </w:rPr>
        <w:t>p.</w:t>
      </w:r>
      <w:r w:rsidR="003F18CD">
        <w:rPr>
          <w:rFonts w:ascii="Trebuchet MS" w:eastAsia="Calibri" w:hAnsi="Trebuchet MS" w:cs="Times New Roman"/>
          <w:sz w:val="24"/>
          <w:szCs w:val="24"/>
        </w:rPr>
        <w:t>25</w:t>
      </w:r>
    </w:p>
    <w:p w14:paraId="30DB236F" w14:textId="77777777" w:rsidR="0040571B" w:rsidRDefault="002907A5" w:rsidP="002907A5">
      <w:pPr>
        <w:pStyle w:val="Listparagraf"/>
        <w:numPr>
          <w:ilvl w:val="0"/>
          <w:numId w:val="10"/>
        </w:numPr>
        <w:spacing w:line="480" w:lineRule="auto"/>
        <w:jc w:val="both"/>
        <w:rPr>
          <w:rFonts w:ascii="Trebuchet MS" w:eastAsia="Calibri" w:hAnsi="Trebuchet MS" w:cs="Times New Roman"/>
          <w:sz w:val="24"/>
          <w:szCs w:val="24"/>
        </w:rPr>
      </w:pPr>
      <w:r>
        <w:rPr>
          <w:rFonts w:ascii="Trebuchet MS" w:eastAsia="Calibri" w:hAnsi="Trebuchet MS" w:cs="Times New Roman"/>
          <w:sz w:val="24"/>
          <w:szCs w:val="24"/>
        </w:rPr>
        <w:t>Concluzii  ________________________</w:t>
      </w:r>
      <w:r w:rsidR="003F18CD">
        <w:rPr>
          <w:rFonts w:ascii="Trebuchet MS" w:eastAsia="Calibri" w:hAnsi="Trebuchet MS" w:cs="Times New Roman"/>
          <w:sz w:val="24"/>
          <w:szCs w:val="24"/>
        </w:rPr>
        <w:t>___________________________ p.29</w:t>
      </w:r>
    </w:p>
    <w:p w14:paraId="61EB20BB" w14:textId="77777777" w:rsidR="00193E54" w:rsidRPr="00A53B46" w:rsidRDefault="00193E54" w:rsidP="002907A5">
      <w:pPr>
        <w:pStyle w:val="Listparagraf"/>
        <w:numPr>
          <w:ilvl w:val="0"/>
          <w:numId w:val="10"/>
        </w:numPr>
        <w:spacing w:line="480" w:lineRule="auto"/>
        <w:jc w:val="both"/>
        <w:rPr>
          <w:rFonts w:ascii="Trebuchet MS" w:eastAsia="Calibri" w:hAnsi="Trebuchet MS" w:cs="Times New Roman"/>
          <w:sz w:val="24"/>
          <w:szCs w:val="24"/>
        </w:rPr>
      </w:pPr>
      <w:r>
        <w:rPr>
          <w:rFonts w:ascii="Trebuchet MS" w:eastAsia="Calibri" w:hAnsi="Trebuchet MS" w:cs="Times New Roman"/>
          <w:sz w:val="24"/>
          <w:szCs w:val="24"/>
        </w:rPr>
        <w:t>Anexe</w:t>
      </w:r>
      <w:r w:rsidR="003F18CD">
        <w:rPr>
          <w:rFonts w:ascii="Trebuchet MS" w:eastAsia="Calibri" w:hAnsi="Trebuchet MS" w:cs="Times New Roman"/>
          <w:sz w:val="24"/>
          <w:szCs w:val="24"/>
        </w:rPr>
        <w:t xml:space="preserve"> ______________________________________________________ p.34</w:t>
      </w:r>
    </w:p>
    <w:p w14:paraId="145383BF" w14:textId="77777777" w:rsidR="0040571B" w:rsidRPr="00B35411" w:rsidRDefault="002907A5" w:rsidP="002907A5">
      <w:pPr>
        <w:spacing w:line="480" w:lineRule="auto"/>
        <w:contextualSpacing/>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0040571B" w:rsidRPr="00B35411">
        <w:rPr>
          <w:rFonts w:ascii="Trebuchet MS" w:eastAsia="Calibri" w:hAnsi="Trebuchet MS" w:cs="Times New Roman"/>
          <w:sz w:val="24"/>
          <w:szCs w:val="24"/>
        </w:rPr>
        <w:t>Abrevieri ______________________________________________________  p.</w:t>
      </w:r>
      <w:r w:rsidR="003F18CD">
        <w:rPr>
          <w:rFonts w:ascii="Trebuchet MS" w:eastAsia="Calibri" w:hAnsi="Trebuchet MS" w:cs="Times New Roman"/>
          <w:sz w:val="24"/>
          <w:szCs w:val="24"/>
        </w:rPr>
        <w:t>39</w:t>
      </w:r>
    </w:p>
    <w:p w14:paraId="62F1F9BF" w14:textId="77777777" w:rsidR="0040571B" w:rsidRPr="00B35411" w:rsidRDefault="002907A5" w:rsidP="002907A5">
      <w:pPr>
        <w:spacing w:line="480" w:lineRule="auto"/>
        <w:contextualSpacing/>
        <w:jc w:val="both"/>
        <w:rPr>
          <w:rFonts w:ascii="Trebuchet MS" w:eastAsia="Calibri" w:hAnsi="Trebuchet MS" w:cs="Times New Roman"/>
          <w:sz w:val="24"/>
          <w:szCs w:val="24"/>
        </w:rPr>
      </w:pPr>
      <w:r>
        <w:rPr>
          <w:rFonts w:ascii="Trebuchet MS" w:eastAsia="Calibri" w:hAnsi="Trebuchet MS" w:cs="Times New Roman"/>
          <w:sz w:val="24"/>
          <w:szCs w:val="24"/>
        </w:rPr>
        <w:t xml:space="preserve">        </w:t>
      </w:r>
      <w:r w:rsidR="0040571B" w:rsidRPr="00B35411">
        <w:rPr>
          <w:rFonts w:ascii="Trebuchet MS" w:eastAsia="Calibri" w:hAnsi="Trebuchet MS" w:cs="Times New Roman"/>
          <w:sz w:val="24"/>
          <w:szCs w:val="24"/>
        </w:rPr>
        <w:t>Bibliografie  ____________________________________________________ p.</w:t>
      </w:r>
      <w:r w:rsidR="003F18CD">
        <w:rPr>
          <w:rFonts w:ascii="Trebuchet MS" w:eastAsia="Calibri" w:hAnsi="Trebuchet MS" w:cs="Times New Roman"/>
          <w:sz w:val="24"/>
          <w:szCs w:val="24"/>
        </w:rPr>
        <w:t>40</w:t>
      </w:r>
    </w:p>
    <w:p w14:paraId="7806F989" w14:textId="77777777" w:rsidR="00A53B46" w:rsidRDefault="00A53B46" w:rsidP="0040571B">
      <w:pPr>
        <w:rPr>
          <w:rFonts w:ascii="Trebuchet MS" w:hAnsi="Trebuchet MS"/>
          <w:b/>
          <w:sz w:val="24"/>
          <w:szCs w:val="24"/>
        </w:rPr>
      </w:pPr>
    </w:p>
    <w:p w14:paraId="3EA00537" w14:textId="77777777" w:rsidR="00A53B46" w:rsidRDefault="00A53B46" w:rsidP="0040571B">
      <w:pPr>
        <w:rPr>
          <w:rFonts w:ascii="Trebuchet MS" w:hAnsi="Trebuchet MS"/>
          <w:b/>
          <w:sz w:val="24"/>
          <w:szCs w:val="24"/>
        </w:rPr>
      </w:pPr>
    </w:p>
    <w:p w14:paraId="1BF4DFFB" w14:textId="77777777" w:rsidR="00A53B46" w:rsidRDefault="00A53B46" w:rsidP="0040571B">
      <w:pPr>
        <w:rPr>
          <w:rFonts w:ascii="Trebuchet MS" w:hAnsi="Trebuchet MS"/>
          <w:b/>
          <w:sz w:val="24"/>
          <w:szCs w:val="24"/>
        </w:rPr>
      </w:pPr>
    </w:p>
    <w:p w14:paraId="1C416139" w14:textId="77777777" w:rsidR="00A53B46" w:rsidRDefault="00A53B46" w:rsidP="0040571B">
      <w:pPr>
        <w:rPr>
          <w:rFonts w:ascii="Trebuchet MS" w:hAnsi="Trebuchet MS"/>
          <w:b/>
          <w:sz w:val="24"/>
          <w:szCs w:val="24"/>
        </w:rPr>
      </w:pPr>
    </w:p>
    <w:p w14:paraId="133B94A9" w14:textId="77777777" w:rsidR="00A53B46" w:rsidRDefault="00A53B46" w:rsidP="0040571B">
      <w:pPr>
        <w:rPr>
          <w:rFonts w:ascii="Trebuchet MS" w:hAnsi="Trebuchet MS"/>
          <w:b/>
          <w:sz w:val="24"/>
          <w:szCs w:val="24"/>
        </w:rPr>
      </w:pPr>
    </w:p>
    <w:p w14:paraId="6FC2DFC6" w14:textId="77777777" w:rsidR="00A53B46" w:rsidRDefault="00A53B46" w:rsidP="0040571B">
      <w:pPr>
        <w:rPr>
          <w:rFonts w:ascii="Trebuchet MS" w:hAnsi="Trebuchet MS"/>
          <w:b/>
          <w:sz w:val="24"/>
          <w:szCs w:val="24"/>
        </w:rPr>
      </w:pPr>
    </w:p>
    <w:p w14:paraId="220F9A9B" w14:textId="77777777" w:rsidR="00A53B46" w:rsidRDefault="00A53B46" w:rsidP="0040571B">
      <w:pPr>
        <w:rPr>
          <w:rFonts w:ascii="Trebuchet MS" w:hAnsi="Trebuchet MS"/>
          <w:b/>
          <w:sz w:val="24"/>
          <w:szCs w:val="24"/>
        </w:rPr>
      </w:pPr>
    </w:p>
    <w:p w14:paraId="4BAAE089" w14:textId="77777777" w:rsidR="00A53B46" w:rsidRDefault="00A53B46" w:rsidP="0040571B">
      <w:pPr>
        <w:rPr>
          <w:rFonts w:ascii="Trebuchet MS" w:hAnsi="Trebuchet MS"/>
          <w:b/>
          <w:sz w:val="24"/>
          <w:szCs w:val="24"/>
        </w:rPr>
      </w:pPr>
    </w:p>
    <w:p w14:paraId="7574B265" w14:textId="77777777" w:rsidR="00A53B46" w:rsidRDefault="00A53B46" w:rsidP="0040571B">
      <w:pPr>
        <w:rPr>
          <w:rFonts w:ascii="Trebuchet MS" w:hAnsi="Trebuchet MS"/>
          <w:b/>
          <w:sz w:val="24"/>
          <w:szCs w:val="24"/>
        </w:rPr>
      </w:pPr>
    </w:p>
    <w:p w14:paraId="18ECC999" w14:textId="77777777" w:rsidR="00A53B46" w:rsidRDefault="00A53B46" w:rsidP="0040571B">
      <w:pPr>
        <w:rPr>
          <w:rFonts w:ascii="Trebuchet MS" w:hAnsi="Trebuchet MS"/>
          <w:b/>
          <w:sz w:val="24"/>
          <w:szCs w:val="24"/>
        </w:rPr>
      </w:pPr>
    </w:p>
    <w:p w14:paraId="4EFEC4A1" w14:textId="77777777" w:rsidR="00A53B46" w:rsidRDefault="00A53B46" w:rsidP="0040571B">
      <w:pPr>
        <w:rPr>
          <w:rFonts w:ascii="Trebuchet MS" w:hAnsi="Trebuchet MS"/>
          <w:b/>
          <w:sz w:val="24"/>
          <w:szCs w:val="24"/>
        </w:rPr>
      </w:pPr>
    </w:p>
    <w:p w14:paraId="1ECA2A5C" w14:textId="77777777" w:rsidR="005C1797" w:rsidRDefault="005C1797" w:rsidP="0040571B">
      <w:pPr>
        <w:rPr>
          <w:rFonts w:ascii="Trebuchet MS" w:hAnsi="Trebuchet MS"/>
          <w:b/>
          <w:sz w:val="24"/>
          <w:szCs w:val="24"/>
        </w:rPr>
      </w:pPr>
    </w:p>
    <w:p w14:paraId="4CC7C50B" w14:textId="77777777" w:rsidR="005C1797" w:rsidRDefault="005C1797" w:rsidP="0040571B">
      <w:pPr>
        <w:rPr>
          <w:rFonts w:ascii="Trebuchet MS" w:hAnsi="Trebuchet MS"/>
          <w:b/>
          <w:sz w:val="24"/>
          <w:szCs w:val="24"/>
        </w:rPr>
      </w:pPr>
    </w:p>
    <w:p w14:paraId="26DF04A0" w14:textId="77777777" w:rsidR="0040571B" w:rsidRDefault="0040571B" w:rsidP="0040571B">
      <w:pPr>
        <w:rPr>
          <w:rFonts w:ascii="Trebuchet MS" w:hAnsi="Trebuchet MS"/>
          <w:b/>
          <w:sz w:val="24"/>
          <w:szCs w:val="24"/>
        </w:rPr>
      </w:pPr>
      <w:r w:rsidRPr="009511E9">
        <w:rPr>
          <w:rFonts w:ascii="Trebuchet MS" w:hAnsi="Trebuchet MS"/>
          <w:b/>
          <w:sz w:val="24"/>
          <w:szCs w:val="24"/>
        </w:rPr>
        <w:t>Intoducere</w:t>
      </w:r>
    </w:p>
    <w:p w14:paraId="54C1287E" w14:textId="77777777" w:rsidR="001D4C09" w:rsidRPr="009511E9" w:rsidRDefault="001D4C09" w:rsidP="0040571B">
      <w:pPr>
        <w:rPr>
          <w:rFonts w:ascii="Trebuchet MS" w:hAnsi="Trebuchet MS"/>
          <w:b/>
          <w:sz w:val="24"/>
          <w:szCs w:val="24"/>
        </w:rPr>
      </w:pPr>
    </w:p>
    <w:p w14:paraId="113B56B9" w14:textId="77777777" w:rsidR="0040571B" w:rsidRDefault="0040571B" w:rsidP="0040571B">
      <w:pPr>
        <w:spacing w:after="0" w:line="360" w:lineRule="auto"/>
        <w:jc w:val="both"/>
        <w:rPr>
          <w:rFonts w:ascii="Trebuchet MS" w:hAnsi="Trebuchet MS"/>
          <w:sz w:val="24"/>
          <w:szCs w:val="24"/>
        </w:rPr>
      </w:pPr>
      <w:r w:rsidRPr="009511E9">
        <w:rPr>
          <w:rFonts w:ascii="Trebuchet MS" w:hAnsi="Trebuchet MS"/>
          <w:sz w:val="24"/>
          <w:szCs w:val="24"/>
        </w:rPr>
        <w:t xml:space="preserve">              Inițiativa UE pentru crearea satelor inteligente, denumite în prezentul studiu Smart Village</w:t>
      </w:r>
      <w:r>
        <w:rPr>
          <w:rFonts w:ascii="Trebuchet MS" w:hAnsi="Trebuchet MS"/>
          <w:sz w:val="24"/>
          <w:szCs w:val="24"/>
        </w:rPr>
        <w:t>s</w:t>
      </w:r>
      <w:r w:rsidRPr="009511E9">
        <w:rPr>
          <w:rFonts w:ascii="Trebuchet MS" w:hAnsi="Trebuchet MS"/>
          <w:sz w:val="24"/>
          <w:szCs w:val="24"/>
        </w:rPr>
        <w:t>, a fost lansată de Parlamentul Eu</w:t>
      </w:r>
      <w:r>
        <w:rPr>
          <w:rFonts w:ascii="Trebuchet MS" w:hAnsi="Trebuchet MS"/>
          <w:sz w:val="24"/>
          <w:szCs w:val="24"/>
        </w:rPr>
        <w:t>ropean în primăvara anului 2016</w:t>
      </w:r>
      <w:r w:rsidRPr="009511E9">
        <w:rPr>
          <w:rFonts w:ascii="Trebuchet MS" w:hAnsi="Trebuchet MS"/>
          <w:sz w:val="24"/>
          <w:szCs w:val="24"/>
        </w:rPr>
        <w:t xml:space="preserve"> cu sprijinul a trei direcții generale ale Comisiei Europene - DG AGRI,</w:t>
      </w:r>
      <w:r w:rsidRPr="00B41D20">
        <w:t xml:space="preserve"> </w:t>
      </w:r>
      <w:r>
        <w:t>(</w:t>
      </w:r>
      <w:r w:rsidRPr="00B41D20">
        <w:rPr>
          <w:rFonts w:ascii="Trebuchet MS" w:hAnsi="Trebuchet MS"/>
          <w:sz w:val="24"/>
          <w:szCs w:val="24"/>
        </w:rPr>
        <w:t>Direcția generală pentru agricultură și dezvoltare rurală a Comisiei</w:t>
      </w:r>
      <w:r>
        <w:rPr>
          <w:rFonts w:ascii="Trebuchet MS" w:hAnsi="Trebuchet MS"/>
          <w:sz w:val="24"/>
          <w:szCs w:val="24"/>
        </w:rPr>
        <w:t xml:space="preserve"> care</w:t>
      </w:r>
      <w:r w:rsidRPr="00B41D20">
        <w:rPr>
          <w:rFonts w:ascii="Trebuchet MS" w:hAnsi="Trebuchet MS"/>
          <w:sz w:val="24"/>
          <w:szCs w:val="24"/>
        </w:rPr>
        <w:t xml:space="preserve"> este responsabilă pentru politica UE în domeniul agriculturii și dezvoltării rurale și se ocupă de toate aspec</w:t>
      </w:r>
      <w:r>
        <w:rPr>
          <w:rFonts w:ascii="Trebuchet MS" w:hAnsi="Trebuchet MS"/>
          <w:sz w:val="24"/>
          <w:szCs w:val="24"/>
        </w:rPr>
        <w:t xml:space="preserve">tele politicii agricole comune PAC), </w:t>
      </w:r>
      <w:r w:rsidRPr="009511E9">
        <w:rPr>
          <w:rFonts w:ascii="Trebuchet MS" w:hAnsi="Trebuchet MS"/>
          <w:sz w:val="24"/>
          <w:szCs w:val="24"/>
        </w:rPr>
        <w:t>DG REGIO</w:t>
      </w:r>
      <w:r w:rsidRPr="00B41D20">
        <w:t xml:space="preserve"> </w:t>
      </w:r>
      <w:r>
        <w:t>(</w:t>
      </w:r>
      <w:r w:rsidRPr="00B41D20">
        <w:rPr>
          <w:rFonts w:ascii="Trebuchet MS" w:hAnsi="Trebuchet MS"/>
          <w:sz w:val="24"/>
          <w:szCs w:val="24"/>
        </w:rPr>
        <w:t>Direcția generală pent</w:t>
      </w:r>
      <w:r>
        <w:rPr>
          <w:rFonts w:ascii="Trebuchet MS" w:hAnsi="Trebuchet MS"/>
          <w:sz w:val="24"/>
          <w:szCs w:val="24"/>
        </w:rPr>
        <w:t xml:space="preserve">ru Politică regională și urbană, </w:t>
      </w:r>
      <w:r w:rsidRPr="00B41D20">
        <w:rPr>
          <w:rFonts w:ascii="Trebuchet MS" w:hAnsi="Trebuchet MS"/>
          <w:sz w:val="24"/>
          <w:szCs w:val="24"/>
        </w:rPr>
        <w:t>departament al Comisiei</w:t>
      </w:r>
      <w:r>
        <w:rPr>
          <w:rFonts w:ascii="Trebuchet MS" w:hAnsi="Trebuchet MS"/>
          <w:sz w:val="24"/>
          <w:szCs w:val="24"/>
        </w:rPr>
        <w:t xml:space="preserve"> care</w:t>
      </w:r>
      <w:r w:rsidRPr="00B41D20">
        <w:rPr>
          <w:rFonts w:ascii="Trebuchet MS" w:hAnsi="Trebuchet MS"/>
          <w:sz w:val="24"/>
          <w:szCs w:val="24"/>
        </w:rPr>
        <w:t xml:space="preserve"> răspunde de politica UE privind dezvoltarea regiunilor și orașelor europene</w:t>
      </w:r>
      <w:r>
        <w:rPr>
          <w:rFonts w:ascii="Trebuchet MS" w:hAnsi="Trebuchet MS"/>
          <w:sz w:val="24"/>
          <w:szCs w:val="24"/>
        </w:rPr>
        <w:t xml:space="preserve">) </w:t>
      </w:r>
      <w:r w:rsidR="00084761">
        <w:rPr>
          <w:rFonts w:ascii="Trebuchet MS" w:hAnsi="Trebuchet MS"/>
          <w:sz w:val="24"/>
          <w:szCs w:val="24"/>
        </w:rPr>
        <w:t xml:space="preserve"> și DG MOVE</w:t>
      </w:r>
      <w:r w:rsidRPr="00B41D20">
        <w:t xml:space="preserve"> </w:t>
      </w:r>
      <w:r>
        <w:t>(</w:t>
      </w:r>
      <w:r>
        <w:rPr>
          <w:rFonts w:ascii="Trebuchet MS" w:hAnsi="Trebuchet MS"/>
          <w:sz w:val="24"/>
          <w:szCs w:val="24"/>
        </w:rPr>
        <w:t>D</w:t>
      </w:r>
      <w:r w:rsidRPr="00B41D20">
        <w:rPr>
          <w:rFonts w:ascii="Trebuchet MS" w:hAnsi="Trebuchet MS"/>
          <w:sz w:val="24"/>
          <w:szCs w:val="24"/>
        </w:rPr>
        <w:t xml:space="preserve">epartament al Comisiei </w:t>
      </w:r>
      <w:r>
        <w:rPr>
          <w:rFonts w:ascii="Trebuchet MS" w:hAnsi="Trebuchet MS"/>
          <w:sz w:val="24"/>
          <w:szCs w:val="24"/>
        </w:rPr>
        <w:t xml:space="preserve">care </w:t>
      </w:r>
      <w:r w:rsidRPr="00B41D20">
        <w:rPr>
          <w:rFonts w:ascii="Trebuchet MS" w:hAnsi="Trebuchet MS"/>
          <w:sz w:val="24"/>
          <w:szCs w:val="24"/>
        </w:rPr>
        <w:t>răspunde de politica UE în materie de mobilitate și transporturi</w:t>
      </w:r>
      <w:r>
        <w:rPr>
          <w:rFonts w:ascii="Trebuchet MS" w:hAnsi="Trebuchet MS"/>
          <w:sz w:val="24"/>
          <w:szCs w:val="24"/>
        </w:rPr>
        <w:t>)</w:t>
      </w:r>
      <w:r w:rsidRPr="00B41D20">
        <w:rPr>
          <w:rFonts w:ascii="Trebuchet MS" w:hAnsi="Trebuchet MS"/>
          <w:sz w:val="24"/>
          <w:szCs w:val="24"/>
        </w:rPr>
        <w:t xml:space="preserve">. </w:t>
      </w:r>
      <w:r w:rsidRPr="009511E9">
        <w:rPr>
          <w:rFonts w:ascii="Trebuchet MS" w:hAnsi="Trebuchet MS"/>
          <w:sz w:val="24"/>
          <w:szCs w:val="24"/>
        </w:rPr>
        <w:t xml:space="preserve"> </w:t>
      </w:r>
    </w:p>
    <w:p w14:paraId="2C7AAEBB" w14:textId="77777777" w:rsidR="0040571B" w:rsidRDefault="0040571B" w:rsidP="0040571B">
      <w:pPr>
        <w:spacing w:after="0" w:line="360" w:lineRule="auto"/>
        <w:jc w:val="both"/>
        <w:rPr>
          <w:rFonts w:ascii="Trebuchet MS" w:hAnsi="Trebuchet MS" w:cs="Times New Roman"/>
          <w:sz w:val="24"/>
          <w:szCs w:val="24"/>
        </w:rPr>
      </w:pPr>
      <w:r>
        <w:rPr>
          <w:rFonts w:ascii="Trebuchet MS" w:hAnsi="Trebuchet MS"/>
          <w:sz w:val="24"/>
          <w:szCs w:val="24"/>
        </w:rPr>
        <w:t xml:space="preserve">        </w:t>
      </w:r>
      <w:r w:rsidR="00084761">
        <w:rPr>
          <w:rFonts w:ascii="Trebuchet MS" w:hAnsi="Trebuchet MS"/>
          <w:sz w:val="24"/>
          <w:szCs w:val="24"/>
        </w:rPr>
        <w:t xml:space="preserve">   </w:t>
      </w:r>
      <w:r w:rsidR="001D4C09">
        <w:rPr>
          <w:rFonts w:ascii="Trebuchet MS" w:hAnsi="Trebuchet MS"/>
          <w:sz w:val="24"/>
          <w:szCs w:val="24"/>
        </w:rPr>
        <w:t xml:space="preserve">   </w:t>
      </w:r>
      <w:r>
        <w:rPr>
          <w:rFonts w:ascii="Trebuchet MS" w:hAnsi="Trebuchet MS"/>
          <w:sz w:val="24"/>
          <w:szCs w:val="24"/>
        </w:rPr>
        <w:t xml:space="preserve"> </w:t>
      </w:r>
      <w:r w:rsidRPr="009511E9">
        <w:rPr>
          <w:rFonts w:ascii="Trebuchet MS" w:hAnsi="Trebuchet MS"/>
          <w:sz w:val="24"/>
          <w:szCs w:val="24"/>
        </w:rPr>
        <w:t>Ideea a suscitat un interes larg din partea instituțiilor UE, a guvernelor naționale și regionale și a părților interesate din mediul rural</w:t>
      </w:r>
      <w:r>
        <w:rPr>
          <w:rFonts w:ascii="Trebuchet MS" w:hAnsi="Trebuchet MS"/>
          <w:sz w:val="24"/>
          <w:szCs w:val="24"/>
        </w:rPr>
        <w:t>,</w:t>
      </w:r>
      <w:r w:rsidRPr="009511E9">
        <w:rPr>
          <w:rFonts w:ascii="Trebuchet MS" w:hAnsi="Trebuchet MS"/>
          <w:sz w:val="24"/>
          <w:szCs w:val="24"/>
        </w:rPr>
        <w:t xml:space="preserve"> la toate nivelurile.</w:t>
      </w:r>
      <w:r>
        <w:rPr>
          <w:rFonts w:ascii="Trebuchet MS" w:hAnsi="Trebuchet MS"/>
          <w:sz w:val="24"/>
          <w:szCs w:val="24"/>
        </w:rPr>
        <w:t xml:space="preserve"> Această inițiativă a pornit datorită necesității stringente </w:t>
      </w:r>
      <w:r w:rsidRPr="00C80A70">
        <w:rPr>
          <w:rFonts w:ascii="Trebuchet MS" w:hAnsi="Trebuchet MS"/>
          <w:sz w:val="24"/>
          <w:szCs w:val="24"/>
        </w:rPr>
        <w:t>de a oferi perspective de creștere</w:t>
      </w:r>
      <w:r>
        <w:rPr>
          <w:rFonts w:ascii="Trebuchet MS" w:hAnsi="Trebuchet MS"/>
          <w:sz w:val="24"/>
          <w:szCs w:val="24"/>
        </w:rPr>
        <w:t xml:space="preserve">, de dezvoltare, </w:t>
      </w:r>
      <w:r w:rsidRPr="00C80A70">
        <w:rPr>
          <w:rFonts w:ascii="Trebuchet MS" w:hAnsi="Trebuchet MS"/>
          <w:sz w:val="24"/>
          <w:szCs w:val="24"/>
        </w:rPr>
        <w:t>zonelor</w:t>
      </w:r>
      <w:r>
        <w:rPr>
          <w:rFonts w:ascii="Trebuchet MS" w:hAnsi="Trebuchet MS"/>
          <w:sz w:val="24"/>
          <w:szCs w:val="24"/>
        </w:rPr>
        <w:t xml:space="preserve"> și comunităților</w:t>
      </w:r>
      <w:r w:rsidRPr="00C80A70">
        <w:rPr>
          <w:rFonts w:ascii="Trebuchet MS" w:hAnsi="Trebuchet MS"/>
          <w:sz w:val="24"/>
          <w:szCs w:val="24"/>
        </w:rPr>
        <w:t xml:space="preserve"> rurale.</w:t>
      </w:r>
      <w:r>
        <w:rPr>
          <w:rFonts w:ascii="Trebuchet MS" w:hAnsi="Trebuchet MS"/>
          <w:sz w:val="24"/>
          <w:szCs w:val="24"/>
        </w:rPr>
        <w:t xml:space="preserve"> Mediul rural european se confruntă încă cu probleme majore legate de e</w:t>
      </w:r>
      <w:r w:rsidRPr="00D51B2F">
        <w:rPr>
          <w:rFonts w:ascii="Trebuchet MS" w:hAnsi="Trebuchet MS" w:cs="Times New Roman"/>
          <w:sz w:val="24"/>
          <w:szCs w:val="24"/>
        </w:rPr>
        <w:t>xtinderea sărăciei și depopularea zonelor rurale</w:t>
      </w:r>
      <w:r>
        <w:rPr>
          <w:rFonts w:ascii="Trebuchet MS" w:hAnsi="Trebuchet MS" w:cs="Times New Roman"/>
          <w:sz w:val="24"/>
          <w:szCs w:val="24"/>
        </w:rPr>
        <w:t>.</w:t>
      </w:r>
      <w:r w:rsidRPr="00D51B2F">
        <w:rPr>
          <w:rFonts w:ascii="Trebuchet MS" w:hAnsi="Trebuchet MS" w:cs="Times New Roman"/>
          <w:sz w:val="24"/>
          <w:szCs w:val="24"/>
        </w:rPr>
        <w:t xml:space="preserve"> Problemele zonelor rurale pornesc de la scăderea rapidă a gradului de ocupare al forței de muncă în sectorul agricol, existența unui mediu socio-economic nedezvoltat, densitatea scăzută a populației și, în multe cazuri, distanța relativ mare față de piețele și serviciile pe care le asigură mediul urban. </w:t>
      </w:r>
    </w:p>
    <w:p w14:paraId="798E0642" w14:textId="77777777" w:rsidR="005C1797" w:rsidRDefault="005C1797" w:rsidP="0040571B">
      <w:pPr>
        <w:spacing w:after="0" w:line="360" w:lineRule="auto"/>
        <w:jc w:val="both"/>
        <w:rPr>
          <w:rFonts w:ascii="Trebuchet MS" w:hAnsi="Trebuchet MS" w:cs="Times New Roman"/>
          <w:sz w:val="24"/>
          <w:szCs w:val="24"/>
        </w:rPr>
      </w:pPr>
      <w:r>
        <w:rPr>
          <w:rFonts w:ascii="Trebuchet MS" w:hAnsi="Trebuchet MS" w:cs="Times New Roman"/>
          <w:sz w:val="24"/>
          <w:szCs w:val="24"/>
        </w:rPr>
        <w:t xml:space="preserve">               </w:t>
      </w:r>
      <w:r w:rsidRPr="005C1797">
        <w:rPr>
          <w:rFonts w:ascii="Trebuchet MS" w:hAnsi="Trebuchet MS" w:cs="Times New Roman"/>
          <w:sz w:val="24"/>
          <w:szCs w:val="24"/>
        </w:rPr>
        <w:t xml:space="preserve">Smart Village este un concept </w:t>
      </w:r>
      <w:r>
        <w:rPr>
          <w:rFonts w:ascii="Trebuchet MS" w:hAnsi="Trebuchet MS" w:cs="Times New Roman"/>
          <w:sz w:val="24"/>
          <w:szCs w:val="24"/>
        </w:rPr>
        <w:t>care a prins contur în India</w:t>
      </w:r>
      <w:r w:rsidRPr="005C1797">
        <w:rPr>
          <w:rFonts w:ascii="Trebuchet MS" w:hAnsi="Trebuchet MS" w:cs="Times New Roman"/>
          <w:sz w:val="24"/>
          <w:szCs w:val="24"/>
        </w:rPr>
        <w:t xml:space="preserve">, ca inițiativă axată pe dezvoltarea rurală holistică, derivată din viziunea lui Mahatma Gandhi despre Adarsh </w:t>
      </w:r>
      <w:r w:rsidRPr="005C1797">
        <w:rPr>
          <w:rFonts w:ascii="Arial" w:hAnsi="Arial" w:cs="Arial"/>
          <w:sz w:val="24"/>
          <w:szCs w:val="24"/>
        </w:rPr>
        <w:t>​​</w:t>
      </w:r>
      <w:r w:rsidRPr="005C1797">
        <w:rPr>
          <w:rFonts w:ascii="Trebuchet MS" w:hAnsi="Trebuchet MS" w:cs="Times New Roman"/>
          <w:sz w:val="24"/>
          <w:szCs w:val="24"/>
        </w:rPr>
        <w:t xml:space="preserve">Gram (sat model) </w:t>
      </w:r>
      <w:r w:rsidRPr="005C1797">
        <w:rPr>
          <w:rFonts w:ascii="Trebuchet MS" w:hAnsi="Trebuchet MS" w:cs="Trebuchet MS"/>
          <w:sz w:val="24"/>
          <w:szCs w:val="24"/>
        </w:rPr>
        <w:t>ș</w:t>
      </w:r>
      <w:r w:rsidRPr="005C1797">
        <w:rPr>
          <w:rFonts w:ascii="Trebuchet MS" w:hAnsi="Trebuchet MS" w:cs="Times New Roman"/>
          <w:sz w:val="24"/>
          <w:szCs w:val="24"/>
        </w:rPr>
        <w:t>i Swaraj (</w:t>
      </w:r>
      <w:r>
        <w:rPr>
          <w:rFonts w:ascii="Trebuchet MS" w:hAnsi="Trebuchet MS" w:cs="Trebuchet MS"/>
          <w:sz w:val="24"/>
          <w:szCs w:val="24"/>
        </w:rPr>
        <w:t>î</w:t>
      </w:r>
      <w:r w:rsidRPr="005C1797">
        <w:rPr>
          <w:rFonts w:ascii="Trebuchet MS" w:hAnsi="Trebuchet MS" w:cs="Times New Roman"/>
          <w:sz w:val="24"/>
          <w:szCs w:val="24"/>
        </w:rPr>
        <w:t xml:space="preserve">ncrederea </w:t>
      </w:r>
      <w:r w:rsidRPr="005C1797">
        <w:rPr>
          <w:rFonts w:ascii="Trebuchet MS" w:hAnsi="Trebuchet MS" w:cs="Trebuchet MS"/>
          <w:sz w:val="24"/>
          <w:szCs w:val="24"/>
        </w:rPr>
        <w:t>î</w:t>
      </w:r>
      <w:r>
        <w:rPr>
          <w:rFonts w:ascii="Trebuchet MS" w:hAnsi="Trebuchet MS" w:cs="Times New Roman"/>
          <w:sz w:val="24"/>
          <w:szCs w:val="24"/>
        </w:rPr>
        <w:t>n sine,</w:t>
      </w:r>
      <w:r w:rsidRPr="005C1797">
        <w:t xml:space="preserve"> </w:t>
      </w:r>
      <w:r w:rsidRPr="005C1797">
        <w:rPr>
          <w:rFonts w:ascii="Trebuchet MS" w:hAnsi="Trebuchet MS" w:cs="Times New Roman"/>
          <w:sz w:val="24"/>
          <w:szCs w:val="24"/>
        </w:rPr>
        <w:t>autoguvernare / independență a satului</w:t>
      </w:r>
      <w:r>
        <w:rPr>
          <w:rFonts w:ascii="Trebuchet MS" w:hAnsi="Trebuchet MS" w:cs="Times New Roman"/>
          <w:sz w:val="24"/>
          <w:szCs w:val="24"/>
        </w:rPr>
        <w:t>) având la bază</w:t>
      </w:r>
      <w:r w:rsidRPr="005C1797">
        <w:rPr>
          <w:rFonts w:ascii="Trebuchet MS" w:hAnsi="Trebuchet MS" w:cs="Times New Roman"/>
          <w:sz w:val="24"/>
          <w:szCs w:val="24"/>
        </w:rPr>
        <w:t xml:space="preserve"> </w:t>
      </w:r>
      <w:r>
        <w:rPr>
          <w:rFonts w:ascii="Trebuchet MS" w:hAnsi="Trebuchet MS" w:cs="Times New Roman"/>
          <w:sz w:val="24"/>
          <w:szCs w:val="24"/>
        </w:rPr>
        <w:t xml:space="preserve"> </w:t>
      </w:r>
      <w:r w:rsidRPr="005C1797">
        <w:rPr>
          <w:rFonts w:ascii="Trebuchet MS" w:hAnsi="Trebuchet MS" w:cs="Times New Roman"/>
          <w:sz w:val="24"/>
          <w:szCs w:val="24"/>
        </w:rPr>
        <w:t>un plan integrat de dezvoltare a satului, car</w:t>
      </w:r>
      <w:r>
        <w:rPr>
          <w:rFonts w:ascii="Trebuchet MS" w:hAnsi="Trebuchet MS" w:cs="Times New Roman"/>
          <w:sz w:val="24"/>
          <w:szCs w:val="24"/>
        </w:rPr>
        <w:t>e cuprinde dimensiuni personale, umane</w:t>
      </w:r>
      <w:r w:rsidRPr="005C1797">
        <w:rPr>
          <w:rFonts w:ascii="Trebuchet MS" w:hAnsi="Trebuchet MS" w:cs="Times New Roman"/>
          <w:sz w:val="24"/>
          <w:szCs w:val="24"/>
        </w:rPr>
        <w:t>,</w:t>
      </w:r>
      <w:r>
        <w:rPr>
          <w:rFonts w:ascii="Trebuchet MS" w:hAnsi="Trebuchet MS" w:cs="Times New Roman"/>
          <w:sz w:val="24"/>
          <w:szCs w:val="24"/>
        </w:rPr>
        <w:t xml:space="preserve"> sociale și economice.( Kaushik, </w:t>
      </w:r>
      <w:r w:rsidRPr="005C1797">
        <w:rPr>
          <w:rFonts w:ascii="Trebuchet MS" w:hAnsi="Trebuchet MS" w:cs="Times New Roman"/>
          <w:sz w:val="24"/>
          <w:szCs w:val="24"/>
        </w:rPr>
        <w:t>2014).</w:t>
      </w:r>
    </w:p>
    <w:p w14:paraId="5893195F" w14:textId="77777777" w:rsidR="0040571B" w:rsidRPr="009511E9" w:rsidRDefault="001D4C09" w:rsidP="0040571B">
      <w:pPr>
        <w:spacing w:after="0" w:line="360" w:lineRule="auto"/>
        <w:jc w:val="both"/>
        <w:rPr>
          <w:rFonts w:ascii="Trebuchet MS" w:hAnsi="Trebuchet MS"/>
          <w:sz w:val="24"/>
          <w:szCs w:val="24"/>
        </w:rPr>
      </w:pPr>
      <w:r>
        <w:rPr>
          <w:rFonts w:ascii="Arial" w:hAnsi="Arial" w:cs="Arial"/>
          <w:color w:val="202122"/>
          <w:sz w:val="21"/>
          <w:szCs w:val="21"/>
          <w:shd w:val="clear" w:color="auto" w:fill="FFFFFF"/>
        </w:rPr>
        <w:t xml:space="preserve">                  </w:t>
      </w:r>
      <w:r w:rsidR="00084761">
        <w:rPr>
          <w:rFonts w:ascii="Trebuchet MS" w:hAnsi="Trebuchet MS"/>
          <w:sz w:val="24"/>
          <w:szCs w:val="24"/>
        </w:rPr>
        <w:t xml:space="preserve"> </w:t>
      </w:r>
      <w:r w:rsidR="0040571B" w:rsidRPr="009511E9">
        <w:rPr>
          <w:rFonts w:ascii="Trebuchet MS" w:hAnsi="Trebuchet MS"/>
          <w:sz w:val="24"/>
          <w:szCs w:val="24"/>
        </w:rPr>
        <w:t>Conceptul de sat inteligent (Smart Village) a devenit o alternativă pentru dezvoltarea zonelor rurale</w:t>
      </w:r>
      <w:r w:rsidR="00352907">
        <w:rPr>
          <w:rFonts w:ascii="Trebuchet MS" w:hAnsi="Trebuchet MS"/>
          <w:sz w:val="24"/>
          <w:szCs w:val="24"/>
        </w:rPr>
        <w:t xml:space="preserve"> europene</w:t>
      </w:r>
      <w:r w:rsidR="0040571B" w:rsidRPr="009511E9">
        <w:rPr>
          <w:rFonts w:ascii="Trebuchet MS" w:hAnsi="Trebuchet MS"/>
          <w:sz w:val="24"/>
          <w:szCs w:val="24"/>
        </w:rPr>
        <w:t xml:space="preserve"> în actuala eră globală, constituind o soluție pentru îmbunătățirea calității vieții oamenilor în zonele rurale. Motivația din spatele „satului inteligent” a fost că tehnologia informației trebuie să acționeze ca un element determinant al  dezvoltării, s</w:t>
      </w:r>
      <w:r w:rsidR="0040571B">
        <w:rPr>
          <w:rFonts w:ascii="Trebuchet MS" w:hAnsi="Trebuchet MS"/>
          <w:sz w:val="24"/>
          <w:szCs w:val="24"/>
        </w:rPr>
        <w:t>ă aducă prin educație</w:t>
      </w:r>
      <w:r w:rsidR="0040571B" w:rsidRPr="009511E9">
        <w:rPr>
          <w:rFonts w:ascii="Trebuchet MS" w:hAnsi="Trebuchet MS"/>
          <w:sz w:val="24"/>
          <w:szCs w:val="24"/>
        </w:rPr>
        <w:t xml:space="preserve"> oportunități de afaceri locale, să îmbunătățească </w:t>
      </w:r>
      <w:r w:rsidR="0040571B">
        <w:rPr>
          <w:rFonts w:ascii="Trebuchet MS" w:hAnsi="Trebuchet MS"/>
          <w:sz w:val="24"/>
          <w:szCs w:val="24"/>
        </w:rPr>
        <w:t xml:space="preserve">serviciile privind </w:t>
      </w:r>
      <w:r w:rsidR="0040571B" w:rsidRPr="009511E9">
        <w:rPr>
          <w:rFonts w:ascii="Trebuchet MS" w:hAnsi="Trebuchet MS"/>
          <w:sz w:val="24"/>
          <w:szCs w:val="24"/>
        </w:rPr>
        <w:t>sănătatea</w:t>
      </w:r>
      <w:r w:rsidR="0040571B">
        <w:rPr>
          <w:rFonts w:ascii="Trebuchet MS" w:hAnsi="Trebuchet MS"/>
          <w:sz w:val="24"/>
          <w:szCs w:val="24"/>
        </w:rPr>
        <w:t>, educația</w:t>
      </w:r>
      <w:r w:rsidR="0040571B" w:rsidRPr="009511E9">
        <w:rPr>
          <w:rFonts w:ascii="Trebuchet MS" w:hAnsi="Trebuchet MS"/>
          <w:sz w:val="24"/>
          <w:szCs w:val="24"/>
        </w:rPr>
        <w:t xml:space="preserve"> și mediul, </w:t>
      </w:r>
      <w:r w:rsidR="0040571B" w:rsidRPr="009511E9">
        <w:rPr>
          <w:rFonts w:ascii="Trebuchet MS" w:hAnsi="Trebuchet MS"/>
          <w:sz w:val="24"/>
          <w:szCs w:val="24"/>
        </w:rPr>
        <w:lastRenderedPageBreak/>
        <w:t xml:space="preserve">să </w:t>
      </w:r>
      <w:r w:rsidR="0040571B">
        <w:rPr>
          <w:rFonts w:ascii="Trebuchet MS" w:hAnsi="Trebuchet MS"/>
          <w:sz w:val="24"/>
          <w:szCs w:val="24"/>
        </w:rPr>
        <w:t>crească implicarea civică și astfel</w:t>
      </w:r>
      <w:r w:rsidR="0040571B" w:rsidRPr="009511E9">
        <w:rPr>
          <w:rFonts w:ascii="Trebuchet MS" w:hAnsi="Trebuchet MS"/>
          <w:sz w:val="24"/>
          <w:szCs w:val="24"/>
        </w:rPr>
        <w:t xml:space="preserve"> calitat</w:t>
      </w:r>
      <w:r w:rsidR="0040571B">
        <w:rPr>
          <w:rFonts w:ascii="Trebuchet MS" w:hAnsi="Trebuchet MS"/>
          <w:sz w:val="24"/>
          <w:szCs w:val="24"/>
        </w:rPr>
        <w:t>ea vieții membrilor comunității să se amelioreze semnificativ.</w:t>
      </w:r>
    </w:p>
    <w:p w14:paraId="1E41340B" w14:textId="77777777" w:rsidR="0040571B" w:rsidRDefault="00084761" w:rsidP="0040571B">
      <w:pPr>
        <w:spacing w:after="0" w:line="360" w:lineRule="auto"/>
        <w:jc w:val="both"/>
        <w:rPr>
          <w:rFonts w:ascii="Trebuchet MS" w:hAnsi="Trebuchet MS"/>
          <w:sz w:val="24"/>
          <w:szCs w:val="24"/>
        </w:rPr>
      </w:pPr>
      <w:r>
        <w:rPr>
          <w:rFonts w:ascii="Trebuchet MS" w:hAnsi="Trebuchet MS"/>
          <w:sz w:val="24"/>
          <w:szCs w:val="24"/>
        </w:rPr>
        <w:t xml:space="preserve">              </w:t>
      </w:r>
      <w:r w:rsidR="0040571B" w:rsidRPr="00D45AD2">
        <w:rPr>
          <w:rFonts w:ascii="Trebuchet MS" w:hAnsi="Trebuchet MS"/>
          <w:sz w:val="24"/>
          <w:szCs w:val="24"/>
        </w:rPr>
        <w:t xml:space="preserve"> Ideea de la care s-a pornit a fost transferul și realizarea în mediul rural a ceea ce este modelul Smart City (Orașul Inteligent), urmărind, în principal, implemetarea în mediul rural a </w:t>
      </w:r>
      <w:r>
        <w:rPr>
          <w:rFonts w:ascii="Trebuchet MS" w:hAnsi="Trebuchet MS"/>
          <w:sz w:val="24"/>
          <w:szCs w:val="24"/>
        </w:rPr>
        <w:t xml:space="preserve">TIC </w:t>
      </w:r>
      <w:r w:rsidR="0040571B" w:rsidRPr="00D45AD2">
        <w:rPr>
          <w:rFonts w:ascii="Trebuchet MS" w:hAnsi="Trebuchet MS"/>
          <w:sz w:val="24"/>
          <w:szCs w:val="24"/>
        </w:rPr>
        <w:t>(Tehnologiile Informației și Comunicațiilor), element care poate să contribuie major la o nouă abordare a dezvoltării zonelor rurale. Tehnologiile digitale includ, în primul rând, tehnologiile informației și comunicațiilor, ceea ce permite utilizarea pe scară largă a internetului și implicit, accesul la inovațiile din domeniile de maxim interes necesare dezvoltării Smart Villag</w:t>
      </w:r>
      <w:r>
        <w:rPr>
          <w:rFonts w:ascii="Trebuchet MS" w:hAnsi="Trebuchet MS"/>
          <w:sz w:val="24"/>
          <w:szCs w:val="24"/>
        </w:rPr>
        <w:t>e. Informațiile furnizate de TIC</w:t>
      </w:r>
      <w:r w:rsidR="0040571B" w:rsidRPr="00D45AD2">
        <w:rPr>
          <w:rFonts w:ascii="Trebuchet MS" w:hAnsi="Trebuchet MS"/>
          <w:sz w:val="24"/>
          <w:szCs w:val="24"/>
        </w:rPr>
        <w:t xml:space="preserve"> acționează ca o pârghie pentru a permite locuitorilor  satelor inteligente să devină mai deschiși către nou, să utilizeze mai bine resursele lor și ale comunității și în acest mod, să îmbunătățească atractivitatea zonelor rurale și calitatea vieții locuitorilor din mediul rural. Utilizarea tehnologiilor digitale nu este o condiție prealabilă pentru a deveni un sat inteligent. Acolo unde este posibil, banda largă de mare viteză va facilita</w:t>
      </w:r>
      <w:r w:rsidR="0040571B">
        <w:rPr>
          <w:rFonts w:ascii="Trebuchet MS" w:hAnsi="Trebuchet MS"/>
          <w:sz w:val="24"/>
          <w:szCs w:val="24"/>
        </w:rPr>
        <w:t xml:space="preserve"> însă</w:t>
      </w:r>
      <w:r w:rsidR="0040571B" w:rsidRPr="00D45AD2">
        <w:rPr>
          <w:rFonts w:ascii="Trebuchet MS" w:hAnsi="Trebuchet MS"/>
          <w:sz w:val="24"/>
          <w:szCs w:val="24"/>
        </w:rPr>
        <w:t xml:space="preserve"> implementarea soluțiilor digitale.</w:t>
      </w:r>
    </w:p>
    <w:p w14:paraId="46765E5E"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650FCF">
        <w:rPr>
          <w:rFonts w:ascii="Trebuchet MS" w:hAnsi="Trebuchet MS"/>
          <w:sz w:val="24"/>
          <w:szCs w:val="24"/>
        </w:rPr>
        <w:t>Conform Planului de acțiune al UE, Satele Inteligente sunt „zone</w:t>
      </w:r>
      <w:r>
        <w:rPr>
          <w:rFonts w:ascii="Trebuchet MS" w:hAnsi="Trebuchet MS"/>
          <w:sz w:val="24"/>
          <w:szCs w:val="24"/>
        </w:rPr>
        <w:t xml:space="preserve"> și/sau comunități rurale</w:t>
      </w:r>
      <w:r w:rsidRPr="00650FCF">
        <w:rPr>
          <w:rFonts w:ascii="Trebuchet MS" w:hAnsi="Trebuchet MS"/>
          <w:sz w:val="24"/>
          <w:szCs w:val="24"/>
        </w:rPr>
        <w:t xml:space="preserve"> care se</w:t>
      </w:r>
      <w:r>
        <w:rPr>
          <w:rFonts w:ascii="Trebuchet MS" w:hAnsi="Trebuchet MS"/>
          <w:sz w:val="24"/>
          <w:szCs w:val="24"/>
        </w:rPr>
        <w:t xml:space="preserve"> dezvoltă bazându-se </w:t>
      </w:r>
      <w:r w:rsidRPr="00650FCF">
        <w:rPr>
          <w:rFonts w:ascii="Trebuchet MS" w:hAnsi="Trebuchet MS"/>
          <w:sz w:val="24"/>
          <w:szCs w:val="24"/>
        </w:rPr>
        <w:t>pe</w:t>
      </w:r>
      <w:r>
        <w:rPr>
          <w:rFonts w:ascii="Trebuchet MS" w:hAnsi="Trebuchet MS"/>
          <w:sz w:val="24"/>
          <w:szCs w:val="24"/>
        </w:rPr>
        <w:t xml:space="preserve"> avantajele competitive (puncte forte) pe care le dețin,</w:t>
      </w:r>
      <w:r w:rsidRPr="00650FCF">
        <w:rPr>
          <w:rFonts w:ascii="Trebuchet MS" w:hAnsi="Trebuchet MS"/>
          <w:sz w:val="24"/>
          <w:szCs w:val="24"/>
        </w:rPr>
        <w:t xml:space="preserve"> precum și pe dezvoltare</w:t>
      </w:r>
      <w:r>
        <w:rPr>
          <w:rFonts w:ascii="Trebuchet MS" w:hAnsi="Trebuchet MS"/>
          <w:sz w:val="24"/>
          <w:szCs w:val="24"/>
        </w:rPr>
        <w:t>a de noi oportunități ”, unde, „atât r</w:t>
      </w:r>
      <w:r w:rsidRPr="00650FCF">
        <w:rPr>
          <w:rFonts w:ascii="Trebuchet MS" w:hAnsi="Trebuchet MS"/>
          <w:sz w:val="24"/>
          <w:szCs w:val="24"/>
        </w:rPr>
        <w:t>ețelele și serviciile tradiționale</w:t>
      </w:r>
      <w:r>
        <w:rPr>
          <w:rFonts w:ascii="Trebuchet MS" w:hAnsi="Trebuchet MS"/>
          <w:sz w:val="24"/>
          <w:szCs w:val="24"/>
        </w:rPr>
        <w:t xml:space="preserve"> cât</w:t>
      </w:r>
      <w:r w:rsidRPr="00650FCF">
        <w:rPr>
          <w:rFonts w:ascii="Trebuchet MS" w:hAnsi="Trebuchet MS"/>
          <w:sz w:val="24"/>
          <w:szCs w:val="24"/>
        </w:rPr>
        <w:t xml:space="preserve"> și</w:t>
      </w:r>
      <w:r>
        <w:rPr>
          <w:rFonts w:ascii="Trebuchet MS" w:hAnsi="Trebuchet MS"/>
          <w:sz w:val="24"/>
          <w:szCs w:val="24"/>
        </w:rPr>
        <w:t xml:space="preserve"> cele</w:t>
      </w:r>
      <w:r w:rsidRPr="00650FCF">
        <w:rPr>
          <w:rFonts w:ascii="Trebuchet MS" w:hAnsi="Trebuchet MS"/>
          <w:sz w:val="24"/>
          <w:szCs w:val="24"/>
        </w:rPr>
        <w:t xml:space="preserve"> noi sunt îmbunătățite prin intermediul tehnologiilor digitale, de telecomunicații, </w:t>
      </w:r>
      <w:r>
        <w:rPr>
          <w:rFonts w:ascii="Trebuchet MS" w:hAnsi="Trebuchet MS"/>
          <w:sz w:val="24"/>
          <w:szCs w:val="24"/>
        </w:rPr>
        <w:t xml:space="preserve">a </w:t>
      </w:r>
      <w:r w:rsidRPr="00650FCF">
        <w:rPr>
          <w:rFonts w:ascii="Trebuchet MS" w:hAnsi="Trebuchet MS"/>
          <w:sz w:val="24"/>
          <w:szCs w:val="24"/>
        </w:rPr>
        <w:t>inovații</w:t>
      </w:r>
      <w:r>
        <w:rPr>
          <w:rFonts w:ascii="Trebuchet MS" w:hAnsi="Trebuchet MS"/>
          <w:sz w:val="24"/>
          <w:szCs w:val="24"/>
        </w:rPr>
        <w:t>lor</w:t>
      </w:r>
      <w:r w:rsidRPr="00650FCF">
        <w:rPr>
          <w:rFonts w:ascii="Trebuchet MS" w:hAnsi="Trebuchet MS"/>
          <w:sz w:val="24"/>
          <w:szCs w:val="24"/>
        </w:rPr>
        <w:t xml:space="preserve"> și </w:t>
      </w:r>
      <w:r>
        <w:rPr>
          <w:rFonts w:ascii="Trebuchet MS" w:hAnsi="Trebuchet MS"/>
          <w:sz w:val="24"/>
          <w:szCs w:val="24"/>
        </w:rPr>
        <w:t xml:space="preserve">printr-o </w:t>
      </w:r>
      <w:r w:rsidRPr="00650FCF">
        <w:rPr>
          <w:rFonts w:ascii="Trebuchet MS" w:hAnsi="Trebuchet MS"/>
          <w:sz w:val="24"/>
          <w:szCs w:val="24"/>
        </w:rPr>
        <w:t>mai</w:t>
      </w:r>
      <w:r w:rsidR="00084761">
        <w:rPr>
          <w:rFonts w:ascii="Trebuchet MS" w:hAnsi="Trebuchet MS"/>
          <w:sz w:val="24"/>
          <w:szCs w:val="24"/>
        </w:rPr>
        <w:t xml:space="preserve"> bună utilizare a cunoștințelor</w:t>
      </w:r>
      <w:r w:rsidRPr="00650FCF">
        <w:rPr>
          <w:rFonts w:ascii="Trebuchet MS" w:hAnsi="Trebuchet MS"/>
          <w:sz w:val="24"/>
          <w:szCs w:val="24"/>
        </w:rPr>
        <w:t>”</w:t>
      </w:r>
      <w:r>
        <w:rPr>
          <w:rFonts w:ascii="Trebuchet MS" w:hAnsi="Trebuchet MS"/>
          <w:sz w:val="24"/>
          <w:szCs w:val="24"/>
        </w:rPr>
        <w:t>.</w:t>
      </w:r>
      <w:r w:rsidRPr="00C62F95">
        <w:t xml:space="preserve"> </w:t>
      </w:r>
      <w:r>
        <w:t>(</w:t>
      </w:r>
      <w:r w:rsidRPr="00C62F95">
        <w:rPr>
          <w:rFonts w:ascii="Trebuchet MS" w:hAnsi="Trebuchet MS"/>
          <w:sz w:val="24"/>
          <w:szCs w:val="24"/>
        </w:rPr>
        <w:t>https://ec.europa.eu/info/sites/info/files/food-farming-fisheries/key_policies/documents/rur-dev-small-villages_en.pdf</w:t>
      </w:r>
      <w:r>
        <w:rPr>
          <w:rFonts w:ascii="Trebuchet MS" w:hAnsi="Trebuchet MS"/>
          <w:sz w:val="24"/>
          <w:szCs w:val="24"/>
        </w:rPr>
        <w:t>)</w:t>
      </w:r>
    </w:p>
    <w:p w14:paraId="460F03DB" w14:textId="77777777" w:rsidR="0040571B" w:rsidRPr="00635F82"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Apariţia unor sate</w:t>
      </w:r>
      <w:r w:rsidRPr="00635F82">
        <w:rPr>
          <w:rFonts w:ascii="Trebuchet MS" w:hAnsi="Trebuchet MS"/>
          <w:sz w:val="24"/>
          <w:szCs w:val="24"/>
        </w:rPr>
        <w:t xml:space="preserve"> inteligente capabile să dezvolte şi să aplice singure propriile strategii de dez</w:t>
      </w:r>
      <w:r w:rsidR="00084761">
        <w:rPr>
          <w:rFonts w:ascii="Trebuchet MS" w:hAnsi="Trebuchet MS"/>
          <w:sz w:val="24"/>
          <w:szCs w:val="24"/>
        </w:rPr>
        <w:t>voltare reprezintă o necesitate</w:t>
      </w:r>
      <w:r w:rsidRPr="00635F82">
        <w:rPr>
          <w:rFonts w:ascii="Trebuchet MS" w:hAnsi="Trebuchet MS"/>
          <w:sz w:val="24"/>
          <w:szCs w:val="24"/>
        </w:rPr>
        <w:t xml:space="preserve"> în actualul context al dezvoltării locale/regionale</w:t>
      </w:r>
      <w:r>
        <w:rPr>
          <w:rFonts w:ascii="Trebuchet MS" w:hAnsi="Trebuchet MS"/>
          <w:sz w:val="24"/>
          <w:szCs w:val="24"/>
        </w:rPr>
        <w:t xml:space="preserve"> la nivel european</w:t>
      </w:r>
      <w:r w:rsidRPr="00635F82">
        <w:rPr>
          <w:rFonts w:ascii="Trebuchet MS" w:hAnsi="Trebuchet MS"/>
          <w:sz w:val="24"/>
          <w:szCs w:val="24"/>
        </w:rPr>
        <w:t xml:space="preserve">. </w:t>
      </w:r>
      <w:r>
        <w:rPr>
          <w:rFonts w:ascii="Trebuchet MS" w:hAnsi="Trebuchet MS"/>
          <w:sz w:val="24"/>
          <w:szCs w:val="24"/>
        </w:rPr>
        <w:t xml:space="preserve">Atingerea obiectivului de creare a satelor inteligente necesită o abordare integratoare </w:t>
      </w:r>
      <w:r w:rsidRPr="00635F82">
        <w:rPr>
          <w:rFonts w:ascii="Trebuchet MS" w:hAnsi="Trebuchet MS"/>
          <w:sz w:val="24"/>
          <w:szCs w:val="24"/>
        </w:rPr>
        <w:t>în ceea ce priveşte dezvoltarea unor mecanisme şi structuri funcţionale capabile să răspundă cerinţelor cetăţenilor şi aşteptărilor acestora</w:t>
      </w:r>
      <w:r>
        <w:rPr>
          <w:rFonts w:ascii="Trebuchet MS" w:hAnsi="Trebuchet MS"/>
          <w:sz w:val="24"/>
          <w:szCs w:val="24"/>
        </w:rPr>
        <w:t>, în primul rând în domeniul furnizării</w:t>
      </w:r>
      <w:r w:rsidRPr="00635F82">
        <w:rPr>
          <w:rFonts w:ascii="Trebuchet MS" w:hAnsi="Trebuchet MS"/>
          <w:sz w:val="24"/>
          <w:szCs w:val="24"/>
        </w:rPr>
        <w:t xml:space="preserve"> serviciilor publice. </w:t>
      </w:r>
      <w:r>
        <w:rPr>
          <w:rFonts w:ascii="Trebuchet MS" w:hAnsi="Trebuchet MS"/>
          <w:sz w:val="24"/>
          <w:szCs w:val="24"/>
        </w:rPr>
        <w:t>Satul</w:t>
      </w:r>
      <w:r w:rsidRPr="00635F82">
        <w:rPr>
          <w:rFonts w:ascii="Trebuchet MS" w:hAnsi="Trebuchet MS"/>
          <w:sz w:val="24"/>
          <w:szCs w:val="24"/>
        </w:rPr>
        <w:t xml:space="preserve"> inteligent </w:t>
      </w:r>
      <w:r>
        <w:rPr>
          <w:rFonts w:ascii="Trebuchet MS" w:hAnsi="Trebuchet MS"/>
          <w:sz w:val="24"/>
          <w:szCs w:val="24"/>
        </w:rPr>
        <w:t xml:space="preserve">constituie </w:t>
      </w:r>
      <w:r w:rsidRPr="00635F82">
        <w:rPr>
          <w:rFonts w:ascii="Trebuchet MS" w:hAnsi="Trebuchet MS"/>
          <w:sz w:val="24"/>
          <w:szCs w:val="24"/>
        </w:rPr>
        <w:t>p</w:t>
      </w:r>
      <w:r w:rsidR="00084761">
        <w:rPr>
          <w:rFonts w:ascii="Trebuchet MS" w:hAnsi="Trebuchet MS"/>
          <w:sz w:val="24"/>
          <w:szCs w:val="24"/>
        </w:rPr>
        <w:t>rin urmare o structură autonomă</w:t>
      </w:r>
      <w:r w:rsidRPr="00635F82">
        <w:rPr>
          <w:rFonts w:ascii="Trebuchet MS" w:hAnsi="Trebuchet MS"/>
          <w:sz w:val="24"/>
          <w:szCs w:val="24"/>
        </w:rPr>
        <w:t xml:space="preserve"> capabilă să-şi gestioneze singură proiectele de dezvoltare şi</w:t>
      </w:r>
      <w:r>
        <w:rPr>
          <w:rFonts w:ascii="Trebuchet MS" w:hAnsi="Trebuchet MS"/>
          <w:sz w:val="24"/>
          <w:szCs w:val="24"/>
        </w:rPr>
        <w:t xml:space="preserve"> să rezolve</w:t>
      </w:r>
      <w:r w:rsidRPr="00635F82">
        <w:rPr>
          <w:rFonts w:ascii="Trebuchet MS" w:hAnsi="Trebuchet MS"/>
          <w:sz w:val="24"/>
          <w:szCs w:val="24"/>
        </w:rPr>
        <w:t xml:space="preserve"> problemele generate de o serie de disfuncţionalităţi de natură</w:t>
      </w:r>
      <w:r>
        <w:rPr>
          <w:rFonts w:ascii="Trebuchet MS" w:hAnsi="Trebuchet MS"/>
          <w:sz w:val="24"/>
          <w:szCs w:val="24"/>
        </w:rPr>
        <w:t xml:space="preserve"> administrativ-economică. Satul</w:t>
      </w:r>
      <w:r w:rsidRPr="00635F82">
        <w:rPr>
          <w:rFonts w:ascii="Trebuchet MS" w:hAnsi="Trebuchet MS"/>
          <w:sz w:val="24"/>
          <w:szCs w:val="24"/>
        </w:rPr>
        <w:t xml:space="preserve"> inteligent nu trebuie să ignore dimensiunea socială, care presupune existenţa unui climat de </w:t>
      </w:r>
      <w:r w:rsidRPr="00635F82">
        <w:rPr>
          <w:rFonts w:ascii="Trebuchet MS" w:hAnsi="Trebuchet MS"/>
          <w:sz w:val="24"/>
          <w:szCs w:val="24"/>
        </w:rPr>
        <w:lastRenderedPageBreak/>
        <w:t>echitate, prin lupta împotriva sărăciei şi eliminarea discriminărilor dintre generaţii, în vreme c</w:t>
      </w:r>
      <w:r>
        <w:rPr>
          <w:rFonts w:ascii="Trebuchet MS" w:hAnsi="Trebuchet MS"/>
          <w:sz w:val="24"/>
          <w:szCs w:val="24"/>
        </w:rPr>
        <w:t>e prezentarea dimensiunii rurale</w:t>
      </w:r>
      <w:r w:rsidRPr="00635F82">
        <w:rPr>
          <w:rFonts w:ascii="Trebuchet MS" w:hAnsi="Trebuchet MS"/>
          <w:sz w:val="24"/>
          <w:szCs w:val="24"/>
        </w:rPr>
        <w:t xml:space="preserve"> vine să evidenţieze importanţa unor procese care ţin de amenajarea teritoriului şi a urba</w:t>
      </w:r>
      <w:r>
        <w:rPr>
          <w:rFonts w:ascii="Trebuchet MS" w:hAnsi="Trebuchet MS"/>
          <w:sz w:val="24"/>
          <w:szCs w:val="24"/>
        </w:rPr>
        <w:t>nismului. Dezvoltarea unor sate</w:t>
      </w:r>
      <w:r w:rsidRPr="00635F82">
        <w:rPr>
          <w:rFonts w:ascii="Trebuchet MS" w:hAnsi="Trebuchet MS"/>
          <w:sz w:val="24"/>
          <w:szCs w:val="24"/>
        </w:rPr>
        <w:t xml:space="preserve"> inteligente presupun</w:t>
      </w:r>
      <w:r>
        <w:rPr>
          <w:rFonts w:ascii="Trebuchet MS" w:hAnsi="Trebuchet MS"/>
          <w:sz w:val="24"/>
          <w:szCs w:val="24"/>
        </w:rPr>
        <w:t>e astfel o dezvoltare economică și</w:t>
      </w:r>
      <w:r w:rsidRPr="00635F82">
        <w:rPr>
          <w:rFonts w:ascii="Trebuchet MS" w:hAnsi="Trebuchet MS"/>
          <w:sz w:val="24"/>
          <w:szCs w:val="24"/>
        </w:rPr>
        <w:t xml:space="preserve"> socială</w:t>
      </w:r>
      <w:r>
        <w:rPr>
          <w:rFonts w:ascii="Trebuchet MS" w:hAnsi="Trebuchet MS"/>
          <w:sz w:val="24"/>
          <w:szCs w:val="24"/>
        </w:rPr>
        <w:t xml:space="preserve"> </w:t>
      </w:r>
      <w:r w:rsidRPr="00635F82">
        <w:rPr>
          <w:rFonts w:ascii="Trebuchet MS" w:hAnsi="Trebuchet MS"/>
          <w:sz w:val="24"/>
          <w:szCs w:val="24"/>
        </w:rPr>
        <w:t xml:space="preserve">cu un impact direct asupra calităţii vieţii </w:t>
      </w:r>
      <w:r>
        <w:rPr>
          <w:rFonts w:ascii="Trebuchet MS" w:hAnsi="Trebuchet MS"/>
          <w:sz w:val="24"/>
          <w:szCs w:val="24"/>
        </w:rPr>
        <w:t xml:space="preserve">membrilor comunității rurale </w:t>
      </w:r>
      <w:r w:rsidRPr="00635F82">
        <w:rPr>
          <w:rFonts w:ascii="Trebuchet MS" w:hAnsi="Trebuchet MS"/>
          <w:sz w:val="24"/>
          <w:szCs w:val="24"/>
        </w:rPr>
        <w:t>şi asupra aşteptărilor acestora în raport cu acţiunile autorităţilor publice.</w:t>
      </w:r>
    </w:p>
    <w:p w14:paraId="4913BBE1"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Practic, Smart Village</w:t>
      </w:r>
      <w:r w:rsidRPr="0050798E">
        <w:rPr>
          <w:rFonts w:ascii="Trebuchet MS" w:hAnsi="Trebuchet MS"/>
          <w:sz w:val="24"/>
          <w:szCs w:val="24"/>
        </w:rPr>
        <w:t xml:space="preserve"> </w:t>
      </w:r>
      <w:r>
        <w:rPr>
          <w:rFonts w:ascii="Trebuchet MS" w:hAnsi="Trebuchet MS"/>
          <w:sz w:val="24"/>
          <w:szCs w:val="24"/>
        </w:rPr>
        <w:t xml:space="preserve">constituie </w:t>
      </w:r>
      <w:r w:rsidRPr="0050798E">
        <w:rPr>
          <w:rFonts w:ascii="Trebuchet MS" w:hAnsi="Trebuchet MS"/>
          <w:sz w:val="24"/>
          <w:szCs w:val="24"/>
        </w:rPr>
        <w:t>o comunitate care se dezvoltă folosind inteligent resursele locale și tehnologia, dar își păstrează identitatea rurală.</w:t>
      </w:r>
    </w:p>
    <w:p w14:paraId="151B7FFB"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Smart Villages</w:t>
      </w:r>
      <w:r w:rsidRPr="0050798E">
        <w:rPr>
          <w:rFonts w:ascii="Trebuchet MS" w:hAnsi="Trebuchet MS"/>
          <w:sz w:val="24"/>
          <w:szCs w:val="24"/>
        </w:rPr>
        <w:t xml:space="preserve"> </w:t>
      </w:r>
      <w:r w:rsidRPr="00FA6B1A">
        <w:rPr>
          <w:rFonts w:ascii="Trebuchet MS" w:hAnsi="Trebuchet MS"/>
          <w:sz w:val="24"/>
          <w:szCs w:val="24"/>
        </w:rPr>
        <w:t xml:space="preserve">sunt comunități din zonele rurale care utilizează soluții inovatoare pentru a-și îmbunătăți capacitata de a face față provocărilor de ordin social, economic și de mediu, bazându-se pe punctele forte ale comunității inclusiv pe autoritățile locale, precum și pe oportunitățile zonei. </w:t>
      </w:r>
    </w:p>
    <w:p w14:paraId="5B098079" w14:textId="77777777" w:rsidR="0040571B" w:rsidRPr="00DF3522"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DF3522">
        <w:rPr>
          <w:rFonts w:ascii="Trebuchet MS" w:hAnsi="Trebuchet MS"/>
          <w:sz w:val="24"/>
          <w:szCs w:val="24"/>
        </w:rPr>
        <w:t>Comunitățile din zonele rurale pot include una sau mai multe așezări umane, fără restricții privind limitele administrative sau numărul de locuitori. În ceea ce privește condițiile de eligibilitate pentru sprijin, statele membre pot utiliz</w:t>
      </w:r>
      <w:r w:rsidR="00084761">
        <w:rPr>
          <w:rFonts w:ascii="Trebuchet MS" w:hAnsi="Trebuchet MS"/>
          <w:sz w:val="24"/>
          <w:szCs w:val="24"/>
        </w:rPr>
        <w:t>a definițiile zonelor rurale, așa</w:t>
      </w:r>
      <w:r>
        <w:rPr>
          <w:rFonts w:ascii="Trebuchet MS" w:hAnsi="Trebuchet MS"/>
          <w:sz w:val="24"/>
          <w:szCs w:val="24"/>
        </w:rPr>
        <w:t xml:space="preserve"> cum sunt prevăzute de OCDE și</w:t>
      </w:r>
      <w:r w:rsidRPr="00DF3522">
        <w:rPr>
          <w:rFonts w:ascii="Trebuchet MS" w:hAnsi="Trebuchet MS"/>
          <w:sz w:val="24"/>
          <w:szCs w:val="24"/>
        </w:rPr>
        <w:t xml:space="preserve"> EUROSTAT.</w:t>
      </w:r>
      <w:r w:rsidRPr="00A37DA0">
        <w:rPr>
          <w:rFonts w:ascii="Trebuchet MS" w:hAnsi="Trebuchet MS"/>
          <w:sz w:val="24"/>
          <w:szCs w:val="24"/>
        </w:rPr>
        <w:t xml:space="preserve"> </w:t>
      </w:r>
      <w:r w:rsidRPr="00AA2DBF">
        <w:rPr>
          <w:rFonts w:ascii="Trebuchet MS" w:hAnsi="Trebuchet MS"/>
          <w:sz w:val="24"/>
          <w:szCs w:val="24"/>
        </w:rPr>
        <w:t>Zonele rurale sunt definite ca „zone predominant rurale”</w:t>
      </w:r>
      <w:r w:rsidR="00084761" w:rsidRPr="00084761">
        <w:t xml:space="preserve"> </w:t>
      </w:r>
      <w:r w:rsidR="00084761" w:rsidRPr="00084761">
        <w:rPr>
          <w:rFonts w:ascii="Trebuchet MS" w:hAnsi="Trebuchet MS"/>
          <w:sz w:val="24"/>
          <w:szCs w:val="24"/>
        </w:rPr>
        <w:t>(mai mult de 50% din populație trăiește în zonele rurale)</w:t>
      </w:r>
      <w:r w:rsidR="00084761">
        <w:rPr>
          <w:rFonts w:ascii="Trebuchet MS" w:hAnsi="Trebuchet MS"/>
          <w:sz w:val="24"/>
          <w:szCs w:val="24"/>
        </w:rPr>
        <w:t>,</w:t>
      </w:r>
      <w:r w:rsidR="00084761" w:rsidRPr="00084761">
        <w:rPr>
          <w:rFonts w:ascii="Trebuchet MS" w:hAnsi="Trebuchet MS"/>
          <w:sz w:val="24"/>
          <w:szCs w:val="24"/>
        </w:rPr>
        <w:t xml:space="preserve"> </w:t>
      </w:r>
      <w:r w:rsidRPr="00AA2DBF">
        <w:rPr>
          <w:rFonts w:ascii="Trebuchet MS" w:hAnsi="Trebuchet MS"/>
          <w:sz w:val="24"/>
          <w:szCs w:val="24"/>
        </w:rPr>
        <w:t xml:space="preserve"> </w:t>
      </w:r>
      <w:r>
        <w:rPr>
          <w:rFonts w:ascii="Trebuchet MS" w:hAnsi="Trebuchet MS"/>
          <w:sz w:val="24"/>
          <w:szCs w:val="24"/>
        </w:rPr>
        <w:t xml:space="preserve">„Regiune </w:t>
      </w:r>
      <w:r w:rsidRPr="00AA2DBF">
        <w:rPr>
          <w:rFonts w:ascii="Trebuchet MS" w:hAnsi="Trebuchet MS"/>
          <w:sz w:val="24"/>
          <w:szCs w:val="24"/>
        </w:rPr>
        <w:t>intermediară” (20-50% din populație trăiește în zonele rurale) și „regiunea predominant urbană” (mai puțin de 20% din populație trăiește în zonele rurale)</w:t>
      </w:r>
      <w:r w:rsidR="00084761" w:rsidRPr="00084761">
        <w:t xml:space="preserve"> </w:t>
      </w:r>
      <w:r w:rsidR="00084761" w:rsidRPr="00084761">
        <w:rPr>
          <w:rFonts w:ascii="Trebuchet MS" w:hAnsi="Trebuchet MS"/>
          <w:sz w:val="24"/>
          <w:szCs w:val="24"/>
        </w:rPr>
        <w:t>în conformitate cu tipologia urban-rurală utilizată de OCDE și EUROSTAT</w:t>
      </w:r>
      <w:r w:rsidRPr="00AA2DBF">
        <w:rPr>
          <w:rFonts w:ascii="Trebuchet MS" w:hAnsi="Trebuchet MS"/>
          <w:sz w:val="24"/>
          <w:szCs w:val="24"/>
        </w:rPr>
        <w:t>.</w:t>
      </w:r>
      <w:r w:rsidR="008A664A">
        <w:rPr>
          <w:rFonts w:ascii="Trebuchet MS" w:hAnsi="Trebuchet MS"/>
          <w:sz w:val="24"/>
          <w:szCs w:val="24"/>
        </w:rPr>
        <w:t>(</w:t>
      </w:r>
      <w:r w:rsidR="008A664A" w:rsidRPr="008A664A">
        <w:t xml:space="preserve"> </w:t>
      </w:r>
      <w:r w:rsidR="008A664A" w:rsidRPr="008A664A">
        <w:rPr>
          <w:rFonts w:ascii="Trebuchet MS" w:hAnsi="Trebuchet MS"/>
          <w:sz w:val="24"/>
          <w:szCs w:val="24"/>
        </w:rPr>
        <w:t>OECD regional typology, June 2011</w:t>
      </w:r>
      <w:r w:rsidR="008A664A">
        <w:rPr>
          <w:rFonts w:ascii="Trebuchet MS" w:hAnsi="Trebuchet MS"/>
          <w:sz w:val="24"/>
          <w:szCs w:val="24"/>
        </w:rPr>
        <w:t>)</w:t>
      </w:r>
    </w:p>
    <w:p w14:paraId="169275F4"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FA6B1A">
        <w:rPr>
          <w:rFonts w:ascii="Trebuchet MS" w:hAnsi="Trebuchet MS"/>
          <w:sz w:val="24"/>
          <w:szCs w:val="24"/>
        </w:rPr>
        <w:t>Inițierea și implementarea strategiilor Smart Village se pot baza pe inițiativele ex</w:t>
      </w:r>
      <w:r>
        <w:rPr>
          <w:rFonts w:ascii="Trebuchet MS" w:hAnsi="Trebuchet MS"/>
          <w:sz w:val="24"/>
          <w:szCs w:val="24"/>
        </w:rPr>
        <w:t>istente și pot fi finanțate ditr-o</w:t>
      </w:r>
      <w:r w:rsidRPr="00FA6B1A">
        <w:rPr>
          <w:rFonts w:ascii="Trebuchet MS" w:hAnsi="Trebuchet MS"/>
          <w:sz w:val="24"/>
          <w:szCs w:val="24"/>
        </w:rPr>
        <w:t xml:space="preserve"> varietate de surse publice și private.</w:t>
      </w:r>
    </w:p>
    <w:p w14:paraId="0BC3DCDF" w14:textId="77777777" w:rsidR="00233A28"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001D4C09">
        <w:rPr>
          <w:rFonts w:ascii="Trebuchet MS" w:hAnsi="Trebuchet MS"/>
          <w:sz w:val="24"/>
          <w:szCs w:val="24"/>
        </w:rPr>
        <w:t xml:space="preserve"> </w:t>
      </w:r>
      <w:r>
        <w:rPr>
          <w:rFonts w:ascii="Trebuchet MS" w:hAnsi="Trebuchet MS"/>
          <w:sz w:val="24"/>
          <w:szCs w:val="24"/>
        </w:rPr>
        <w:t xml:space="preserve"> Ideile care au stat la baza apariției și dezvoltării conceptului </w:t>
      </w:r>
      <w:r w:rsidRPr="00FA6B1A">
        <w:rPr>
          <w:rFonts w:ascii="Trebuchet MS" w:hAnsi="Trebuchet MS"/>
          <w:sz w:val="24"/>
          <w:szCs w:val="24"/>
        </w:rPr>
        <w:t>Smart Village</w:t>
      </w:r>
      <w:r>
        <w:rPr>
          <w:rFonts w:ascii="Trebuchet MS" w:hAnsi="Trebuchet MS"/>
          <w:sz w:val="24"/>
          <w:szCs w:val="24"/>
        </w:rPr>
        <w:t xml:space="preserve"> provin din situația actuală a comunităților rurale din Europa. Acestea trebuie să facă față unor provocări imense produse</w:t>
      </w:r>
      <w:r w:rsidR="00233A28">
        <w:rPr>
          <w:rFonts w:ascii="Trebuchet MS" w:hAnsi="Trebuchet MS"/>
          <w:sz w:val="24"/>
          <w:szCs w:val="24"/>
        </w:rPr>
        <w:t xml:space="preserve"> de contextul</w:t>
      </w:r>
      <w:r w:rsidR="00233A28" w:rsidRPr="00233A28">
        <w:t xml:space="preserve"> </w:t>
      </w:r>
      <w:r w:rsidR="00233A28" w:rsidRPr="00233A28">
        <w:rPr>
          <w:rFonts w:ascii="Trebuchet MS" w:hAnsi="Trebuchet MS"/>
          <w:sz w:val="24"/>
          <w:szCs w:val="24"/>
        </w:rPr>
        <w:t>socio-economic</w:t>
      </w:r>
      <w:r w:rsidR="00233A28">
        <w:rPr>
          <w:rFonts w:ascii="Trebuchet MS" w:hAnsi="Trebuchet MS"/>
          <w:sz w:val="24"/>
          <w:szCs w:val="24"/>
        </w:rPr>
        <w:t xml:space="preserve"> al spațiului rural european.</w:t>
      </w:r>
    </w:p>
    <w:p w14:paraId="73FD1892" w14:textId="77777777" w:rsidR="00B77641" w:rsidRDefault="001D4C09" w:rsidP="009E459D">
      <w:pPr>
        <w:spacing w:after="0" w:line="360" w:lineRule="auto"/>
        <w:jc w:val="both"/>
        <w:rPr>
          <w:rFonts w:ascii="Trebuchet MS" w:hAnsi="Trebuchet MS"/>
          <w:sz w:val="24"/>
          <w:szCs w:val="24"/>
        </w:rPr>
      </w:pPr>
      <w:r>
        <w:rPr>
          <w:rFonts w:ascii="Trebuchet MS" w:hAnsi="Trebuchet MS"/>
          <w:sz w:val="24"/>
          <w:szCs w:val="24"/>
        </w:rPr>
        <w:t xml:space="preserve">               </w:t>
      </w:r>
      <w:r w:rsidR="00CC6004">
        <w:rPr>
          <w:rFonts w:ascii="Trebuchet MS" w:hAnsi="Trebuchet MS"/>
          <w:sz w:val="24"/>
          <w:szCs w:val="24"/>
        </w:rPr>
        <w:t xml:space="preserve"> </w:t>
      </w:r>
      <w:r w:rsidR="00CC6004" w:rsidRPr="00CC6004">
        <w:rPr>
          <w:rFonts w:ascii="Trebuchet MS" w:hAnsi="Trebuchet MS"/>
          <w:sz w:val="24"/>
          <w:szCs w:val="24"/>
        </w:rPr>
        <w:t>Una dintre principalele provocări o constituie</w:t>
      </w:r>
      <w:r w:rsidR="00CC6004">
        <w:rPr>
          <w:rFonts w:ascii="Trebuchet MS" w:hAnsi="Trebuchet MS"/>
          <w:sz w:val="24"/>
          <w:szCs w:val="24"/>
        </w:rPr>
        <w:t xml:space="preserve"> schimbările demografice majore cu care se confruntă majoritatea comunităților rurale europene de foarte mulți ani. </w:t>
      </w:r>
      <w:r w:rsidR="00B77641">
        <w:rPr>
          <w:rFonts w:ascii="Trebuchet MS" w:hAnsi="Trebuchet MS"/>
          <w:sz w:val="24"/>
          <w:szCs w:val="24"/>
        </w:rPr>
        <w:t>M</w:t>
      </w:r>
      <w:r w:rsidR="00CC6004" w:rsidRPr="00B77641">
        <w:rPr>
          <w:rFonts w:ascii="Trebuchet MS" w:hAnsi="Trebuchet MS"/>
          <w:sz w:val="24"/>
          <w:szCs w:val="24"/>
        </w:rPr>
        <w:t xml:space="preserve">ulte zone rurale au cunoscut tendințe continue de depopulare și </w:t>
      </w:r>
      <w:r w:rsidR="00B77641">
        <w:rPr>
          <w:rFonts w:ascii="Trebuchet MS" w:hAnsi="Trebuchet MS"/>
          <w:sz w:val="24"/>
          <w:szCs w:val="24"/>
        </w:rPr>
        <w:t xml:space="preserve">schimbări </w:t>
      </w:r>
      <w:r w:rsidR="00CC6004" w:rsidRPr="00B77641">
        <w:rPr>
          <w:rFonts w:ascii="Trebuchet MS" w:hAnsi="Trebuchet MS"/>
          <w:sz w:val="24"/>
          <w:szCs w:val="24"/>
        </w:rPr>
        <w:t>demografice ca urmare a îmbătrânirii populației. Cauzele sunt speranța generală de viață în creștere și, în multe state membre ale UE, ratele de fertilita</w:t>
      </w:r>
      <w:r w:rsidR="00B77641">
        <w:rPr>
          <w:rFonts w:ascii="Trebuchet MS" w:hAnsi="Trebuchet MS"/>
          <w:sz w:val="24"/>
          <w:szCs w:val="24"/>
        </w:rPr>
        <w:t xml:space="preserve">te sub nivelurile de înlocuire </w:t>
      </w:r>
      <w:r w:rsidR="00B77641" w:rsidRPr="00B77641">
        <w:rPr>
          <w:rFonts w:ascii="Trebuchet MS" w:hAnsi="Trebuchet MS"/>
          <w:sz w:val="24"/>
          <w:szCs w:val="24"/>
        </w:rPr>
        <w:t>(Thurlow et al, 2019)</w:t>
      </w:r>
      <w:r w:rsidR="00B77641">
        <w:rPr>
          <w:rFonts w:ascii="Trebuchet MS" w:hAnsi="Trebuchet MS"/>
          <w:sz w:val="24"/>
          <w:szCs w:val="24"/>
        </w:rPr>
        <w:t>.</w:t>
      </w:r>
    </w:p>
    <w:p w14:paraId="4FA496C5" w14:textId="77777777" w:rsidR="00233A28" w:rsidRDefault="00B77641" w:rsidP="002D7D42">
      <w:pPr>
        <w:spacing w:after="0" w:line="360" w:lineRule="auto"/>
        <w:jc w:val="both"/>
        <w:rPr>
          <w:rFonts w:ascii="Trebuchet MS" w:hAnsi="Trebuchet MS"/>
          <w:sz w:val="24"/>
          <w:szCs w:val="24"/>
        </w:rPr>
      </w:pPr>
      <w:r w:rsidRPr="00B77641">
        <w:rPr>
          <w:rFonts w:ascii="Trebuchet MS" w:hAnsi="Trebuchet MS"/>
          <w:sz w:val="24"/>
          <w:szCs w:val="24"/>
        </w:rPr>
        <w:lastRenderedPageBreak/>
        <w:t xml:space="preserve"> </w:t>
      </w:r>
      <w:r w:rsidR="009E459D">
        <w:rPr>
          <w:rFonts w:ascii="Trebuchet MS" w:hAnsi="Trebuchet MS"/>
          <w:sz w:val="24"/>
          <w:szCs w:val="24"/>
        </w:rPr>
        <w:t xml:space="preserve">                 </w:t>
      </w:r>
      <w:r w:rsidR="00CC6004" w:rsidRPr="00B77641">
        <w:rPr>
          <w:rFonts w:ascii="Trebuchet MS" w:hAnsi="Trebuchet MS"/>
          <w:sz w:val="24"/>
          <w:szCs w:val="24"/>
        </w:rPr>
        <w:t>Nevoia de servicii de bază adaptate la o populație îmbătrânită, cum ar fi sănătatea, îngrijirea pe terme</w:t>
      </w:r>
      <w:r>
        <w:rPr>
          <w:rFonts w:ascii="Trebuchet MS" w:hAnsi="Trebuchet MS"/>
          <w:sz w:val="24"/>
          <w:szCs w:val="24"/>
        </w:rPr>
        <w:t xml:space="preserve">n lung și sistemele de asistență sunt în continuă creșter. </w:t>
      </w:r>
      <w:r w:rsidRPr="009E459D">
        <w:rPr>
          <w:rFonts w:ascii="Trebuchet MS" w:hAnsi="Trebuchet MS"/>
          <w:sz w:val="24"/>
          <w:szCs w:val="24"/>
        </w:rPr>
        <w:t>A</w:t>
      </w:r>
      <w:r w:rsidR="00CC6004" w:rsidRPr="009E459D">
        <w:rPr>
          <w:rFonts w:ascii="Trebuchet MS" w:hAnsi="Trebuchet MS"/>
          <w:sz w:val="24"/>
          <w:szCs w:val="24"/>
        </w:rPr>
        <w:t xml:space="preserve">ceastă tendință </w:t>
      </w:r>
      <w:r w:rsidR="00CC6004" w:rsidRPr="00B77641">
        <w:rPr>
          <w:rFonts w:ascii="Trebuchet MS" w:hAnsi="Trebuchet MS"/>
          <w:sz w:val="24"/>
          <w:szCs w:val="24"/>
        </w:rPr>
        <w:t>socială generală</w:t>
      </w:r>
      <w:r w:rsidR="009E459D">
        <w:rPr>
          <w:rFonts w:ascii="Trebuchet MS" w:hAnsi="Trebuchet MS"/>
          <w:sz w:val="24"/>
          <w:szCs w:val="24"/>
        </w:rPr>
        <w:t xml:space="preserve"> și</w:t>
      </w:r>
      <w:r w:rsidR="00CC6004" w:rsidRPr="00B77641">
        <w:rPr>
          <w:rFonts w:ascii="Trebuchet MS" w:hAnsi="Trebuchet MS"/>
          <w:sz w:val="24"/>
          <w:szCs w:val="24"/>
        </w:rPr>
        <w:t xml:space="preserve"> omniprezentă sugerează necesitatea unei abordări integrate pentru a ajuta oamenii să rămână sănătoși și activi la bătrânețe, inclusiv crearea de politici de sprijinire a lucrătorilor în vârstă. În paralel, în Europa de Est </w:t>
      </w:r>
      <w:r w:rsidR="009E459D">
        <w:rPr>
          <w:rFonts w:ascii="Trebuchet MS" w:hAnsi="Trebuchet MS"/>
          <w:sz w:val="24"/>
          <w:szCs w:val="24"/>
        </w:rPr>
        <w:t xml:space="preserve">continuă migrarea tinerilor de la sat la oraș din </w:t>
      </w:r>
      <w:r w:rsidR="00CC6004" w:rsidRPr="00B77641">
        <w:rPr>
          <w:rFonts w:ascii="Trebuchet MS" w:hAnsi="Trebuchet MS"/>
          <w:sz w:val="24"/>
          <w:szCs w:val="24"/>
        </w:rPr>
        <w:t xml:space="preserve">cauza lipsei de atractivitate a </w:t>
      </w:r>
      <w:r w:rsidR="009E459D">
        <w:rPr>
          <w:rFonts w:ascii="Trebuchet MS" w:hAnsi="Trebuchet MS"/>
          <w:sz w:val="24"/>
          <w:szCs w:val="24"/>
        </w:rPr>
        <w:t>zonelor rurale (Eurostat, 2017</w:t>
      </w:r>
      <w:r w:rsidR="00CC6004" w:rsidRPr="00B77641">
        <w:rPr>
          <w:rFonts w:ascii="Trebuchet MS" w:hAnsi="Trebuchet MS"/>
          <w:sz w:val="24"/>
          <w:szCs w:val="24"/>
        </w:rPr>
        <w:t>). Prin urmare, nevoia de servicii personalizate pentru tineri și familii</w:t>
      </w:r>
      <w:r w:rsidR="009E459D">
        <w:rPr>
          <w:rFonts w:ascii="Trebuchet MS" w:hAnsi="Trebuchet MS"/>
          <w:sz w:val="24"/>
          <w:szCs w:val="24"/>
        </w:rPr>
        <w:t>le lor</w:t>
      </w:r>
      <w:r w:rsidR="00CC6004" w:rsidRPr="00B77641">
        <w:rPr>
          <w:rFonts w:ascii="Trebuchet MS" w:hAnsi="Trebuchet MS"/>
          <w:sz w:val="24"/>
          <w:szCs w:val="24"/>
        </w:rPr>
        <w:t xml:space="preserve"> este semnificativă, o structură echilibrată a vârstei populației </w:t>
      </w:r>
      <w:r w:rsidR="009E459D">
        <w:rPr>
          <w:rFonts w:ascii="Trebuchet MS" w:hAnsi="Trebuchet MS"/>
          <w:sz w:val="24"/>
          <w:szCs w:val="24"/>
        </w:rPr>
        <w:t>în regiunile rurale a devenit un obiectiv prioritar în cadrul politicilor UE la nivelul zonelor rurale din Europa.</w:t>
      </w:r>
      <w:r w:rsidR="0040571B" w:rsidRPr="000779AC">
        <w:rPr>
          <w:rFonts w:ascii="Trebuchet MS" w:hAnsi="Trebuchet MS"/>
          <w:sz w:val="24"/>
          <w:szCs w:val="24"/>
        </w:rPr>
        <w:t xml:space="preserve"> </w:t>
      </w:r>
      <w:r w:rsidR="00FB3456">
        <w:rPr>
          <w:rFonts w:ascii="Trebuchet MS" w:hAnsi="Trebuchet MS"/>
          <w:sz w:val="24"/>
          <w:szCs w:val="24"/>
        </w:rPr>
        <w:t>(</w:t>
      </w:r>
      <w:r w:rsidR="00FB3456" w:rsidRPr="00FB3456">
        <w:rPr>
          <w:rFonts w:ascii="Trebuchet MS" w:hAnsi="Trebuchet MS"/>
          <w:sz w:val="24"/>
          <w:szCs w:val="24"/>
        </w:rPr>
        <w:t>Zagata</w:t>
      </w:r>
      <w:r w:rsidR="00FB3456">
        <w:rPr>
          <w:rFonts w:ascii="Trebuchet MS" w:hAnsi="Trebuchet MS"/>
          <w:sz w:val="24"/>
          <w:szCs w:val="24"/>
        </w:rPr>
        <w:t xml:space="preserve"> et al, 2015)</w:t>
      </w:r>
    </w:p>
    <w:p w14:paraId="7838D59C" w14:textId="77777777" w:rsidR="002D7D42" w:rsidRDefault="002D7D42" w:rsidP="00D03DD9">
      <w:pPr>
        <w:spacing w:after="0" w:line="360" w:lineRule="auto"/>
        <w:jc w:val="both"/>
        <w:rPr>
          <w:rFonts w:ascii="Trebuchet MS" w:hAnsi="Trebuchet MS"/>
          <w:sz w:val="24"/>
          <w:szCs w:val="24"/>
        </w:rPr>
      </w:pPr>
      <w:r>
        <w:t xml:space="preserve">                        </w:t>
      </w:r>
      <w:r w:rsidRPr="002D7D42">
        <w:rPr>
          <w:rFonts w:ascii="Trebuchet MS" w:hAnsi="Trebuchet MS"/>
          <w:sz w:val="24"/>
          <w:szCs w:val="24"/>
        </w:rPr>
        <w:t>În acest context</w:t>
      </w:r>
      <w:r w:rsidR="001D4C09">
        <w:rPr>
          <w:rFonts w:ascii="Trebuchet MS" w:hAnsi="Trebuchet MS"/>
          <w:sz w:val="24"/>
          <w:szCs w:val="24"/>
        </w:rPr>
        <w:t>,</w:t>
      </w:r>
      <w:r w:rsidRPr="002D7D42">
        <w:rPr>
          <w:rFonts w:ascii="Trebuchet MS" w:hAnsi="Trebuchet MS"/>
          <w:sz w:val="24"/>
          <w:szCs w:val="24"/>
        </w:rPr>
        <w:t xml:space="preserve"> al reducerii semnificative a populației din mediul rural, serviciile de bază (sănătate, învățământ, infrastructură etc) au cunoscut un declin pronunțat sau au dispărut complet.  Acest fenomen este urmarea logică  a inexistenței unei mase critice suficiente pentru a determina autoritățile</w:t>
      </w:r>
      <w:r>
        <w:rPr>
          <w:rFonts w:ascii="Trebuchet MS" w:hAnsi="Trebuchet MS"/>
          <w:sz w:val="24"/>
          <w:szCs w:val="24"/>
        </w:rPr>
        <w:t xml:space="preserve"> să investească în domeniul</w:t>
      </w:r>
      <w:r w:rsidRPr="002D7D42">
        <w:rPr>
          <w:rFonts w:ascii="Trebuchet MS" w:hAnsi="Trebuchet MS"/>
          <w:sz w:val="24"/>
          <w:szCs w:val="24"/>
        </w:rPr>
        <w:t xml:space="preserve"> serviciilor în zonele rurale.</w:t>
      </w:r>
      <w:r>
        <w:rPr>
          <w:rFonts w:ascii="Trebuchet MS" w:hAnsi="Trebuchet MS"/>
          <w:sz w:val="24"/>
          <w:szCs w:val="24"/>
        </w:rPr>
        <w:t xml:space="preserve"> În plus, noile tehnologii nu sunt, de cele mai multe ori, adaptate cerințelor și necesităților zonelor rurale.  Nivelul scăzut al </w:t>
      </w:r>
      <w:r w:rsidRPr="002D7D42">
        <w:rPr>
          <w:rFonts w:ascii="Trebuchet MS" w:hAnsi="Trebuchet MS"/>
          <w:sz w:val="24"/>
          <w:szCs w:val="24"/>
        </w:rPr>
        <w:t>competențe</w:t>
      </w:r>
      <w:r>
        <w:rPr>
          <w:rFonts w:ascii="Trebuchet MS" w:hAnsi="Trebuchet MS"/>
          <w:sz w:val="24"/>
          <w:szCs w:val="24"/>
        </w:rPr>
        <w:t>lor</w:t>
      </w:r>
      <w:r w:rsidRPr="002D7D42">
        <w:rPr>
          <w:rFonts w:ascii="Trebuchet MS" w:hAnsi="Trebuchet MS"/>
          <w:sz w:val="24"/>
          <w:szCs w:val="24"/>
        </w:rPr>
        <w:t xml:space="preserve"> și cunoștințe</w:t>
      </w:r>
      <w:r>
        <w:rPr>
          <w:rFonts w:ascii="Trebuchet MS" w:hAnsi="Trebuchet MS"/>
          <w:sz w:val="24"/>
          <w:szCs w:val="24"/>
        </w:rPr>
        <w:t xml:space="preserve">lor  membrilor comunităților rurale în domeniul noilor tehnologii, îndeosebi a TIC, este în general foarte scăzut. </w:t>
      </w:r>
      <w:r w:rsidRPr="002D7D42">
        <w:rPr>
          <w:rFonts w:ascii="Trebuchet MS" w:hAnsi="Trebuchet MS"/>
          <w:sz w:val="24"/>
          <w:szCs w:val="24"/>
        </w:rPr>
        <w:t xml:space="preserve">Această fractură digitală rurală creează inegalități în ceea ce privește conectivitatea și accesul la informații, cunoștințe și servicii. Zonele rurale se confruntă cu bariere substanțiale care restricționează accesul la serviciile de bandă largă de mare viteză și, ca urmare, aceasta încetinește digitalizarea activităților, </w:t>
      </w:r>
      <w:r>
        <w:rPr>
          <w:rFonts w:ascii="Trebuchet MS" w:hAnsi="Trebuchet MS"/>
          <w:sz w:val="24"/>
          <w:szCs w:val="24"/>
        </w:rPr>
        <w:t xml:space="preserve">reduce </w:t>
      </w:r>
      <w:r w:rsidRPr="002D7D42">
        <w:rPr>
          <w:rFonts w:ascii="Trebuchet MS" w:hAnsi="Trebuchet MS"/>
          <w:sz w:val="24"/>
          <w:szCs w:val="24"/>
        </w:rPr>
        <w:t xml:space="preserve">accesul la serviciile online și produce un decalaj de conectivitate în creștere între zonele rurale rămase și zonele </w:t>
      </w:r>
      <w:r>
        <w:rPr>
          <w:rFonts w:ascii="Trebuchet MS" w:hAnsi="Trebuchet MS"/>
          <w:sz w:val="24"/>
          <w:szCs w:val="24"/>
        </w:rPr>
        <w:t xml:space="preserve">orășenești.  </w:t>
      </w:r>
      <w:r w:rsidR="005B052F">
        <w:rPr>
          <w:rFonts w:ascii="Trebuchet MS" w:hAnsi="Trebuchet MS"/>
          <w:sz w:val="24"/>
          <w:szCs w:val="24"/>
        </w:rPr>
        <w:t>(</w:t>
      </w:r>
      <w:r w:rsidR="005B052F" w:rsidRPr="005B052F">
        <w:rPr>
          <w:rFonts w:ascii="Trebuchet MS" w:hAnsi="Trebuchet MS"/>
          <w:sz w:val="24"/>
          <w:szCs w:val="24"/>
        </w:rPr>
        <w:t>Volkov</w:t>
      </w:r>
      <w:r w:rsidR="005B052F">
        <w:rPr>
          <w:rFonts w:ascii="Trebuchet MS" w:hAnsi="Trebuchet MS"/>
          <w:sz w:val="24"/>
          <w:szCs w:val="24"/>
        </w:rPr>
        <w:t xml:space="preserve"> et al, 2020)</w:t>
      </w:r>
    </w:p>
    <w:p w14:paraId="3767BDE7" w14:textId="77777777" w:rsidR="002D7D42" w:rsidRPr="002D7D42" w:rsidRDefault="002D7D42" w:rsidP="00D03DD9">
      <w:pPr>
        <w:spacing w:after="0" w:line="360" w:lineRule="auto"/>
        <w:jc w:val="both"/>
        <w:rPr>
          <w:rFonts w:ascii="Trebuchet MS" w:hAnsi="Trebuchet MS"/>
          <w:sz w:val="24"/>
          <w:szCs w:val="24"/>
        </w:rPr>
      </w:pPr>
      <w:r>
        <w:rPr>
          <w:rFonts w:ascii="Trebuchet MS" w:hAnsi="Trebuchet MS"/>
          <w:sz w:val="24"/>
          <w:szCs w:val="24"/>
        </w:rPr>
        <w:t xml:space="preserve">              </w:t>
      </w:r>
      <w:r w:rsidR="001D4C09">
        <w:rPr>
          <w:rFonts w:ascii="Trebuchet MS" w:hAnsi="Trebuchet MS"/>
          <w:sz w:val="24"/>
          <w:szCs w:val="24"/>
        </w:rPr>
        <w:t xml:space="preserve"> L</w:t>
      </w:r>
      <w:r w:rsidR="001D4C09" w:rsidRPr="001D4C09">
        <w:rPr>
          <w:rFonts w:ascii="Trebuchet MS" w:hAnsi="Trebuchet MS"/>
          <w:sz w:val="24"/>
          <w:szCs w:val="24"/>
        </w:rPr>
        <w:t xml:space="preserve">ipsa locurilor </w:t>
      </w:r>
      <w:r w:rsidR="001D4C09">
        <w:rPr>
          <w:rFonts w:ascii="Trebuchet MS" w:hAnsi="Trebuchet MS"/>
          <w:sz w:val="24"/>
          <w:szCs w:val="24"/>
        </w:rPr>
        <w:t>de muncă constituie o</w:t>
      </w:r>
      <w:r w:rsidRPr="002D7D42">
        <w:rPr>
          <w:rFonts w:ascii="Trebuchet MS" w:hAnsi="Trebuchet MS"/>
          <w:sz w:val="24"/>
          <w:szCs w:val="24"/>
        </w:rPr>
        <w:t xml:space="preserve"> altă provocare importantă în întreaga Europă, în special în zonele rurale și cu atât mai mult în reg</w:t>
      </w:r>
      <w:r w:rsidR="001D4C09">
        <w:rPr>
          <w:rFonts w:ascii="Trebuchet MS" w:hAnsi="Trebuchet MS"/>
          <w:sz w:val="24"/>
          <w:szCs w:val="24"/>
        </w:rPr>
        <w:t xml:space="preserve">iunile cele mai periferice. </w:t>
      </w:r>
      <w:r w:rsidRPr="002D7D42">
        <w:rPr>
          <w:rFonts w:ascii="Trebuchet MS" w:hAnsi="Trebuchet MS"/>
          <w:sz w:val="24"/>
          <w:szCs w:val="24"/>
        </w:rPr>
        <w:t xml:space="preserve"> Agenda europeană 2020 pentru noi competențe și locuri de muncă acordă prioritate îmbunătățirii flexibilității angajaților, recunoscând și nevoia lor de securitate și adaptare a competențelor. Cu toate acestea, ratele șomajului variază între statele membre din nord și vest și statele membre din est. În zonele rurale din țările Europei de Est, ocuparea forței de muncă în sectorul primar este mai mare (peste 25%), indicând </w:t>
      </w:r>
      <w:r>
        <w:rPr>
          <w:rFonts w:ascii="Trebuchet MS" w:hAnsi="Trebuchet MS"/>
          <w:sz w:val="24"/>
          <w:szCs w:val="24"/>
        </w:rPr>
        <w:t xml:space="preserve">atât un grad ridicat de ocupare în domeniul agricol cât și o </w:t>
      </w:r>
      <w:r w:rsidRPr="002D7D42">
        <w:rPr>
          <w:rFonts w:ascii="Trebuchet MS" w:hAnsi="Trebuchet MS"/>
          <w:sz w:val="24"/>
          <w:szCs w:val="24"/>
        </w:rPr>
        <w:t>lipsă de oportunități alternative de locuri de muncă (</w:t>
      </w:r>
      <w:r w:rsidR="005B052F" w:rsidRPr="005B052F">
        <w:rPr>
          <w:rFonts w:ascii="Trebuchet MS" w:hAnsi="Trebuchet MS"/>
          <w:sz w:val="24"/>
          <w:szCs w:val="24"/>
        </w:rPr>
        <w:t>Thurlow</w:t>
      </w:r>
      <w:r w:rsidR="005B052F">
        <w:rPr>
          <w:rFonts w:ascii="Trebuchet MS" w:hAnsi="Trebuchet MS"/>
          <w:sz w:val="24"/>
          <w:szCs w:val="24"/>
        </w:rPr>
        <w:t>, et al, 2019</w:t>
      </w:r>
      <w:r w:rsidRPr="002D7D42">
        <w:rPr>
          <w:rFonts w:ascii="Trebuchet MS" w:hAnsi="Trebuchet MS"/>
          <w:sz w:val="24"/>
          <w:szCs w:val="24"/>
        </w:rPr>
        <w:t>)</w:t>
      </w:r>
    </w:p>
    <w:p w14:paraId="21ED270E" w14:textId="77777777" w:rsidR="00233A28" w:rsidRPr="002D7D42" w:rsidRDefault="00016996" w:rsidP="005728AD">
      <w:pPr>
        <w:spacing w:after="0" w:line="360" w:lineRule="auto"/>
        <w:jc w:val="both"/>
        <w:rPr>
          <w:rFonts w:ascii="Trebuchet MS" w:hAnsi="Trebuchet MS"/>
          <w:sz w:val="24"/>
          <w:szCs w:val="24"/>
        </w:rPr>
      </w:pPr>
      <w:r>
        <w:rPr>
          <w:rFonts w:ascii="Trebuchet MS" w:hAnsi="Trebuchet MS"/>
          <w:sz w:val="24"/>
          <w:szCs w:val="24"/>
        </w:rPr>
        <w:lastRenderedPageBreak/>
        <w:t xml:space="preserve">              </w:t>
      </w:r>
      <w:r w:rsidR="005728AD" w:rsidRPr="005728AD">
        <w:rPr>
          <w:rFonts w:ascii="Trebuchet MS" w:hAnsi="Trebuchet MS"/>
          <w:sz w:val="24"/>
          <w:szCs w:val="24"/>
        </w:rPr>
        <w:t xml:space="preserve">O altă provocare importantă care afectează în mod </w:t>
      </w:r>
      <w:r w:rsidR="005728AD">
        <w:rPr>
          <w:rFonts w:ascii="Trebuchet MS" w:hAnsi="Trebuchet MS"/>
          <w:sz w:val="24"/>
          <w:szCs w:val="24"/>
        </w:rPr>
        <w:t xml:space="preserve">direct </w:t>
      </w:r>
      <w:r w:rsidR="005728AD" w:rsidRPr="005728AD">
        <w:rPr>
          <w:rFonts w:ascii="Trebuchet MS" w:hAnsi="Trebuchet MS"/>
          <w:sz w:val="24"/>
          <w:szCs w:val="24"/>
        </w:rPr>
        <w:t>zon</w:t>
      </w:r>
      <w:r w:rsidR="005728AD">
        <w:rPr>
          <w:rFonts w:ascii="Trebuchet MS" w:hAnsi="Trebuchet MS"/>
          <w:sz w:val="24"/>
          <w:szCs w:val="24"/>
        </w:rPr>
        <w:t>ele rurale sunt</w:t>
      </w:r>
      <w:r w:rsidR="005728AD" w:rsidRPr="005728AD">
        <w:rPr>
          <w:rFonts w:ascii="Trebuchet MS" w:hAnsi="Trebuchet MS"/>
          <w:sz w:val="24"/>
          <w:szCs w:val="24"/>
        </w:rPr>
        <w:t xml:space="preserve"> schimbă</w:t>
      </w:r>
      <w:r w:rsidR="005728AD">
        <w:rPr>
          <w:rFonts w:ascii="Trebuchet MS" w:hAnsi="Trebuchet MS"/>
          <w:sz w:val="24"/>
          <w:szCs w:val="24"/>
        </w:rPr>
        <w:t>rile climatice, deoarece acestea</w:t>
      </w:r>
      <w:r w:rsidR="005728AD" w:rsidRPr="005728AD">
        <w:rPr>
          <w:rFonts w:ascii="Trebuchet MS" w:hAnsi="Trebuchet MS"/>
          <w:sz w:val="24"/>
          <w:szCs w:val="24"/>
        </w:rPr>
        <w:t xml:space="preserve"> sunt mult mai dependente decât zonele metropolitane de activitățile bazate pe resursele naturale: sectoarele agriculturii, silviculturii și pescuitului. Zonele alpine și sudul Europei sunt deosebit de expuse. Deși acest lucru a determinat conștientizarea necesității de a dezvolta răspunsuri adecvate la nivel local, zonele rurale </w:t>
      </w:r>
      <w:r w:rsidR="005728AD">
        <w:rPr>
          <w:rFonts w:ascii="Trebuchet MS" w:hAnsi="Trebuchet MS"/>
          <w:sz w:val="24"/>
          <w:szCs w:val="24"/>
        </w:rPr>
        <w:t>au o capacitate de ada</w:t>
      </w:r>
      <w:r>
        <w:rPr>
          <w:rFonts w:ascii="Trebuchet MS" w:hAnsi="Trebuchet MS"/>
          <w:sz w:val="24"/>
          <w:szCs w:val="24"/>
        </w:rPr>
        <w:t>ptare semnificativ mai redusă.(Humă, 2017)</w:t>
      </w:r>
    </w:p>
    <w:p w14:paraId="21FFF94A" w14:textId="77777777" w:rsidR="00497DA2" w:rsidRDefault="00EA2A4D" w:rsidP="00EA2A4D">
      <w:pPr>
        <w:spacing w:after="0" w:line="360" w:lineRule="auto"/>
        <w:jc w:val="both"/>
        <w:rPr>
          <w:rFonts w:ascii="Trebuchet MS" w:hAnsi="Trebuchet MS"/>
          <w:sz w:val="24"/>
          <w:szCs w:val="24"/>
        </w:rPr>
      </w:pPr>
      <w:r>
        <w:rPr>
          <w:rFonts w:ascii="Trebuchet MS" w:hAnsi="Trebuchet MS"/>
          <w:sz w:val="24"/>
          <w:szCs w:val="24"/>
        </w:rPr>
        <w:t xml:space="preserve">             </w:t>
      </w:r>
      <w:r w:rsidRPr="00EA2A4D">
        <w:rPr>
          <w:rFonts w:ascii="Trebuchet MS" w:hAnsi="Trebuchet MS"/>
          <w:sz w:val="24"/>
          <w:szCs w:val="24"/>
        </w:rPr>
        <w:t>Adoptarea noilor tehnologii și</w:t>
      </w:r>
      <w:r>
        <w:rPr>
          <w:rFonts w:ascii="Trebuchet MS" w:hAnsi="Trebuchet MS"/>
          <w:sz w:val="24"/>
          <w:szCs w:val="24"/>
        </w:rPr>
        <w:t xml:space="preserve"> creșterea nivelului capitalului umane și a celui social în zonele rurale este o necesitate stringentă. De aceea, </w:t>
      </w:r>
      <w:r w:rsidRPr="00EA2A4D">
        <w:rPr>
          <w:rFonts w:ascii="Trebuchet MS" w:hAnsi="Trebuchet MS"/>
          <w:sz w:val="24"/>
          <w:szCs w:val="24"/>
        </w:rPr>
        <w:t>transmiterea cunoștințelor către oamenii din mediul rural</w:t>
      </w:r>
      <w:r>
        <w:rPr>
          <w:rFonts w:ascii="Trebuchet MS" w:hAnsi="Trebuchet MS"/>
          <w:sz w:val="24"/>
          <w:szCs w:val="24"/>
        </w:rPr>
        <w:t>, oameni</w:t>
      </w:r>
      <w:r w:rsidRPr="00EA2A4D">
        <w:rPr>
          <w:rFonts w:ascii="Trebuchet MS" w:hAnsi="Trebuchet MS"/>
          <w:sz w:val="24"/>
          <w:szCs w:val="24"/>
        </w:rPr>
        <w:t xml:space="preserve"> care au nevoie de acestea pentru stabilirea și dezvoltarea de noi moduri de afaceri</w:t>
      </w:r>
      <w:r>
        <w:rPr>
          <w:rFonts w:ascii="Trebuchet MS" w:hAnsi="Trebuchet MS"/>
          <w:sz w:val="24"/>
          <w:szCs w:val="24"/>
        </w:rPr>
        <w:t>, constituie o prioritate a politicilor UE în mediul rural.</w:t>
      </w:r>
      <w:r w:rsidRPr="00EA2A4D">
        <w:t xml:space="preserve"> </w:t>
      </w:r>
      <w:r w:rsidR="00D54A1B" w:rsidRPr="00D54A1B">
        <w:rPr>
          <w:rFonts w:ascii="Trebuchet MS" w:hAnsi="Trebuchet MS"/>
          <w:sz w:val="24"/>
          <w:szCs w:val="24"/>
        </w:rPr>
        <w:t>Capitalul uman reprezintă cumulul de cunoștințe, obiceiuri, calități sociale și personale, incluzând creativitatea, implicat în capacitatea de a munci, care, la rândul ei, duce la producția de bunuri materiale și servicii</w:t>
      </w:r>
      <w:r w:rsidR="00497DA2">
        <w:rPr>
          <w:rFonts w:ascii="Trebuchet MS" w:hAnsi="Trebuchet MS"/>
          <w:sz w:val="24"/>
          <w:szCs w:val="24"/>
        </w:rPr>
        <w:t xml:space="preserve">. </w:t>
      </w:r>
      <w:r w:rsidR="00497DA2" w:rsidRPr="00497DA2">
        <w:rPr>
          <w:rFonts w:ascii="Trebuchet MS" w:hAnsi="Trebuchet MS"/>
          <w:sz w:val="24"/>
          <w:szCs w:val="24"/>
        </w:rPr>
        <w:t>Capitalul social se referă în general la conexiunile di</w:t>
      </w:r>
      <w:r w:rsidR="00497DA2">
        <w:rPr>
          <w:rFonts w:ascii="Trebuchet MS" w:hAnsi="Trebuchet MS"/>
          <w:sz w:val="24"/>
          <w:szCs w:val="24"/>
        </w:rPr>
        <w:t xml:space="preserve">n interiorul rețelelor sociale </w:t>
      </w:r>
      <w:r w:rsidR="00497DA2" w:rsidRPr="00497DA2">
        <w:rPr>
          <w:rFonts w:ascii="Trebuchet MS" w:hAnsi="Trebuchet MS"/>
          <w:sz w:val="24"/>
          <w:szCs w:val="24"/>
        </w:rPr>
        <w:t>ș</w:t>
      </w:r>
      <w:r w:rsidR="00497DA2">
        <w:rPr>
          <w:rFonts w:ascii="Trebuchet MS" w:hAnsi="Trebuchet MS"/>
          <w:sz w:val="24"/>
          <w:szCs w:val="24"/>
        </w:rPr>
        <w:t>i di</w:t>
      </w:r>
      <w:r w:rsidR="00497DA2" w:rsidRPr="00497DA2">
        <w:rPr>
          <w:rFonts w:ascii="Trebuchet MS" w:hAnsi="Trebuchet MS"/>
          <w:sz w:val="24"/>
          <w:szCs w:val="24"/>
        </w:rPr>
        <w:t xml:space="preserve">ntre acestea. </w:t>
      </w:r>
      <w:r w:rsidR="00497DA2">
        <w:rPr>
          <w:rFonts w:ascii="Trebuchet MS" w:hAnsi="Trebuchet MS"/>
          <w:sz w:val="24"/>
          <w:szCs w:val="24"/>
        </w:rPr>
        <w:t xml:space="preserve">Idea principală este că </w:t>
      </w:r>
      <w:r w:rsidR="00497DA2" w:rsidRPr="00497DA2">
        <w:rPr>
          <w:rFonts w:ascii="Trebuchet MS" w:hAnsi="Trebuchet MS"/>
          <w:sz w:val="24"/>
          <w:szCs w:val="24"/>
        </w:rPr>
        <w:t xml:space="preserve">rețelele sociale au valoare. </w:t>
      </w:r>
      <w:r w:rsidR="00C23BDD" w:rsidRPr="00C23BDD">
        <w:rPr>
          <w:rFonts w:ascii="Trebuchet MS" w:hAnsi="Trebuchet MS"/>
          <w:sz w:val="24"/>
          <w:szCs w:val="24"/>
        </w:rPr>
        <w:t>"</w:t>
      </w:r>
      <w:r w:rsidR="00497DA2" w:rsidRPr="00497DA2">
        <w:rPr>
          <w:rFonts w:ascii="Trebuchet MS" w:hAnsi="Trebuchet MS"/>
          <w:sz w:val="24"/>
          <w:szCs w:val="24"/>
        </w:rPr>
        <w:t>La fel cum o șurubelniță (capital fizic) sau o educație universitară (capital uman) pot să crească productivitatea, la f</w:t>
      </w:r>
      <w:r w:rsidR="00C23BDD">
        <w:rPr>
          <w:rFonts w:ascii="Trebuchet MS" w:hAnsi="Trebuchet MS"/>
          <w:sz w:val="24"/>
          <w:szCs w:val="24"/>
        </w:rPr>
        <w:t>el contactele sociale pot influența</w:t>
      </w:r>
      <w:r w:rsidR="00497DA2" w:rsidRPr="00497DA2">
        <w:rPr>
          <w:rFonts w:ascii="Trebuchet MS" w:hAnsi="Trebuchet MS"/>
          <w:sz w:val="24"/>
          <w:szCs w:val="24"/>
        </w:rPr>
        <w:t xml:space="preserve"> productivitatea indivizilor și a grupurilor</w:t>
      </w:r>
      <w:r w:rsidR="00C23BDD" w:rsidRPr="00C23BDD">
        <w:rPr>
          <w:rFonts w:ascii="Trebuchet MS" w:hAnsi="Trebuchet MS"/>
          <w:sz w:val="24"/>
          <w:szCs w:val="24"/>
        </w:rPr>
        <w:t>"</w:t>
      </w:r>
      <w:r w:rsidR="00C23BDD">
        <w:rPr>
          <w:rFonts w:ascii="Trebuchet MS" w:hAnsi="Trebuchet MS"/>
          <w:sz w:val="24"/>
          <w:szCs w:val="24"/>
        </w:rPr>
        <w:t>.</w:t>
      </w:r>
      <w:r w:rsidR="00C23BDD" w:rsidRPr="00C23BDD">
        <w:t xml:space="preserve"> </w:t>
      </w:r>
      <w:r w:rsidR="00C23BDD">
        <w:t>(</w:t>
      </w:r>
      <w:r w:rsidR="00C23BDD">
        <w:rPr>
          <w:rFonts w:ascii="Trebuchet MS" w:hAnsi="Trebuchet MS"/>
          <w:sz w:val="24"/>
          <w:szCs w:val="24"/>
        </w:rPr>
        <w:t>Putnam, 2000)</w:t>
      </w:r>
    </w:p>
    <w:p w14:paraId="740B3E02" w14:textId="77777777" w:rsidR="00C23BDD" w:rsidRDefault="00C23BDD" w:rsidP="00EA2A4D">
      <w:pPr>
        <w:spacing w:after="0" w:line="360" w:lineRule="auto"/>
        <w:jc w:val="both"/>
        <w:rPr>
          <w:rFonts w:ascii="Trebuchet MS" w:hAnsi="Trebuchet MS"/>
          <w:sz w:val="24"/>
          <w:szCs w:val="24"/>
        </w:rPr>
      </w:pPr>
      <w:r>
        <w:rPr>
          <w:rFonts w:ascii="Trebuchet MS" w:hAnsi="Trebuchet MS"/>
          <w:sz w:val="24"/>
          <w:szCs w:val="24"/>
        </w:rPr>
        <w:t xml:space="preserve">               </w:t>
      </w:r>
      <w:r w:rsidR="00ED08F6">
        <w:rPr>
          <w:rFonts w:ascii="Trebuchet MS" w:hAnsi="Trebuchet MS"/>
          <w:sz w:val="24"/>
          <w:szCs w:val="24"/>
        </w:rPr>
        <w:t>P</w:t>
      </w:r>
      <w:r w:rsidR="00ED08F6" w:rsidRPr="00ED08F6">
        <w:rPr>
          <w:rFonts w:ascii="Trebuchet MS" w:hAnsi="Trebuchet MS"/>
          <w:sz w:val="24"/>
          <w:szCs w:val="24"/>
        </w:rPr>
        <w:t>entru a permite transferul rapid de informații la nivelul tuturor comunităților rurale din Europa</w:t>
      </w:r>
      <w:r w:rsidR="00ED08F6">
        <w:rPr>
          <w:rFonts w:ascii="Trebuchet MS" w:hAnsi="Trebuchet MS"/>
          <w:sz w:val="24"/>
          <w:szCs w:val="24"/>
        </w:rPr>
        <w:t>,</w:t>
      </w:r>
      <w:r w:rsidR="00ED08F6" w:rsidRPr="00ED08F6">
        <w:rPr>
          <w:rFonts w:ascii="Trebuchet MS" w:hAnsi="Trebuchet MS"/>
          <w:sz w:val="24"/>
          <w:szCs w:val="24"/>
        </w:rPr>
        <w:t xml:space="preserve"> </w:t>
      </w:r>
      <w:r w:rsidR="001D4C09">
        <w:rPr>
          <w:rFonts w:ascii="Trebuchet MS" w:hAnsi="Trebuchet MS"/>
          <w:sz w:val="24"/>
          <w:szCs w:val="24"/>
        </w:rPr>
        <w:t xml:space="preserve">existența unor rețele de internet performante este în prezent un obiectiv major al UE. Totodată, aceste rețele performante joacă un rol determinant în dezvoltarea Smart Village. </w:t>
      </w:r>
    </w:p>
    <w:p w14:paraId="6E56C06B" w14:textId="77777777" w:rsidR="00ED08F6" w:rsidRDefault="00ED08F6" w:rsidP="00EA2A4D">
      <w:pPr>
        <w:spacing w:after="0" w:line="360" w:lineRule="auto"/>
        <w:jc w:val="both"/>
        <w:rPr>
          <w:rFonts w:ascii="Trebuchet MS" w:hAnsi="Trebuchet MS"/>
          <w:sz w:val="24"/>
          <w:szCs w:val="24"/>
        </w:rPr>
      </w:pPr>
      <w:r>
        <w:rPr>
          <w:rFonts w:ascii="Trebuchet MS" w:hAnsi="Trebuchet MS"/>
          <w:sz w:val="24"/>
          <w:szCs w:val="24"/>
        </w:rPr>
        <w:t xml:space="preserve">             </w:t>
      </w:r>
      <w:r w:rsidRPr="00ED08F6">
        <w:rPr>
          <w:rFonts w:ascii="Trebuchet MS" w:hAnsi="Trebuchet MS"/>
          <w:sz w:val="24"/>
          <w:szCs w:val="24"/>
        </w:rPr>
        <w:t xml:space="preserve">  În acest context, conceptul Smart Villages încearcă să atragă, încă o dată atenția asupra nevoilor și potențialului zonelor rurale, zone ale căror probleme socio-economice sunt de multe ori ignorate în comparație cu zonele urbane. Diferențele dintre sat și oraș riscă să devină insurmontabile dacă comunitățile rurale nu reușesc să țină pasul cu evoluția extrem de rapidă a societății în ansamblul ei. În același timp, conceptul Smart Villages subliniază necesitatea concentrării factorilor decizionali pe ideea creșterii capacității comunităților rurale de a-și crea propriile pârghii de dezvoltare astfel încât, să poată supraviețui și prospera în deceniile viitoare.</w:t>
      </w:r>
    </w:p>
    <w:p w14:paraId="1120C614" w14:textId="77777777" w:rsidR="0040571B" w:rsidRDefault="001D4C09" w:rsidP="0040571B">
      <w:pPr>
        <w:spacing w:after="0" w:line="360" w:lineRule="auto"/>
        <w:jc w:val="both"/>
        <w:rPr>
          <w:rFonts w:ascii="Trebuchet MS" w:hAnsi="Trebuchet MS"/>
          <w:sz w:val="24"/>
          <w:szCs w:val="24"/>
        </w:rPr>
      </w:pPr>
      <w:r>
        <w:rPr>
          <w:rFonts w:ascii="Trebuchet MS" w:hAnsi="Trebuchet MS"/>
          <w:sz w:val="24"/>
          <w:szCs w:val="24"/>
        </w:rPr>
        <w:lastRenderedPageBreak/>
        <w:t xml:space="preserve">              Practic, </w:t>
      </w:r>
      <w:r w:rsidR="0040571B">
        <w:rPr>
          <w:rFonts w:ascii="Trebuchet MS" w:hAnsi="Trebuchet MS"/>
          <w:sz w:val="24"/>
          <w:szCs w:val="24"/>
        </w:rPr>
        <w:t xml:space="preserve">Smart Villages </w:t>
      </w:r>
      <w:r w:rsidR="0040571B" w:rsidRPr="000779AC">
        <w:rPr>
          <w:rFonts w:ascii="Trebuchet MS" w:hAnsi="Trebuchet MS"/>
          <w:sz w:val="24"/>
          <w:szCs w:val="24"/>
        </w:rPr>
        <w:t xml:space="preserve">explorează potențialul unei tranziții digitale și oportunitățile și amenințările create de noile tipare de mobilitate și de legături mai strânse cu zonele urbane. Preocupările legate de mediu și </w:t>
      </w:r>
      <w:r w:rsidR="0040571B">
        <w:rPr>
          <w:rFonts w:ascii="Trebuchet MS" w:hAnsi="Trebuchet MS"/>
          <w:sz w:val="24"/>
          <w:szCs w:val="24"/>
        </w:rPr>
        <w:t xml:space="preserve">de dezvoltarea durabilă a societății </w:t>
      </w:r>
      <w:r w:rsidR="0040571B" w:rsidRPr="000779AC">
        <w:rPr>
          <w:rFonts w:ascii="Trebuchet MS" w:hAnsi="Trebuchet MS"/>
          <w:sz w:val="24"/>
          <w:szCs w:val="24"/>
        </w:rPr>
        <w:t>sunt, de asemenea, priorități pe ordinea de zi, pe măsură ce trecerea la un viitor</w:t>
      </w:r>
      <w:r w:rsidR="00084761" w:rsidRPr="00084761">
        <w:t xml:space="preserve"> </w:t>
      </w:r>
      <w:r w:rsidR="00084761" w:rsidRPr="00084761">
        <w:rPr>
          <w:rFonts w:ascii="Trebuchet MS" w:hAnsi="Trebuchet MS"/>
          <w:sz w:val="24"/>
          <w:szCs w:val="24"/>
        </w:rPr>
        <w:t>cu</w:t>
      </w:r>
      <w:r w:rsidR="0040571B" w:rsidRPr="000779AC">
        <w:rPr>
          <w:rFonts w:ascii="Trebuchet MS" w:hAnsi="Trebuchet MS"/>
          <w:sz w:val="24"/>
          <w:szCs w:val="24"/>
        </w:rPr>
        <w:t xml:space="preserve"> zero carbon se intensifică, necesitând schimbări structurale fundamentale care ating toate aspectele societății și ale economiei. </w:t>
      </w:r>
      <w:r w:rsidR="0040571B">
        <w:rPr>
          <w:rFonts w:ascii="Trebuchet MS" w:hAnsi="Trebuchet MS"/>
          <w:sz w:val="24"/>
          <w:szCs w:val="24"/>
        </w:rPr>
        <w:t xml:space="preserve">Dezvoltarea Smart Villages </w:t>
      </w:r>
      <w:r w:rsidR="0040571B" w:rsidRPr="000779AC">
        <w:rPr>
          <w:rFonts w:ascii="Trebuchet MS" w:hAnsi="Trebuchet MS"/>
          <w:sz w:val="24"/>
          <w:szCs w:val="24"/>
        </w:rPr>
        <w:t>prezintă o provocare enormă pentru societate, dar și o oportunitate fără precedent de a re-localiza producția de alimente și energie</w:t>
      </w:r>
      <w:r w:rsidR="0040571B">
        <w:rPr>
          <w:rFonts w:ascii="Trebuchet MS" w:hAnsi="Trebuchet MS"/>
          <w:sz w:val="24"/>
          <w:szCs w:val="24"/>
        </w:rPr>
        <w:t xml:space="preserve"> în zonele rurale</w:t>
      </w:r>
      <w:r w:rsidR="0040571B" w:rsidRPr="000779AC">
        <w:rPr>
          <w:rFonts w:ascii="Trebuchet MS" w:hAnsi="Trebuchet MS"/>
          <w:sz w:val="24"/>
          <w:szCs w:val="24"/>
        </w:rPr>
        <w:t xml:space="preserve"> și de a construi un nou sistem ec</w:t>
      </w:r>
      <w:r w:rsidR="0040571B">
        <w:rPr>
          <w:rFonts w:ascii="Trebuchet MS" w:hAnsi="Trebuchet MS"/>
          <w:sz w:val="24"/>
          <w:szCs w:val="24"/>
        </w:rPr>
        <w:t>onomic care să fie mai echilibrat</w:t>
      </w:r>
      <w:r w:rsidR="0040571B" w:rsidRPr="000779AC">
        <w:rPr>
          <w:rFonts w:ascii="Trebuchet MS" w:hAnsi="Trebuchet MS"/>
          <w:sz w:val="24"/>
          <w:szCs w:val="24"/>
        </w:rPr>
        <w:t xml:space="preserve"> și mai echitab</w:t>
      </w:r>
      <w:r w:rsidR="0040571B">
        <w:rPr>
          <w:rFonts w:ascii="Trebuchet MS" w:hAnsi="Trebuchet MS"/>
          <w:sz w:val="24"/>
          <w:szCs w:val="24"/>
        </w:rPr>
        <w:t>il, respectând totodată limitările</w:t>
      </w:r>
      <w:r w:rsidR="0040571B" w:rsidRPr="000779AC">
        <w:rPr>
          <w:rFonts w:ascii="Trebuchet MS" w:hAnsi="Trebuchet MS"/>
          <w:sz w:val="24"/>
          <w:szCs w:val="24"/>
        </w:rPr>
        <w:t xml:space="preserve"> ecologice</w:t>
      </w:r>
      <w:r w:rsidR="0040571B">
        <w:rPr>
          <w:rFonts w:ascii="Trebuchet MS" w:hAnsi="Trebuchet MS"/>
          <w:sz w:val="24"/>
          <w:szCs w:val="24"/>
        </w:rPr>
        <w:t xml:space="preserve"> și cele privind dezvoltarea durabilă</w:t>
      </w:r>
      <w:r w:rsidR="0040571B" w:rsidRPr="000779AC">
        <w:rPr>
          <w:rFonts w:ascii="Trebuchet MS" w:hAnsi="Trebuchet MS"/>
          <w:sz w:val="24"/>
          <w:szCs w:val="24"/>
        </w:rPr>
        <w:t>.</w:t>
      </w:r>
    </w:p>
    <w:p w14:paraId="315BB4D3" w14:textId="77777777" w:rsidR="0040571B" w:rsidRDefault="0040571B" w:rsidP="0040571B">
      <w:pPr>
        <w:spacing w:after="0" w:line="360" w:lineRule="auto"/>
        <w:jc w:val="both"/>
      </w:pPr>
      <w:r>
        <w:rPr>
          <w:rFonts w:ascii="Trebuchet MS" w:hAnsi="Trebuchet MS"/>
          <w:sz w:val="24"/>
          <w:szCs w:val="24"/>
        </w:rPr>
        <w:t xml:space="preserve">               </w:t>
      </w:r>
      <w:r w:rsidRPr="00F234EF">
        <w:rPr>
          <w:rFonts w:ascii="Trebuchet MS" w:hAnsi="Trebuchet MS"/>
          <w:sz w:val="24"/>
          <w:szCs w:val="24"/>
        </w:rPr>
        <w:t>Realizarea satelor inteligente se bazează pe o abordare participativă (de colaborare</w:t>
      </w:r>
      <w:r>
        <w:rPr>
          <w:rFonts w:ascii="Trebuchet MS" w:hAnsi="Trebuchet MS"/>
          <w:sz w:val="24"/>
          <w:szCs w:val="24"/>
        </w:rPr>
        <w:t>, de implicare directă necondiționată</w:t>
      </w:r>
      <w:r w:rsidRPr="00F234EF">
        <w:rPr>
          <w:rFonts w:ascii="Trebuchet MS" w:hAnsi="Trebuchet MS"/>
          <w:sz w:val="24"/>
          <w:szCs w:val="24"/>
        </w:rPr>
        <w:t>) a membrilor comunității, pentru a putea dezvolta și implementa o strategie care să facă p</w:t>
      </w:r>
      <w:r w:rsidR="00084761">
        <w:rPr>
          <w:rFonts w:ascii="Trebuchet MS" w:hAnsi="Trebuchet MS"/>
          <w:sz w:val="24"/>
          <w:szCs w:val="24"/>
        </w:rPr>
        <w:t>osibilă îmbunătățirea condițiilor</w:t>
      </w:r>
      <w:r w:rsidRPr="00F234EF">
        <w:rPr>
          <w:rFonts w:ascii="Trebuchet MS" w:hAnsi="Trebuchet MS"/>
          <w:sz w:val="24"/>
          <w:szCs w:val="24"/>
        </w:rPr>
        <w:t xml:space="preserve"> economice, sociale și / sau de mediu, în special, prin mobilizarea soluțiilor oferite de tehnologiile digitale. Un factor determinant în atingerea acestui deziderat îl constituie cooperarea dintre comunitatea locală și alte ent</w:t>
      </w:r>
      <w:r w:rsidR="00084761">
        <w:rPr>
          <w:rFonts w:ascii="Trebuchet MS" w:hAnsi="Trebuchet MS"/>
          <w:sz w:val="24"/>
          <w:szCs w:val="24"/>
        </w:rPr>
        <w:t>ități și actori  din alte zone</w:t>
      </w:r>
      <w:r w:rsidRPr="00F234EF">
        <w:rPr>
          <w:rFonts w:ascii="Trebuchet MS" w:hAnsi="Trebuchet MS"/>
          <w:sz w:val="24"/>
          <w:szCs w:val="24"/>
        </w:rPr>
        <w:t xml:space="preserve"> rurale și urbane.</w:t>
      </w:r>
      <w:r w:rsidRPr="009D04C4">
        <w:t xml:space="preserve"> </w:t>
      </w:r>
    </w:p>
    <w:p w14:paraId="2634C80A" w14:textId="77777777" w:rsidR="0040571B" w:rsidRDefault="0040571B" w:rsidP="0040571B">
      <w:pPr>
        <w:spacing w:line="360" w:lineRule="auto"/>
        <w:jc w:val="both"/>
        <w:rPr>
          <w:rFonts w:ascii="Trebuchet MS" w:hAnsi="Trebuchet MS"/>
          <w:sz w:val="24"/>
          <w:szCs w:val="24"/>
        </w:rPr>
      </w:pPr>
      <w:r>
        <w:rPr>
          <w:rFonts w:ascii="Trebuchet MS" w:hAnsi="Trebuchet MS"/>
          <w:sz w:val="24"/>
          <w:szCs w:val="24"/>
        </w:rPr>
        <w:t xml:space="preserve">                </w:t>
      </w:r>
      <w:r w:rsidRPr="009D04C4">
        <w:rPr>
          <w:rFonts w:ascii="Trebuchet MS" w:hAnsi="Trebuchet MS"/>
          <w:sz w:val="24"/>
          <w:szCs w:val="24"/>
        </w:rPr>
        <w:t>O abordare participativă înseamnă o participare activă a comunității locale la elaborarea și luarea deciziilor cu privire la strategia Smart Village. În timpul fazei de implementare, abord</w:t>
      </w:r>
      <w:r>
        <w:rPr>
          <w:rFonts w:ascii="Trebuchet MS" w:hAnsi="Trebuchet MS"/>
          <w:sz w:val="24"/>
          <w:szCs w:val="24"/>
        </w:rPr>
        <w:t xml:space="preserve">area participativă va asigura condițiile necesare pentru ca </w:t>
      </w:r>
      <w:r w:rsidRPr="009D04C4">
        <w:rPr>
          <w:rFonts w:ascii="Trebuchet MS" w:hAnsi="Trebuchet MS"/>
          <w:sz w:val="24"/>
          <w:szCs w:val="24"/>
        </w:rPr>
        <w:t xml:space="preserve"> nevoile de consolidare a capacităților</w:t>
      </w:r>
      <w:r>
        <w:rPr>
          <w:rFonts w:ascii="Trebuchet MS" w:hAnsi="Trebuchet MS"/>
          <w:sz w:val="24"/>
          <w:szCs w:val="24"/>
        </w:rPr>
        <w:t xml:space="preserve"> existente</w:t>
      </w:r>
      <w:r w:rsidRPr="009D04C4">
        <w:rPr>
          <w:rFonts w:ascii="Trebuchet MS" w:hAnsi="Trebuchet MS"/>
          <w:sz w:val="24"/>
          <w:szCs w:val="24"/>
        </w:rPr>
        <w:t xml:space="preserve"> și de formare a persoanelor sunt abordate în mod corespunzător.</w:t>
      </w:r>
    </w:p>
    <w:p w14:paraId="51EAE2C0" w14:textId="77777777" w:rsidR="0040571B" w:rsidRDefault="0040571B" w:rsidP="0040571B">
      <w:pPr>
        <w:pStyle w:val="Listparagraf"/>
        <w:numPr>
          <w:ilvl w:val="0"/>
          <w:numId w:val="3"/>
        </w:numPr>
        <w:rPr>
          <w:rFonts w:ascii="Trebuchet MS" w:hAnsi="Trebuchet MS" w:cs="Times New Roman"/>
          <w:b/>
          <w:sz w:val="24"/>
          <w:szCs w:val="24"/>
        </w:rPr>
      </w:pPr>
      <w:r w:rsidRPr="00D50A92">
        <w:rPr>
          <w:rFonts w:ascii="Trebuchet MS" w:hAnsi="Trebuchet MS" w:cs="Times New Roman"/>
          <w:b/>
          <w:sz w:val="24"/>
          <w:szCs w:val="24"/>
        </w:rPr>
        <w:t>Definirea conceptului Smart Village</w:t>
      </w:r>
    </w:p>
    <w:p w14:paraId="3B09C5A7" w14:textId="77777777" w:rsidR="00E17149" w:rsidRDefault="00ED08F6" w:rsidP="00E17149">
      <w:pPr>
        <w:spacing w:after="0" w:line="360" w:lineRule="auto"/>
        <w:ind w:left="720"/>
        <w:rPr>
          <w:rFonts w:ascii="Trebuchet MS" w:hAnsi="Trebuchet MS" w:cs="Times New Roman"/>
          <w:sz w:val="24"/>
          <w:szCs w:val="24"/>
        </w:rPr>
      </w:pPr>
      <w:r>
        <w:rPr>
          <w:rFonts w:ascii="Trebuchet MS" w:hAnsi="Trebuchet MS" w:cs="Times New Roman"/>
          <w:sz w:val="24"/>
          <w:szCs w:val="24"/>
        </w:rPr>
        <w:t xml:space="preserve">    </w:t>
      </w:r>
      <w:r w:rsidR="002A1807" w:rsidRPr="002A1807">
        <w:rPr>
          <w:rFonts w:ascii="Trebuchet MS" w:hAnsi="Trebuchet MS" w:cs="Times New Roman"/>
          <w:sz w:val="24"/>
          <w:szCs w:val="24"/>
        </w:rPr>
        <w:t>Din punct de vedere teoretic</w:t>
      </w:r>
      <w:r w:rsidR="002A1807">
        <w:rPr>
          <w:rFonts w:ascii="Trebuchet MS" w:hAnsi="Trebuchet MS" w:cs="Times New Roman"/>
          <w:sz w:val="24"/>
          <w:szCs w:val="24"/>
        </w:rPr>
        <w:t xml:space="preserve">, </w:t>
      </w:r>
      <w:r w:rsidR="00E17149">
        <w:rPr>
          <w:rFonts w:ascii="Trebuchet MS" w:hAnsi="Trebuchet MS" w:cs="Times New Roman"/>
          <w:sz w:val="24"/>
          <w:szCs w:val="24"/>
        </w:rPr>
        <w:t xml:space="preserve"> comunitatea </w:t>
      </w:r>
      <w:r w:rsidR="002A1807">
        <w:rPr>
          <w:rFonts w:ascii="Trebuchet MS" w:hAnsi="Trebuchet MS" w:cs="Times New Roman"/>
          <w:sz w:val="24"/>
          <w:szCs w:val="24"/>
        </w:rPr>
        <w:t xml:space="preserve"> </w:t>
      </w:r>
      <w:r w:rsidR="002A1807" w:rsidRPr="002A1807">
        <w:rPr>
          <w:rFonts w:ascii="Trebuchet MS" w:hAnsi="Trebuchet MS" w:cs="Times New Roman"/>
          <w:sz w:val="24"/>
          <w:szCs w:val="24"/>
        </w:rPr>
        <w:t>științifică</w:t>
      </w:r>
      <w:r w:rsidR="002A1807">
        <w:rPr>
          <w:rFonts w:ascii="Trebuchet MS" w:hAnsi="Trebuchet MS" w:cs="Times New Roman"/>
          <w:sz w:val="24"/>
          <w:szCs w:val="24"/>
        </w:rPr>
        <w:t xml:space="preserve"> care analizează </w:t>
      </w:r>
    </w:p>
    <w:p w14:paraId="00F072B6" w14:textId="77777777" w:rsidR="002A1807" w:rsidRPr="002A1807" w:rsidRDefault="002A1807" w:rsidP="00E17149">
      <w:pPr>
        <w:spacing w:after="0" w:line="360" w:lineRule="auto"/>
        <w:rPr>
          <w:rFonts w:ascii="Trebuchet MS" w:hAnsi="Trebuchet MS" w:cs="Times New Roman"/>
          <w:sz w:val="24"/>
          <w:szCs w:val="24"/>
        </w:rPr>
      </w:pPr>
      <w:r>
        <w:rPr>
          <w:rFonts w:ascii="Trebuchet MS" w:hAnsi="Trebuchet MS" w:cs="Times New Roman"/>
          <w:sz w:val="24"/>
          <w:szCs w:val="24"/>
        </w:rPr>
        <w:t>conceptul Smart Village nu a reușit încă să cadă de acord asupra unei definiții</w:t>
      </w:r>
      <w:r w:rsidR="00E17149" w:rsidRPr="00E17149">
        <w:t xml:space="preserve"> </w:t>
      </w:r>
      <w:r w:rsidR="00E17149" w:rsidRPr="00E17149">
        <w:rPr>
          <w:rFonts w:ascii="Trebuchet MS" w:hAnsi="Trebuchet MS" w:cs="Times New Roman"/>
          <w:sz w:val="24"/>
          <w:szCs w:val="24"/>
        </w:rPr>
        <w:t>unice</w:t>
      </w:r>
      <w:r>
        <w:rPr>
          <w:rFonts w:ascii="Trebuchet MS" w:hAnsi="Trebuchet MS" w:cs="Times New Roman"/>
          <w:sz w:val="24"/>
          <w:szCs w:val="24"/>
        </w:rPr>
        <w:t xml:space="preserve">, clare și </w:t>
      </w:r>
      <w:r w:rsidR="00E17149">
        <w:rPr>
          <w:rFonts w:ascii="Trebuchet MS" w:hAnsi="Trebuchet MS" w:cs="Times New Roman"/>
          <w:sz w:val="24"/>
          <w:szCs w:val="24"/>
        </w:rPr>
        <w:t>obiective care să surprindă fenomenul în toată complexitatea lui.</w:t>
      </w:r>
      <w:r>
        <w:rPr>
          <w:rFonts w:ascii="Trebuchet MS" w:hAnsi="Trebuchet MS" w:cs="Times New Roman"/>
          <w:sz w:val="24"/>
          <w:szCs w:val="24"/>
        </w:rPr>
        <w:t xml:space="preserve"> </w:t>
      </w:r>
    </w:p>
    <w:p w14:paraId="236D57D5" w14:textId="77777777" w:rsidR="002A1807" w:rsidRPr="00E17149" w:rsidRDefault="00E17149" w:rsidP="00ED08F6">
      <w:pPr>
        <w:spacing w:after="0" w:line="360" w:lineRule="auto"/>
        <w:jc w:val="both"/>
        <w:rPr>
          <w:rFonts w:ascii="Trebuchet MS" w:hAnsi="Trebuchet MS" w:cs="Times New Roman"/>
          <w:sz w:val="24"/>
          <w:szCs w:val="24"/>
        </w:rPr>
      </w:pPr>
      <w:r>
        <w:rPr>
          <w:rFonts w:ascii="Trebuchet MS" w:hAnsi="Trebuchet MS" w:cs="Times New Roman"/>
          <w:sz w:val="24"/>
          <w:szCs w:val="24"/>
        </w:rPr>
        <w:t xml:space="preserve">         </w:t>
      </w:r>
      <w:r w:rsidR="00ED08F6">
        <w:rPr>
          <w:rFonts w:ascii="Trebuchet MS" w:hAnsi="Trebuchet MS" w:cs="Times New Roman"/>
          <w:sz w:val="24"/>
          <w:szCs w:val="24"/>
        </w:rPr>
        <w:t xml:space="preserve">    </w:t>
      </w:r>
      <w:r w:rsidRPr="00E17149">
        <w:rPr>
          <w:rFonts w:ascii="Trebuchet MS" w:hAnsi="Trebuchet MS" w:cs="Times New Roman"/>
          <w:sz w:val="24"/>
          <w:szCs w:val="24"/>
        </w:rPr>
        <w:t>C</w:t>
      </w:r>
      <w:r w:rsidR="002A1807" w:rsidRPr="00E17149">
        <w:rPr>
          <w:rFonts w:ascii="Trebuchet MS" w:hAnsi="Trebuchet MS" w:cs="Times New Roman"/>
          <w:sz w:val="24"/>
          <w:szCs w:val="24"/>
        </w:rPr>
        <w:t>aracteristicile specifice satelor inteligente nu sunt încă pe deplin identificate ș</w:t>
      </w:r>
      <w:r w:rsidRPr="00E17149">
        <w:rPr>
          <w:rFonts w:ascii="Trebuchet MS" w:hAnsi="Trebuchet MS" w:cs="Times New Roman"/>
          <w:sz w:val="24"/>
          <w:szCs w:val="24"/>
        </w:rPr>
        <w:t>i este necesar un efort suplimentar</w:t>
      </w:r>
      <w:r w:rsidR="002A1807" w:rsidRPr="00E17149">
        <w:rPr>
          <w:rFonts w:ascii="Trebuchet MS" w:hAnsi="Trebuchet MS" w:cs="Times New Roman"/>
          <w:sz w:val="24"/>
          <w:szCs w:val="24"/>
        </w:rPr>
        <w:t xml:space="preserve"> pentru a </w:t>
      </w:r>
      <w:r w:rsidRPr="00E17149">
        <w:rPr>
          <w:rFonts w:ascii="Trebuchet MS" w:hAnsi="Trebuchet MS" w:cs="Times New Roman"/>
          <w:sz w:val="24"/>
          <w:szCs w:val="24"/>
        </w:rPr>
        <w:t xml:space="preserve">le determina și a găsi criterii viabile de definire a Smart Village. </w:t>
      </w:r>
    </w:p>
    <w:p w14:paraId="34CF4432" w14:textId="77777777" w:rsidR="0040571B" w:rsidRPr="008D31C3" w:rsidRDefault="00ED08F6" w:rsidP="0040571B">
      <w:pPr>
        <w:spacing w:after="0" w:line="360" w:lineRule="auto"/>
        <w:jc w:val="both"/>
        <w:rPr>
          <w:rFonts w:ascii="Trebuchet MS" w:hAnsi="Trebuchet MS" w:cs="Times New Roman"/>
          <w:sz w:val="24"/>
          <w:szCs w:val="24"/>
        </w:rPr>
      </w:pPr>
      <w:r>
        <w:rPr>
          <w:rFonts w:ascii="Trebuchet MS" w:hAnsi="Trebuchet MS" w:cs="Times New Roman"/>
          <w:sz w:val="24"/>
          <w:szCs w:val="24"/>
        </w:rPr>
        <w:t xml:space="preserve">            </w:t>
      </w:r>
      <w:r w:rsidR="0040571B" w:rsidRPr="008D31C3">
        <w:rPr>
          <w:rFonts w:ascii="Trebuchet MS" w:hAnsi="Trebuchet MS" w:cs="Times New Roman"/>
          <w:sz w:val="24"/>
          <w:szCs w:val="24"/>
        </w:rPr>
        <w:t xml:space="preserve"> „Satul inteligent” este un concept </w:t>
      </w:r>
      <w:r w:rsidR="0040571B">
        <w:rPr>
          <w:rFonts w:ascii="Trebuchet MS" w:hAnsi="Trebuchet MS" w:cs="Times New Roman"/>
          <w:sz w:val="24"/>
          <w:szCs w:val="24"/>
        </w:rPr>
        <w:t xml:space="preserve">relativ </w:t>
      </w:r>
      <w:r w:rsidR="0040571B" w:rsidRPr="008D31C3">
        <w:rPr>
          <w:rFonts w:ascii="Trebuchet MS" w:hAnsi="Trebuchet MS" w:cs="Times New Roman"/>
          <w:sz w:val="24"/>
          <w:szCs w:val="24"/>
        </w:rPr>
        <w:t>nou în domeniul politicilor UE, căruia i se acordă o atenție din ce în ce mai mare în rândul factorilor de decizie politică, precum și al altor părți interesate. La nivel european nu există o definiție</w:t>
      </w:r>
      <w:r w:rsidR="0040571B">
        <w:rPr>
          <w:rFonts w:ascii="Trebuchet MS" w:hAnsi="Trebuchet MS" w:cs="Times New Roman"/>
          <w:sz w:val="24"/>
          <w:szCs w:val="24"/>
        </w:rPr>
        <w:t xml:space="preserve"> unică</w:t>
      </w:r>
      <w:r w:rsidR="0040571B" w:rsidRPr="008D31C3">
        <w:rPr>
          <w:rFonts w:ascii="Trebuchet MS" w:hAnsi="Trebuchet MS" w:cs="Times New Roman"/>
          <w:sz w:val="24"/>
          <w:szCs w:val="24"/>
        </w:rPr>
        <w:t xml:space="preserve"> a ceea </w:t>
      </w:r>
      <w:r w:rsidR="0040571B">
        <w:rPr>
          <w:rFonts w:ascii="Trebuchet MS" w:hAnsi="Trebuchet MS" w:cs="Times New Roman"/>
          <w:sz w:val="24"/>
          <w:szCs w:val="24"/>
        </w:rPr>
        <w:t>ce înseamnă de fapt Smart Village</w:t>
      </w:r>
      <w:r w:rsidR="0040571B" w:rsidRPr="008D31C3">
        <w:rPr>
          <w:rFonts w:ascii="Trebuchet MS" w:hAnsi="Trebuchet MS" w:cs="Times New Roman"/>
          <w:sz w:val="24"/>
          <w:szCs w:val="24"/>
        </w:rPr>
        <w:t xml:space="preserve">. Definiția și ideile care definesc un </w:t>
      </w:r>
      <w:r w:rsidR="0040571B" w:rsidRPr="008D31C3">
        <w:rPr>
          <w:rFonts w:ascii="Trebuchet MS" w:hAnsi="Trebuchet MS" w:cs="Times New Roman"/>
          <w:sz w:val="24"/>
          <w:szCs w:val="24"/>
        </w:rPr>
        <w:lastRenderedPageBreak/>
        <w:t>sat inteligent au constituit obiectivul major al unui proiect pilot lansat de UE în anul 2018 care a urmărit să integreze gama de interpretări și concepții existente. În continuare sunt prezentate principalele concluzii ale studiului.</w:t>
      </w:r>
    </w:p>
    <w:p w14:paraId="0E7811E3" w14:textId="77777777" w:rsidR="0040571B" w:rsidRDefault="0040571B" w:rsidP="0040571B">
      <w:pPr>
        <w:spacing w:after="0" w:line="360" w:lineRule="auto"/>
        <w:jc w:val="both"/>
        <w:rPr>
          <w:rFonts w:ascii="Trebuchet MS" w:hAnsi="Trebuchet MS" w:cs="Times New Roman"/>
          <w:sz w:val="24"/>
          <w:szCs w:val="24"/>
        </w:rPr>
      </w:pPr>
      <w:r w:rsidRPr="008D31C3">
        <w:rPr>
          <w:rFonts w:ascii="Trebuchet MS" w:hAnsi="Trebuchet MS" w:cs="Times New Roman"/>
          <w:sz w:val="24"/>
          <w:szCs w:val="24"/>
        </w:rPr>
        <w:t xml:space="preserve">              Satele inteligente sunt comunități din zonele rurale care dezvoltă soluții viabile pentru a face față provocărilor cu care se confruntă comunitatea locală. </w:t>
      </w:r>
      <w:r>
        <w:rPr>
          <w:rFonts w:ascii="Trebuchet MS" w:hAnsi="Trebuchet MS" w:cs="Times New Roman"/>
          <w:sz w:val="24"/>
          <w:szCs w:val="24"/>
        </w:rPr>
        <w:t xml:space="preserve">         </w:t>
      </w:r>
    </w:p>
    <w:p w14:paraId="2F52F9E2" w14:textId="77777777" w:rsidR="0040571B" w:rsidRPr="008D31C3" w:rsidRDefault="0040571B" w:rsidP="00A53B46">
      <w:pPr>
        <w:spacing w:after="0" w:line="360" w:lineRule="auto"/>
        <w:jc w:val="both"/>
        <w:rPr>
          <w:rFonts w:ascii="Trebuchet MS" w:hAnsi="Trebuchet MS" w:cs="Times New Roman"/>
          <w:sz w:val="24"/>
          <w:szCs w:val="24"/>
        </w:rPr>
      </w:pPr>
      <w:r>
        <w:rPr>
          <w:rFonts w:ascii="Trebuchet MS" w:hAnsi="Trebuchet MS" w:cs="Times New Roman"/>
          <w:sz w:val="24"/>
          <w:szCs w:val="24"/>
        </w:rPr>
        <w:t xml:space="preserve">             </w:t>
      </w:r>
      <w:r w:rsidR="00A53B46">
        <w:rPr>
          <w:rFonts w:ascii="Trebuchet MS" w:hAnsi="Trebuchet MS" w:cs="Times New Roman"/>
          <w:sz w:val="24"/>
          <w:szCs w:val="24"/>
        </w:rPr>
        <w:t xml:space="preserve"> </w:t>
      </w:r>
      <w:r w:rsidRPr="008D31C3">
        <w:rPr>
          <w:rFonts w:ascii="Trebuchet MS" w:hAnsi="Trebuchet MS" w:cs="Times New Roman"/>
          <w:sz w:val="24"/>
          <w:szCs w:val="24"/>
        </w:rPr>
        <w:t xml:space="preserve">Realizarea unui sat inteligent, se bazează pe punctele forte și pe oportunitățile locale </w:t>
      </w:r>
      <w:r>
        <w:rPr>
          <w:rFonts w:ascii="Trebuchet MS" w:hAnsi="Trebuchet MS" w:cs="Times New Roman"/>
          <w:sz w:val="24"/>
          <w:szCs w:val="24"/>
        </w:rPr>
        <w:t xml:space="preserve"> </w:t>
      </w:r>
      <w:r w:rsidRPr="008D31C3">
        <w:rPr>
          <w:rFonts w:ascii="Trebuchet MS" w:hAnsi="Trebuchet MS" w:cs="Times New Roman"/>
          <w:sz w:val="24"/>
          <w:szCs w:val="24"/>
        </w:rPr>
        <w:t xml:space="preserve">existente, elemente care permit comunităților locale de a se angaja într-un proces de dezvoltare durabilă a teritoriilor lor. Ideea realizării satelor inteligente se bazează pe o abordare participativă a membrilor comunității, abordare care creează premisele dezvoltării și implementării strategiilor care urmăresc îmbunătățirea  condițiilor economice, sociale și de mediu, în special prin promovarea inovației și utilizarea pe scară largă a soluțiilor oferite de tehnologiile digitale . Realizarea satelor inteligente se bazează pe cooperarea și alianțele cu alte comunități și actori din zonele rurale și urbane. Inițierea și implementarea strategiilor de sat inteligent se poate baza pe inițiativele existente și poate fi finanțat de o varietate de surse publice și private. </w:t>
      </w:r>
      <w:r>
        <w:rPr>
          <w:rFonts w:ascii="Trebuchet MS" w:hAnsi="Trebuchet MS" w:cs="Times New Roman"/>
          <w:sz w:val="24"/>
          <w:szCs w:val="24"/>
        </w:rPr>
        <w:t>(</w:t>
      </w:r>
      <w:r w:rsidRPr="008D31C3">
        <w:rPr>
          <w:rFonts w:ascii="Trebuchet MS" w:hAnsi="Trebuchet MS" w:cs="Times New Roman"/>
          <w:sz w:val="24"/>
          <w:szCs w:val="24"/>
        </w:rPr>
        <w:t>http://ec.europa.eu/eurostat/web/rural-development/methodology</w:t>
      </w:r>
      <w:r>
        <w:rPr>
          <w:rFonts w:ascii="Trebuchet MS" w:hAnsi="Trebuchet MS" w:cs="Times New Roman"/>
          <w:sz w:val="24"/>
          <w:szCs w:val="24"/>
        </w:rPr>
        <w:t>)</w:t>
      </w:r>
    </w:p>
    <w:p w14:paraId="1D492F14" w14:textId="77777777" w:rsidR="0040571B" w:rsidRPr="008D31C3" w:rsidRDefault="0040571B" w:rsidP="0040571B">
      <w:pPr>
        <w:spacing w:after="0" w:line="360" w:lineRule="auto"/>
        <w:jc w:val="both"/>
        <w:rPr>
          <w:rFonts w:ascii="Trebuchet MS" w:hAnsi="Trebuchet MS" w:cs="Times New Roman"/>
          <w:sz w:val="24"/>
          <w:szCs w:val="24"/>
        </w:rPr>
      </w:pPr>
      <w:r w:rsidRPr="00517AC8">
        <w:rPr>
          <w:rFonts w:ascii="Trebuchet MS" w:hAnsi="Trebuchet MS" w:cs="Times New Roman"/>
          <w:b/>
          <w:sz w:val="24"/>
          <w:szCs w:val="24"/>
        </w:rPr>
        <w:t xml:space="preserve">               </w:t>
      </w:r>
      <w:r w:rsidRPr="008D31C3">
        <w:rPr>
          <w:rFonts w:ascii="Trebuchet MS" w:hAnsi="Trebuchet MS" w:cs="Times New Roman"/>
          <w:sz w:val="24"/>
          <w:szCs w:val="24"/>
        </w:rPr>
        <w:t>Abordarea participativă înseamnă o participare activă a societății civile la elaborarea și luarea deciziilor privind strategia de realizare a satului inteligent.</w:t>
      </w:r>
    </w:p>
    <w:p w14:paraId="1B9FD78A" w14:textId="77777777" w:rsidR="0040571B" w:rsidRPr="003D66DB" w:rsidRDefault="00ED08F6" w:rsidP="0040571B">
      <w:pPr>
        <w:spacing w:after="0" w:line="360" w:lineRule="auto"/>
        <w:jc w:val="both"/>
        <w:rPr>
          <w:rFonts w:ascii="Trebuchet MS" w:hAnsi="Trebuchet MS" w:cs="Times New Roman"/>
          <w:sz w:val="24"/>
          <w:szCs w:val="24"/>
        </w:rPr>
      </w:pPr>
      <w:r>
        <w:rPr>
          <w:rFonts w:ascii="Trebuchet MS" w:hAnsi="Trebuchet MS" w:cs="Times New Roman"/>
          <w:sz w:val="24"/>
          <w:szCs w:val="24"/>
        </w:rPr>
        <w:t xml:space="preserve">              </w:t>
      </w:r>
      <w:r w:rsidR="0040571B" w:rsidRPr="003D66DB">
        <w:rPr>
          <w:rFonts w:ascii="Trebuchet MS" w:hAnsi="Trebuchet MS" w:cs="Times New Roman"/>
          <w:sz w:val="24"/>
          <w:szCs w:val="24"/>
        </w:rPr>
        <w:t xml:space="preserve"> Utilizarea de tehnologii digitale reprezintă pentru comunitățile rurale principalul canal de realizare a transformării digitale, care asigură nu doar ancorarea în economia digitală globală, dar și intrarea într-o nouă eră a producției, consumului și culturii organizaționale. Prin digitalizare, comunitățile rurale pot accede spre niveluri superioare pe plan economic și social, prin lărgirea accesului la informații, inclusiv în ceea ce privește inovarea. Utilizarea tehnologiilor informației și comunicațiilor, constituie pentru comunitățile rurale o pârghie importantă de creștere a capacității lor de a-și utiliza mai bine reursele, de a-și îmbunătății expunerea în mediul on-line și implicit, de a crește calitatea vieții membrilor comunității.  </w:t>
      </w:r>
    </w:p>
    <w:p w14:paraId="5E1C8CFB" w14:textId="77777777" w:rsidR="0040571B" w:rsidRPr="003D66DB" w:rsidRDefault="0040571B" w:rsidP="0040571B">
      <w:pPr>
        <w:spacing w:after="0" w:line="360" w:lineRule="auto"/>
        <w:jc w:val="both"/>
        <w:rPr>
          <w:rFonts w:ascii="Trebuchet MS" w:hAnsi="Trebuchet MS" w:cs="Times New Roman"/>
          <w:sz w:val="24"/>
          <w:szCs w:val="24"/>
        </w:rPr>
      </w:pPr>
      <w:r w:rsidRPr="00517AC8">
        <w:rPr>
          <w:rFonts w:ascii="Trebuchet MS" w:hAnsi="Trebuchet MS" w:cs="Times New Roman"/>
          <w:b/>
          <w:sz w:val="24"/>
          <w:szCs w:val="24"/>
        </w:rPr>
        <w:t xml:space="preserve">               </w:t>
      </w:r>
      <w:r w:rsidRPr="003D66DB">
        <w:rPr>
          <w:rFonts w:ascii="Trebuchet MS" w:hAnsi="Trebuchet MS" w:cs="Times New Roman"/>
          <w:sz w:val="24"/>
          <w:szCs w:val="24"/>
        </w:rPr>
        <w:t xml:space="preserve">Conceptul satelor inteligente nu poate fi definit în mod restrâns ex-ante, el trebuie să rămână deschis, incluziv și flexibil, deoarece, pentru a răspunde unui context care evoluează rapid și având în vedere marea diversitate a Europei rurale, </w:t>
      </w:r>
      <w:r w:rsidRPr="003D66DB">
        <w:rPr>
          <w:rFonts w:ascii="Trebuchet MS" w:hAnsi="Trebuchet MS" w:cs="Times New Roman"/>
          <w:sz w:val="24"/>
          <w:szCs w:val="24"/>
        </w:rPr>
        <w:lastRenderedPageBreak/>
        <w:t>percepția despre cum t</w:t>
      </w:r>
      <w:r w:rsidR="00084761">
        <w:rPr>
          <w:rFonts w:ascii="Trebuchet MS" w:hAnsi="Trebuchet MS" w:cs="Times New Roman"/>
          <w:sz w:val="24"/>
          <w:szCs w:val="24"/>
        </w:rPr>
        <w:t>rebuie definit și care este conț</w:t>
      </w:r>
      <w:r w:rsidRPr="003D66DB">
        <w:rPr>
          <w:rFonts w:ascii="Trebuchet MS" w:hAnsi="Trebuchet MS" w:cs="Times New Roman"/>
          <w:sz w:val="24"/>
          <w:szCs w:val="24"/>
        </w:rPr>
        <w:t>inutul său este extrem de largă, în funcție de nivelul de dezvoltare și de contextul zonei.</w:t>
      </w:r>
    </w:p>
    <w:p w14:paraId="08595217" w14:textId="77777777" w:rsidR="0040571B" w:rsidRPr="003D66DB" w:rsidRDefault="0040571B" w:rsidP="0040571B">
      <w:pPr>
        <w:spacing w:after="0" w:line="360" w:lineRule="auto"/>
        <w:jc w:val="both"/>
        <w:rPr>
          <w:rFonts w:ascii="Trebuchet MS" w:hAnsi="Trebuchet MS" w:cs="Times New Roman"/>
          <w:sz w:val="24"/>
          <w:szCs w:val="24"/>
        </w:rPr>
      </w:pPr>
      <w:r w:rsidRPr="003D66DB">
        <w:rPr>
          <w:rFonts w:ascii="Trebuchet MS" w:hAnsi="Trebuchet MS" w:cs="Times New Roman"/>
          <w:sz w:val="24"/>
          <w:szCs w:val="24"/>
        </w:rPr>
        <w:t xml:space="preserve">               Conceptul Smart Villages se referă în primul rând la modul în care comunitățile rurale au capacitatea de a utiliza cu maximă eficiență atât sistemele informatice, cât și inovația socială. Inovația socială este „o soluție nouă la o problemă socială, soluție care este mai eficace, eficientă, sustenabilă și echitabilă decât soluțiile existente și pentru care valoarea creată este crescută și utilă în primul rând pentru societate ca întreg, mai mult decât pentru indivizi particulari” (Phills și colab., 2008)</w:t>
      </w:r>
      <w:r w:rsidR="00084761">
        <w:rPr>
          <w:rFonts w:ascii="Trebuchet MS" w:hAnsi="Trebuchet MS" w:cs="Times New Roman"/>
          <w:sz w:val="24"/>
          <w:szCs w:val="24"/>
        </w:rPr>
        <w:t>.</w:t>
      </w:r>
    </w:p>
    <w:p w14:paraId="65AEF081" w14:textId="77777777" w:rsidR="0040571B" w:rsidRDefault="0040571B" w:rsidP="0040571B">
      <w:pPr>
        <w:spacing w:after="0" w:line="360" w:lineRule="auto"/>
        <w:jc w:val="both"/>
        <w:rPr>
          <w:rFonts w:ascii="Trebuchet MS" w:eastAsia="Times New Roman" w:hAnsi="Trebuchet MS" w:cs="Helvetica"/>
          <w:color w:val="000000"/>
          <w:sz w:val="24"/>
          <w:szCs w:val="24"/>
          <w:lang w:eastAsia="ro-RO"/>
        </w:rPr>
      </w:pPr>
      <w:r>
        <w:rPr>
          <w:rFonts w:ascii="Trebuchet MS" w:hAnsi="Trebuchet MS"/>
          <w:sz w:val="24"/>
          <w:szCs w:val="24"/>
        </w:rPr>
        <w:t xml:space="preserve">                Trebuie reținut că acest concept Smart Village </w:t>
      </w:r>
      <w:r w:rsidRPr="00080E91">
        <w:rPr>
          <w:rFonts w:ascii="Trebuchet MS" w:eastAsia="Times New Roman" w:hAnsi="Trebuchet MS" w:cs="Helvetica"/>
          <w:color w:val="000000"/>
          <w:sz w:val="24"/>
          <w:szCs w:val="24"/>
          <w:lang w:eastAsia="ro-RO"/>
        </w:rPr>
        <w:t xml:space="preserve">a fost inițiat de sus în jos, fără </w:t>
      </w:r>
      <w:r>
        <w:rPr>
          <w:rFonts w:ascii="Trebuchet MS" w:eastAsia="Times New Roman" w:hAnsi="Trebuchet MS" w:cs="Helvetica"/>
          <w:color w:val="000000"/>
          <w:sz w:val="24"/>
          <w:szCs w:val="24"/>
          <w:lang w:eastAsia="ro-RO"/>
        </w:rPr>
        <w:t xml:space="preserve">a avea </w:t>
      </w:r>
      <w:r w:rsidRPr="00080E91">
        <w:rPr>
          <w:rFonts w:ascii="Trebuchet MS" w:eastAsia="Times New Roman" w:hAnsi="Trebuchet MS" w:cs="Helvetica"/>
          <w:color w:val="000000"/>
          <w:sz w:val="24"/>
          <w:szCs w:val="24"/>
          <w:lang w:eastAsia="ro-RO"/>
        </w:rPr>
        <w:t>o definiție precisă la început</w:t>
      </w:r>
      <w:r>
        <w:rPr>
          <w:rFonts w:ascii="Trebuchet MS" w:eastAsia="Times New Roman" w:hAnsi="Trebuchet MS" w:cs="Helvetica"/>
          <w:color w:val="000000"/>
          <w:sz w:val="24"/>
          <w:szCs w:val="24"/>
          <w:lang w:eastAsia="ro-RO"/>
        </w:rPr>
        <w:t xml:space="preserve"> </w:t>
      </w:r>
      <w:r w:rsidRPr="00080E91">
        <w:rPr>
          <w:rFonts w:ascii="Trebuchet MS" w:eastAsia="Times New Roman" w:hAnsi="Trebuchet MS" w:cs="Helvetica"/>
          <w:color w:val="000000"/>
          <w:sz w:val="24"/>
          <w:szCs w:val="24"/>
          <w:lang w:eastAsia="ro-RO"/>
        </w:rPr>
        <w:t xml:space="preserve"> și </w:t>
      </w:r>
      <w:r>
        <w:rPr>
          <w:rFonts w:ascii="Trebuchet MS" w:eastAsia="Times New Roman" w:hAnsi="Trebuchet MS" w:cs="Helvetica"/>
          <w:color w:val="000000"/>
          <w:sz w:val="24"/>
          <w:szCs w:val="24"/>
          <w:lang w:eastAsia="ro-RO"/>
        </w:rPr>
        <w:t>fără a explica modul în care ar p</w:t>
      </w:r>
      <w:r w:rsidR="00084761">
        <w:rPr>
          <w:rFonts w:ascii="Trebuchet MS" w:eastAsia="Times New Roman" w:hAnsi="Trebuchet MS" w:cs="Helvetica"/>
          <w:color w:val="000000"/>
          <w:sz w:val="24"/>
          <w:szCs w:val="24"/>
          <w:lang w:eastAsia="ro-RO"/>
        </w:rPr>
        <w:t>ermite obținerea de valoare adău</w:t>
      </w:r>
      <w:r>
        <w:rPr>
          <w:rFonts w:ascii="Trebuchet MS" w:eastAsia="Times New Roman" w:hAnsi="Trebuchet MS" w:cs="Helvetica"/>
          <w:color w:val="000000"/>
          <w:sz w:val="24"/>
          <w:szCs w:val="24"/>
          <w:lang w:eastAsia="ro-RO"/>
        </w:rPr>
        <w:t>gată în mod suplimentar față de ce</w:t>
      </w:r>
      <w:r w:rsidR="00084761">
        <w:rPr>
          <w:rFonts w:ascii="Trebuchet MS" w:eastAsia="Times New Roman" w:hAnsi="Trebuchet MS" w:cs="Helvetica"/>
          <w:color w:val="000000"/>
          <w:sz w:val="24"/>
          <w:szCs w:val="24"/>
          <w:lang w:eastAsia="ro-RO"/>
        </w:rPr>
        <w:t>e</w:t>
      </w:r>
      <w:r>
        <w:rPr>
          <w:rFonts w:ascii="Trebuchet MS" w:eastAsia="Times New Roman" w:hAnsi="Trebuchet MS" w:cs="Helvetica"/>
          <w:color w:val="000000"/>
          <w:sz w:val="24"/>
          <w:szCs w:val="24"/>
          <w:lang w:eastAsia="ro-RO"/>
        </w:rPr>
        <w:t xml:space="preserve">a ce pot aduce </w:t>
      </w:r>
      <w:r w:rsidRPr="00202234">
        <w:rPr>
          <w:rFonts w:ascii="Trebuchet MS" w:eastAsia="Times New Roman" w:hAnsi="Trebuchet MS" w:cs="Helvetica"/>
          <w:color w:val="000000"/>
          <w:sz w:val="24"/>
          <w:szCs w:val="24"/>
          <w:lang w:eastAsia="ro-RO"/>
        </w:rPr>
        <w:t>instrumentele și abordările politice existente.</w:t>
      </w:r>
    </w:p>
    <w:p w14:paraId="034D6EE4" w14:textId="77777777" w:rsidR="0040571B" w:rsidRPr="00620552" w:rsidRDefault="0040571B" w:rsidP="0040571B">
      <w:pPr>
        <w:spacing w:after="0" w:line="360" w:lineRule="auto"/>
        <w:jc w:val="both"/>
        <w:rPr>
          <w:rFonts w:ascii="Trebuchet MS" w:hAnsi="Trebuchet MS"/>
          <w:sz w:val="24"/>
          <w:szCs w:val="24"/>
        </w:rPr>
      </w:pPr>
      <w:r>
        <w:rPr>
          <w:rFonts w:ascii="Trebuchet MS" w:eastAsia="Times New Roman" w:hAnsi="Trebuchet MS" w:cs="Helvetica"/>
          <w:color w:val="000000"/>
          <w:sz w:val="24"/>
          <w:szCs w:val="24"/>
          <w:lang w:eastAsia="ro-RO"/>
        </w:rPr>
        <w:t xml:space="preserve">              </w:t>
      </w:r>
      <w:r w:rsidRPr="00620552">
        <w:rPr>
          <w:rFonts w:ascii="Trebuchet MS" w:hAnsi="Trebuchet MS"/>
          <w:sz w:val="24"/>
          <w:szCs w:val="24"/>
        </w:rPr>
        <w:t xml:space="preserve">Lucrările </w:t>
      </w:r>
      <w:r>
        <w:rPr>
          <w:rFonts w:ascii="Trebuchet MS" w:hAnsi="Trebuchet MS"/>
          <w:sz w:val="24"/>
          <w:szCs w:val="24"/>
        </w:rPr>
        <w:t>Grupului tematic ENRD din ultimii</w:t>
      </w:r>
      <w:r w:rsidRPr="00620552">
        <w:rPr>
          <w:rFonts w:ascii="Trebuchet MS" w:hAnsi="Trebuchet MS"/>
          <w:sz w:val="24"/>
          <w:szCs w:val="24"/>
        </w:rPr>
        <w:t xml:space="preserve"> an</w:t>
      </w:r>
      <w:r>
        <w:rPr>
          <w:rFonts w:ascii="Trebuchet MS" w:hAnsi="Trebuchet MS"/>
          <w:sz w:val="24"/>
          <w:szCs w:val="24"/>
        </w:rPr>
        <w:t>i</w:t>
      </w:r>
      <w:r w:rsidRPr="00620552">
        <w:rPr>
          <w:rFonts w:ascii="Trebuchet MS" w:hAnsi="Trebuchet MS"/>
          <w:sz w:val="24"/>
          <w:szCs w:val="24"/>
        </w:rPr>
        <w:t xml:space="preserve"> au dus</w:t>
      </w:r>
      <w:r w:rsidR="00084761">
        <w:rPr>
          <w:rFonts w:ascii="Trebuchet MS" w:hAnsi="Trebuchet MS"/>
          <w:sz w:val="24"/>
          <w:szCs w:val="24"/>
        </w:rPr>
        <w:t xml:space="preserve"> la</w:t>
      </w:r>
      <w:r w:rsidRPr="00620552">
        <w:rPr>
          <w:rFonts w:ascii="Trebuchet MS" w:hAnsi="Trebuchet MS"/>
          <w:sz w:val="24"/>
          <w:szCs w:val="24"/>
        </w:rPr>
        <w:t xml:space="preserve"> o serie de recomandări despre „ce trebuie să evităm” atunci când dezvoltăm </w:t>
      </w:r>
      <w:r>
        <w:rPr>
          <w:rFonts w:ascii="Trebuchet MS" w:hAnsi="Trebuchet MS"/>
          <w:sz w:val="24"/>
          <w:szCs w:val="24"/>
        </w:rPr>
        <w:t xml:space="preserve">conceptul </w:t>
      </w:r>
      <w:r w:rsidRPr="00620552">
        <w:rPr>
          <w:rFonts w:ascii="Trebuchet MS" w:hAnsi="Trebuchet MS"/>
          <w:sz w:val="24"/>
          <w:szCs w:val="24"/>
        </w:rPr>
        <w:t>sate</w:t>
      </w:r>
      <w:r w:rsidR="00084761">
        <w:rPr>
          <w:rFonts w:ascii="Trebuchet MS" w:hAnsi="Trebuchet MS"/>
          <w:sz w:val="24"/>
          <w:szCs w:val="24"/>
        </w:rPr>
        <w:t>lor</w:t>
      </w:r>
      <w:r w:rsidRPr="00620552">
        <w:rPr>
          <w:rFonts w:ascii="Trebuchet MS" w:hAnsi="Trebuchet MS"/>
          <w:sz w:val="24"/>
          <w:szCs w:val="24"/>
        </w:rPr>
        <w:t xml:space="preserve"> inteligente, (i) să definească excesiv satele inteligente, (ii) să facă din tehnologiile digitale o </w:t>
      </w:r>
      <w:r>
        <w:rPr>
          <w:rFonts w:ascii="Trebuchet MS" w:hAnsi="Trebuchet MS"/>
          <w:sz w:val="24"/>
          <w:szCs w:val="24"/>
        </w:rPr>
        <w:t>precondiție, și (iii) să fie evitată suprapunerea, duplicarea</w:t>
      </w:r>
      <w:r w:rsidRPr="00620552">
        <w:rPr>
          <w:rFonts w:ascii="Trebuchet MS" w:hAnsi="Trebuchet MS"/>
          <w:sz w:val="24"/>
          <w:szCs w:val="24"/>
        </w:rPr>
        <w:t xml:space="preserve"> strategiilor și structurilor existente .</w:t>
      </w:r>
    </w:p>
    <w:p w14:paraId="4CA3D521" w14:textId="77777777" w:rsidR="0040571B" w:rsidRPr="003E075E"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3E075E">
        <w:rPr>
          <w:rFonts w:ascii="Trebuchet MS" w:hAnsi="Trebuchet MS"/>
          <w:sz w:val="24"/>
          <w:szCs w:val="24"/>
        </w:rPr>
        <w:t>Rețeaua Smart Village - o rețea independentă</w:t>
      </w:r>
      <w:r>
        <w:rPr>
          <w:rFonts w:ascii="Trebuchet MS" w:hAnsi="Trebuchet MS"/>
          <w:sz w:val="24"/>
          <w:szCs w:val="24"/>
        </w:rPr>
        <w:t>, creată</w:t>
      </w:r>
      <w:r w:rsidRPr="003E075E">
        <w:rPr>
          <w:rFonts w:ascii="Trebuchet MS" w:hAnsi="Trebuchet MS"/>
          <w:sz w:val="24"/>
          <w:szCs w:val="24"/>
        </w:rPr>
        <w:t xml:space="preserve"> de jos în sus de sate, grupuri de sate și asociații de sate înf</w:t>
      </w:r>
      <w:r>
        <w:rPr>
          <w:rFonts w:ascii="Trebuchet MS" w:hAnsi="Trebuchet MS"/>
          <w:sz w:val="24"/>
          <w:szCs w:val="24"/>
        </w:rPr>
        <w:t>iințată</w:t>
      </w:r>
      <w:r w:rsidR="00ED08F6">
        <w:rPr>
          <w:rFonts w:ascii="Trebuchet MS" w:hAnsi="Trebuchet MS"/>
          <w:sz w:val="24"/>
          <w:szCs w:val="24"/>
        </w:rPr>
        <w:t xml:space="preserve"> în 2018 </w:t>
      </w:r>
      <w:r w:rsidRPr="003E075E">
        <w:rPr>
          <w:rFonts w:ascii="Trebuchet MS" w:hAnsi="Trebuchet MS"/>
          <w:sz w:val="24"/>
          <w:szCs w:val="24"/>
        </w:rPr>
        <w:t>a făcut recomandări similare cu privire la modul de definire a satelor inteligente:</w:t>
      </w:r>
    </w:p>
    <w:p w14:paraId="44342496" w14:textId="77777777" w:rsidR="0040571B" w:rsidRPr="003E075E" w:rsidRDefault="0040571B" w:rsidP="0040571B">
      <w:pPr>
        <w:spacing w:after="0" w:line="360" w:lineRule="auto"/>
        <w:jc w:val="both"/>
        <w:rPr>
          <w:rFonts w:ascii="Trebuchet MS" w:hAnsi="Trebuchet MS"/>
          <w:sz w:val="24"/>
          <w:szCs w:val="24"/>
        </w:rPr>
      </w:pPr>
      <w:r w:rsidRPr="003E075E">
        <w:rPr>
          <w:rFonts w:ascii="Trebuchet MS" w:hAnsi="Trebuchet MS"/>
          <w:sz w:val="24"/>
          <w:szCs w:val="24"/>
        </w:rPr>
        <w:t>• „ Avem nevoie de o definiție c</w:t>
      </w:r>
      <w:r w:rsidR="00084761">
        <w:rPr>
          <w:rFonts w:ascii="Trebuchet MS" w:hAnsi="Trebuchet MS"/>
          <w:sz w:val="24"/>
          <w:szCs w:val="24"/>
        </w:rPr>
        <w:t>are să permită tuturor satelor să fie</w:t>
      </w:r>
      <w:r w:rsidRPr="003E075E">
        <w:rPr>
          <w:rFonts w:ascii="Trebuchet MS" w:hAnsi="Trebuchet MS"/>
          <w:sz w:val="24"/>
          <w:szCs w:val="24"/>
        </w:rPr>
        <w:t xml:space="preserve"> inteligente ”, iar ceea ce este „inteligent” va depinde mult de contextul social, economic și de mediu specific al satului (inclusiv caracteristicile și provocările sale de bază ca active și oportunități).</w:t>
      </w:r>
    </w:p>
    <w:p w14:paraId="1F6C77EB" w14:textId="77777777" w:rsidR="0040571B" w:rsidRPr="003E075E" w:rsidRDefault="0040571B" w:rsidP="0040571B">
      <w:pPr>
        <w:spacing w:after="0" w:line="360" w:lineRule="auto"/>
        <w:jc w:val="both"/>
        <w:rPr>
          <w:rFonts w:ascii="Trebuchet MS" w:hAnsi="Trebuchet MS"/>
          <w:sz w:val="24"/>
          <w:szCs w:val="24"/>
        </w:rPr>
      </w:pPr>
      <w:r w:rsidRPr="003E075E">
        <w:rPr>
          <w:rFonts w:ascii="Trebuchet MS" w:hAnsi="Trebuchet MS"/>
          <w:sz w:val="24"/>
          <w:szCs w:val="24"/>
        </w:rPr>
        <w:t>• Definirea Smart Village nu ar trebui să fie legată de precondițiile digitale pentru a evita excluderea anumitor sate care altfel ar putea avea soluții inovatoare și relevante pentru provocările rurale (adică definițiile trebuie să fie incluzive și flexibile).</w:t>
      </w:r>
    </w:p>
    <w:p w14:paraId="1F413BA7"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P</w:t>
      </w:r>
      <w:r w:rsidRPr="003E075E">
        <w:rPr>
          <w:rFonts w:ascii="Trebuchet MS" w:hAnsi="Trebuchet MS"/>
          <w:sz w:val="24"/>
          <w:szCs w:val="24"/>
        </w:rPr>
        <w:t>e blogul rețelei Smart Village</w:t>
      </w:r>
      <w:r>
        <w:rPr>
          <w:rFonts w:ascii="Trebuchet MS" w:hAnsi="Trebuchet MS"/>
          <w:sz w:val="24"/>
          <w:szCs w:val="24"/>
        </w:rPr>
        <w:t xml:space="preserve"> (</w:t>
      </w:r>
      <w:r w:rsidRPr="00A1021F">
        <w:rPr>
          <w:rFonts w:ascii="Trebuchet MS" w:hAnsi="Trebuchet MS"/>
          <w:sz w:val="24"/>
          <w:szCs w:val="24"/>
        </w:rPr>
        <w:t>https://www.smart-village-network.eu/blog-1</w:t>
      </w:r>
      <w:r>
        <w:rPr>
          <w:rFonts w:ascii="Trebuchet MS" w:hAnsi="Trebuchet MS"/>
          <w:sz w:val="24"/>
          <w:szCs w:val="24"/>
        </w:rPr>
        <w:t>)</w:t>
      </w:r>
      <w:r w:rsidRPr="003E075E">
        <w:rPr>
          <w:rFonts w:ascii="Trebuchet MS" w:hAnsi="Trebuchet MS"/>
          <w:sz w:val="24"/>
          <w:szCs w:val="24"/>
        </w:rPr>
        <w:t>, a fost elaborat un proiect de definiție a satelor inteligente care „ este deliberat</w:t>
      </w:r>
      <w:r w:rsidR="0095757B">
        <w:rPr>
          <w:rFonts w:ascii="Trebuchet MS" w:hAnsi="Trebuchet MS"/>
          <w:sz w:val="24"/>
          <w:szCs w:val="24"/>
        </w:rPr>
        <w:t>iv,</w:t>
      </w:r>
      <w:r w:rsidRPr="003E075E">
        <w:rPr>
          <w:rFonts w:ascii="Trebuchet MS" w:hAnsi="Trebuchet MS"/>
          <w:sz w:val="24"/>
          <w:szCs w:val="24"/>
        </w:rPr>
        <w:t xml:space="preserve"> amplu și inclusiv ”. Discuțiile grupului tematic ENRD au identificat, de asemenea, că ar trebui să „ evităm definirea excesiv</w:t>
      </w:r>
      <w:r>
        <w:rPr>
          <w:rFonts w:ascii="Trebuchet MS" w:hAnsi="Trebuchet MS"/>
          <w:sz w:val="24"/>
          <w:szCs w:val="24"/>
        </w:rPr>
        <w:t xml:space="preserve">ă a satelor </w:t>
      </w:r>
      <w:r>
        <w:rPr>
          <w:rFonts w:ascii="Trebuchet MS" w:hAnsi="Trebuchet MS"/>
          <w:sz w:val="24"/>
          <w:szCs w:val="24"/>
        </w:rPr>
        <w:lastRenderedPageBreak/>
        <w:t>inteligente ”, iar „</w:t>
      </w:r>
      <w:r w:rsidRPr="003E075E">
        <w:rPr>
          <w:rFonts w:ascii="Trebuchet MS" w:hAnsi="Trebuchet MS"/>
          <w:sz w:val="24"/>
          <w:szCs w:val="24"/>
        </w:rPr>
        <w:t>criteriile pentru satele inteligente trebuie să fie flexibile și adaptate la contextul s</w:t>
      </w:r>
      <w:r>
        <w:rPr>
          <w:rFonts w:ascii="Trebuchet MS" w:hAnsi="Trebuchet MS"/>
          <w:sz w:val="24"/>
          <w:szCs w:val="24"/>
        </w:rPr>
        <w:t>pecific și individual al comunității rurale</w:t>
      </w:r>
      <w:r w:rsidRPr="003E075E">
        <w:rPr>
          <w:rFonts w:ascii="Trebuchet MS" w:hAnsi="Trebuchet MS"/>
          <w:sz w:val="24"/>
          <w:szCs w:val="24"/>
        </w:rPr>
        <w:t xml:space="preserve"> ”.</w:t>
      </w:r>
    </w:p>
    <w:p w14:paraId="249A41DF" w14:textId="77777777" w:rsidR="00A71E01" w:rsidRDefault="0097232E" w:rsidP="00F744ED">
      <w:pPr>
        <w:spacing w:after="0" w:line="360" w:lineRule="auto"/>
        <w:jc w:val="both"/>
        <w:rPr>
          <w:rFonts w:ascii="Trebuchet MS" w:eastAsia="Times New Roman" w:hAnsi="Trebuchet MS" w:cs="Arial"/>
          <w:color w:val="333333"/>
          <w:sz w:val="24"/>
          <w:szCs w:val="24"/>
          <w:lang w:eastAsia="ro-RO"/>
        </w:rPr>
      </w:pPr>
      <w:r w:rsidRPr="00F744ED">
        <w:rPr>
          <w:rFonts w:ascii="Trebuchet MS" w:hAnsi="Trebuchet MS"/>
          <w:sz w:val="24"/>
          <w:szCs w:val="24"/>
        </w:rPr>
        <w:t xml:space="preserve">               Ceea ce trebuie reținut este că la nivel european inițiativele care urmăresc realizarea Smart Villages se concentrează în primul rând pe creșterea calității TIC aplicate la nivelul colectivității. </w:t>
      </w:r>
      <w:r w:rsidR="00F744ED" w:rsidRPr="00F744ED">
        <w:rPr>
          <w:rFonts w:ascii="Trebuchet MS" w:hAnsi="Trebuchet MS"/>
          <w:sz w:val="24"/>
          <w:szCs w:val="24"/>
        </w:rPr>
        <w:t xml:space="preserve">Avem în vedere </w:t>
      </w:r>
      <w:r w:rsidR="00A71E01" w:rsidRPr="00F744ED">
        <w:rPr>
          <w:rFonts w:ascii="Trebuchet MS" w:eastAsia="Times New Roman" w:hAnsi="Trebuchet MS" w:cs="Arial"/>
          <w:color w:val="333333"/>
          <w:sz w:val="24"/>
          <w:szCs w:val="24"/>
          <w:lang w:eastAsia="ro-RO"/>
        </w:rPr>
        <w:t>acces</w:t>
      </w:r>
      <w:r w:rsidR="00F744ED" w:rsidRPr="00F744ED">
        <w:rPr>
          <w:rFonts w:ascii="Trebuchet MS" w:eastAsia="Times New Roman" w:hAnsi="Trebuchet MS" w:cs="Arial"/>
          <w:color w:val="333333"/>
          <w:sz w:val="24"/>
          <w:szCs w:val="24"/>
          <w:lang w:eastAsia="ro-RO"/>
        </w:rPr>
        <w:t>ul</w:t>
      </w:r>
      <w:r w:rsidR="00A71E01" w:rsidRPr="00F744ED">
        <w:rPr>
          <w:rFonts w:ascii="Trebuchet MS" w:eastAsia="Times New Roman" w:hAnsi="Trebuchet MS" w:cs="Arial"/>
          <w:color w:val="333333"/>
          <w:sz w:val="24"/>
          <w:szCs w:val="24"/>
          <w:lang w:eastAsia="ro-RO"/>
        </w:rPr>
        <w:t xml:space="preserve"> în bandă largă de mare viteză la web, participare largă a populației locale prin intermediul conectivității web, </w:t>
      </w:r>
      <w:r w:rsidR="00F744ED" w:rsidRPr="00F744ED">
        <w:rPr>
          <w:rFonts w:ascii="Trebuchet MS" w:eastAsia="Times New Roman" w:hAnsi="Trebuchet MS" w:cs="Arial"/>
          <w:color w:val="333333"/>
          <w:sz w:val="24"/>
          <w:szCs w:val="24"/>
          <w:lang w:eastAsia="ro-RO"/>
        </w:rPr>
        <w:t>munca de acasă utilizând internetul, e-mailul și telefonul</w:t>
      </w:r>
      <w:r w:rsidR="00A71E01" w:rsidRPr="00F744ED">
        <w:rPr>
          <w:rFonts w:ascii="Trebuchet MS" w:eastAsia="Times New Roman" w:hAnsi="Trebuchet MS" w:cs="Arial"/>
          <w:color w:val="333333"/>
          <w:sz w:val="24"/>
          <w:szCs w:val="24"/>
          <w:lang w:eastAsia="ro-RO"/>
        </w:rPr>
        <w:t xml:space="preserve">, acces </w:t>
      </w:r>
      <w:r w:rsidR="00F744ED" w:rsidRPr="00F744ED">
        <w:rPr>
          <w:rFonts w:ascii="Trebuchet MS" w:eastAsia="Times New Roman" w:hAnsi="Trebuchet MS" w:cs="Arial"/>
          <w:color w:val="333333"/>
          <w:sz w:val="24"/>
          <w:szCs w:val="24"/>
          <w:lang w:eastAsia="ro-RO"/>
        </w:rPr>
        <w:t xml:space="preserve">neângrădit </w:t>
      </w:r>
      <w:r w:rsidR="00A71E01" w:rsidRPr="00F744ED">
        <w:rPr>
          <w:rFonts w:ascii="Trebuchet MS" w:eastAsia="Times New Roman" w:hAnsi="Trebuchet MS" w:cs="Arial"/>
          <w:color w:val="333333"/>
          <w:sz w:val="24"/>
          <w:szCs w:val="24"/>
          <w:lang w:eastAsia="ro-RO"/>
        </w:rPr>
        <w:t>la serviciile publice online, dezvoltare accelerată a capitalului uman local prin oportunități sporite de învățare la distanță, de schimburi și relații internaționale conectate la nivel mondial etc.</w:t>
      </w:r>
    </w:p>
    <w:p w14:paraId="4CDDD76F" w14:textId="77777777" w:rsidR="0095757B" w:rsidRPr="001D7418" w:rsidRDefault="00F744ED" w:rsidP="001D7418">
      <w:pPr>
        <w:spacing w:after="0" w:line="360" w:lineRule="auto"/>
        <w:jc w:val="both"/>
        <w:rPr>
          <w:rFonts w:ascii="Trebuchet MS" w:hAnsi="Trebuchet MS"/>
          <w:sz w:val="24"/>
          <w:szCs w:val="24"/>
        </w:rPr>
      </w:pPr>
      <w:r>
        <w:rPr>
          <w:rFonts w:ascii="Trebuchet MS" w:eastAsia="Times New Roman" w:hAnsi="Trebuchet MS" w:cs="Arial"/>
          <w:color w:val="333333"/>
          <w:sz w:val="24"/>
          <w:szCs w:val="24"/>
          <w:lang w:eastAsia="ro-RO"/>
        </w:rPr>
        <w:t xml:space="preserve">             Pentru o mai clară înțelegere a fenomenului Smart Village considerăm a fi necesară creșterea semnificativă </w:t>
      </w:r>
      <w:r w:rsidR="00DA5EB7">
        <w:rPr>
          <w:rFonts w:ascii="Trebuchet MS" w:eastAsia="Times New Roman" w:hAnsi="Trebuchet MS" w:cs="Arial"/>
          <w:color w:val="333333"/>
          <w:sz w:val="24"/>
          <w:szCs w:val="24"/>
          <w:lang w:eastAsia="ro-RO"/>
        </w:rPr>
        <w:t>a numărului de acțiuni concrete, desfășurate la nivelul întregii UE, pentru sprijinirea colectivităților rurale care vor să devină Smart Village.</w:t>
      </w:r>
      <w:r w:rsidR="001D7418">
        <w:rPr>
          <w:rFonts w:ascii="Trebuchet MS" w:eastAsia="Times New Roman" w:hAnsi="Trebuchet MS" w:cs="Arial"/>
          <w:color w:val="333333"/>
          <w:sz w:val="24"/>
          <w:szCs w:val="24"/>
          <w:lang w:eastAsia="ro-RO"/>
        </w:rPr>
        <w:t xml:space="preserve"> În acest fel, vor apărea multe dovezi empirice care vor permite o mai bună înțelegere </w:t>
      </w:r>
      <w:r w:rsidR="001D7418" w:rsidRPr="001D7418">
        <w:rPr>
          <w:rFonts w:ascii="Trebuchet MS" w:eastAsia="Times New Roman" w:hAnsi="Trebuchet MS" w:cs="Arial"/>
          <w:color w:val="333333"/>
          <w:sz w:val="24"/>
          <w:szCs w:val="24"/>
          <w:lang w:eastAsia="ro-RO"/>
        </w:rPr>
        <w:t>a modului în care intera</w:t>
      </w:r>
      <w:r w:rsidR="001D7418">
        <w:rPr>
          <w:rFonts w:ascii="Trebuchet MS" w:eastAsia="Times New Roman" w:hAnsi="Trebuchet MS" w:cs="Arial"/>
          <w:color w:val="333333"/>
          <w:sz w:val="24"/>
          <w:szCs w:val="24"/>
          <w:lang w:eastAsia="ro-RO"/>
        </w:rPr>
        <w:t xml:space="preserve">cționează diferitele dimensiuni ale conceptului Smart Village și implicit,  va putea fi construit un model viabil, aplicabil în anumite limite, la nivelul întregii zone rurale a UE.  </w:t>
      </w:r>
    </w:p>
    <w:p w14:paraId="759EABD7" w14:textId="77777777" w:rsidR="0095757B" w:rsidRPr="006D1AF7" w:rsidRDefault="0095757B" w:rsidP="003F5936">
      <w:pPr>
        <w:shd w:val="clear" w:color="auto" w:fill="FFFFFF"/>
        <w:spacing w:after="0" w:line="360" w:lineRule="auto"/>
        <w:jc w:val="both"/>
        <w:rPr>
          <w:rFonts w:ascii="Trebuchet MS" w:eastAsia="Times New Roman" w:hAnsi="Trebuchet MS" w:cs="Arial"/>
          <w:color w:val="333333"/>
          <w:sz w:val="24"/>
          <w:szCs w:val="24"/>
          <w:lang w:eastAsia="ro-RO"/>
        </w:rPr>
      </w:pPr>
      <w:r w:rsidRPr="0095757B">
        <w:rPr>
          <w:rFonts w:ascii="Trebuchet MS" w:eastAsia="Times New Roman" w:hAnsi="Trebuchet MS" w:cs="Arial"/>
          <w:color w:val="333333"/>
          <w:sz w:val="24"/>
          <w:szCs w:val="24"/>
          <w:lang w:eastAsia="ro-RO"/>
        </w:rPr>
        <w:t xml:space="preserve">               Interesul </w:t>
      </w:r>
      <w:r>
        <w:rPr>
          <w:rFonts w:ascii="Trebuchet MS" w:eastAsia="Times New Roman" w:hAnsi="Trebuchet MS" w:cs="Arial"/>
          <w:color w:val="333333"/>
          <w:sz w:val="24"/>
          <w:szCs w:val="24"/>
          <w:lang w:eastAsia="ro-RO"/>
        </w:rPr>
        <w:t>pentru Smart Villages este exrem de ridicat la nivelul UE astfel încât, în perioada cuprinsă între</w:t>
      </w:r>
      <w:r w:rsidRPr="0095757B">
        <w:rPr>
          <w:rFonts w:ascii="Trebuchet MS" w:eastAsia="Times New Roman" w:hAnsi="Trebuchet MS" w:cs="Arial"/>
          <w:color w:val="333333"/>
          <w:sz w:val="24"/>
          <w:szCs w:val="24"/>
          <w:lang w:eastAsia="ro-RO"/>
        </w:rPr>
        <w:t xml:space="preserve"> septembrie 2017 și iulie 2020</w:t>
      </w:r>
      <w:r>
        <w:rPr>
          <w:rFonts w:ascii="Trebuchet MS" w:eastAsia="Times New Roman" w:hAnsi="Trebuchet MS" w:cs="Arial"/>
          <w:color w:val="333333"/>
          <w:sz w:val="24"/>
          <w:szCs w:val="24"/>
          <w:lang w:eastAsia="ro-RO"/>
        </w:rPr>
        <w:t xml:space="preserve"> la nivelul ENRD</w:t>
      </w:r>
      <w:r w:rsidR="001D7418">
        <w:rPr>
          <w:rFonts w:ascii="Trebuchet MS" w:eastAsia="Times New Roman" w:hAnsi="Trebuchet MS" w:cs="Arial"/>
          <w:color w:val="333333"/>
          <w:sz w:val="24"/>
          <w:szCs w:val="24"/>
          <w:lang w:eastAsia="ro-RO"/>
        </w:rPr>
        <w:t xml:space="preserve"> au fost făcuți pași importanți pentru clarificarea conceptului Smart Village și găsirea unor soluții pertinente de dezvoltare a acestuia</w:t>
      </w:r>
      <w:r w:rsidR="003F5936">
        <w:rPr>
          <w:rFonts w:ascii="Trebuchet MS" w:eastAsia="Times New Roman" w:hAnsi="Trebuchet MS" w:cs="Arial"/>
          <w:color w:val="333333"/>
          <w:sz w:val="24"/>
          <w:szCs w:val="24"/>
          <w:lang w:eastAsia="ro-RO"/>
        </w:rPr>
        <w:t xml:space="preserve"> find creat</w:t>
      </w:r>
      <w:r>
        <w:rPr>
          <w:rFonts w:ascii="Trebuchet MS" w:eastAsia="Times New Roman" w:hAnsi="Trebuchet MS" w:cs="Arial"/>
          <w:color w:val="333333"/>
          <w:sz w:val="24"/>
          <w:szCs w:val="24"/>
          <w:lang w:eastAsia="ro-RO"/>
        </w:rPr>
        <w:t xml:space="preserve"> un grup tematic</w:t>
      </w:r>
      <w:r w:rsidR="006D1AF7">
        <w:rPr>
          <w:rFonts w:ascii="Trebuchet MS" w:eastAsia="Times New Roman" w:hAnsi="Trebuchet MS" w:cs="Arial"/>
          <w:color w:val="333333"/>
          <w:sz w:val="24"/>
          <w:szCs w:val="24"/>
          <w:lang w:eastAsia="ro-RO"/>
        </w:rPr>
        <w:t xml:space="preserve"> (GT)</w:t>
      </w:r>
      <w:r>
        <w:rPr>
          <w:rFonts w:ascii="Trebuchet MS" w:eastAsia="Times New Roman" w:hAnsi="Trebuchet MS" w:cs="Arial"/>
          <w:color w:val="333333"/>
          <w:sz w:val="24"/>
          <w:szCs w:val="24"/>
          <w:lang w:eastAsia="ro-RO"/>
        </w:rPr>
        <w:t xml:space="preserve"> care a lucrat pe acest subiect.</w:t>
      </w:r>
    </w:p>
    <w:p w14:paraId="6333543C" w14:textId="77777777" w:rsidR="0095757B" w:rsidRPr="0095757B" w:rsidRDefault="006D1AF7" w:rsidP="006D1AF7">
      <w:pPr>
        <w:shd w:val="clear" w:color="auto" w:fill="FFFFFF"/>
        <w:spacing w:after="0" w:line="360" w:lineRule="auto"/>
        <w:jc w:val="both"/>
        <w:rPr>
          <w:rFonts w:ascii="Trebuchet MS" w:eastAsia="Times New Roman" w:hAnsi="Trebuchet MS" w:cs="Arial"/>
          <w:sz w:val="24"/>
          <w:szCs w:val="24"/>
          <w:lang w:eastAsia="ro-RO"/>
        </w:rPr>
      </w:pPr>
      <w:r>
        <w:rPr>
          <w:rFonts w:ascii="Trebuchet MS" w:eastAsia="Times New Roman" w:hAnsi="Trebuchet MS" w:cs="Arial"/>
          <w:color w:val="FF0000"/>
          <w:sz w:val="24"/>
          <w:szCs w:val="24"/>
          <w:lang w:eastAsia="ro-RO"/>
        </w:rPr>
        <w:t xml:space="preserve">              </w:t>
      </w:r>
      <w:r w:rsidRPr="003F5936">
        <w:rPr>
          <w:rFonts w:ascii="Trebuchet MS" w:eastAsia="Times New Roman" w:hAnsi="Trebuchet MS" w:cs="Arial"/>
          <w:sz w:val="24"/>
          <w:szCs w:val="24"/>
          <w:lang w:eastAsia="ro-RO"/>
        </w:rPr>
        <w:t>În primul său an, GT</w:t>
      </w:r>
      <w:r w:rsidR="0095757B" w:rsidRPr="0095757B">
        <w:rPr>
          <w:rFonts w:ascii="Trebuchet MS" w:eastAsia="Times New Roman" w:hAnsi="Trebuchet MS" w:cs="Arial"/>
          <w:sz w:val="24"/>
          <w:szCs w:val="24"/>
          <w:lang w:eastAsia="ro-RO"/>
        </w:rPr>
        <w:t xml:space="preserve"> a explorat idei și inițiative în jurul revitalizării serviciilor rurale prin inovație digitală și socială. S-a analizat modul în care serviciile rurale - precum sănătatea, serviciile sociale, educația, energia, transporturile, comerțul cu amănuntul - pot fi îmbunătățite și făcute mai durabile prin implementarea instrumentelor de tehnologie a informației și comunicațiilor (TIC) și prin acțiuni și proiecte conduse de comunitate.</w:t>
      </w:r>
    </w:p>
    <w:p w14:paraId="433368D3" w14:textId="77777777" w:rsidR="0095757B" w:rsidRPr="0095757B" w:rsidRDefault="006D1AF7" w:rsidP="006D1AF7">
      <w:pPr>
        <w:shd w:val="clear" w:color="auto" w:fill="FFFFFF"/>
        <w:spacing w:after="0" w:line="360" w:lineRule="auto"/>
        <w:jc w:val="both"/>
        <w:rPr>
          <w:rFonts w:ascii="Trebuchet MS" w:eastAsia="Times New Roman" w:hAnsi="Trebuchet MS" w:cs="Arial"/>
          <w:sz w:val="24"/>
          <w:szCs w:val="24"/>
          <w:lang w:eastAsia="ro-RO"/>
        </w:rPr>
      </w:pPr>
      <w:r w:rsidRPr="003F5936">
        <w:rPr>
          <w:rFonts w:ascii="Trebuchet MS" w:eastAsia="Times New Roman" w:hAnsi="Trebuchet MS" w:cs="Arial"/>
          <w:sz w:val="24"/>
          <w:szCs w:val="24"/>
          <w:lang w:eastAsia="ro-RO"/>
        </w:rPr>
        <w:t xml:space="preserve">               </w:t>
      </w:r>
      <w:r w:rsidR="0095757B" w:rsidRPr="0095757B">
        <w:rPr>
          <w:rFonts w:ascii="Trebuchet MS" w:eastAsia="Times New Roman" w:hAnsi="Trebuchet MS" w:cs="Arial"/>
          <w:sz w:val="24"/>
          <w:szCs w:val="24"/>
          <w:lang w:eastAsia="ro-RO"/>
        </w:rPr>
        <w:t xml:space="preserve">În cel de-al doilea an, în perioada </w:t>
      </w:r>
      <w:r w:rsidRPr="003F5936">
        <w:rPr>
          <w:rFonts w:ascii="Trebuchet MS" w:eastAsia="Times New Roman" w:hAnsi="Trebuchet MS" w:cs="Arial"/>
          <w:sz w:val="24"/>
          <w:szCs w:val="24"/>
          <w:lang w:eastAsia="ro-RO"/>
        </w:rPr>
        <w:t>septembrie 2018 - iulie 2019, GT</w:t>
      </w:r>
      <w:r w:rsidR="0095757B" w:rsidRPr="0095757B">
        <w:rPr>
          <w:rFonts w:ascii="Trebuchet MS" w:eastAsia="Times New Roman" w:hAnsi="Trebuchet MS" w:cs="Arial"/>
          <w:sz w:val="24"/>
          <w:szCs w:val="24"/>
          <w:lang w:eastAsia="ro-RO"/>
        </w:rPr>
        <w:t xml:space="preserve"> a acționat </w:t>
      </w:r>
      <w:r w:rsidRPr="003F5936">
        <w:rPr>
          <w:rFonts w:ascii="Trebuchet MS" w:eastAsia="Times New Roman" w:hAnsi="Trebuchet MS" w:cs="Arial"/>
          <w:sz w:val="24"/>
          <w:szCs w:val="24"/>
          <w:lang w:eastAsia="ro-RO"/>
        </w:rPr>
        <w:t xml:space="preserve">în sensul găsirii </w:t>
      </w:r>
      <w:r w:rsidR="0095757B" w:rsidRPr="0095757B">
        <w:rPr>
          <w:rFonts w:ascii="Trebuchet MS" w:eastAsia="Times New Roman" w:hAnsi="Trebuchet MS" w:cs="Arial"/>
          <w:sz w:val="24"/>
          <w:szCs w:val="24"/>
          <w:lang w:eastAsia="ro-RO"/>
        </w:rPr>
        <w:t>orientărilor practice pentru utilizarea tuturor instrumentelor de politică disponibile pentru a ajuta să apară și să</w:t>
      </w:r>
      <w:r w:rsidRPr="003F5936">
        <w:rPr>
          <w:rFonts w:ascii="Trebuchet MS" w:eastAsia="Times New Roman" w:hAnsi="Trebuchet MS" w:cs="Arial"/>
          <w:sz w:val="24"/>
          <w:szCs w:val="24"/>
          <w:lang w:eastAsia="ro-RO"/>
        </w:rPr>
        <w:t xml:space="preserve"> se</w:t>
      </w:r>
      <w:r w:rsidR="0095757B" w:rsidRPr="0095757B">
        <w:rPr>
          <w:rFonts w:ascii="Trebuchet MS" w:eastAsia="Times New Roman" w:hAnsi="Trebuchet MS" w:cs="Arial"/>
          <w:sz w:val="24"/>
          <w:szCs w:val="24"/>
          <w:lang w:eastAsia="ro-RO"/>
        </w:rPr>
        <w:t xml:space="preserve"> dezvolte satele inteligente. În același timp, a continuat să ofere o platformă pentru </w:t>
      </w:r>
      <w:r w:rsidR="0095757B" w:rsidRPr="0095757B">
        <w:rPr>
          <w:rFonts w:ascii="Trebuchet MS" w:eastAsia="Times New Roman" w:hAnsi="Trebuchet MS" w:cs="Arial"/>
          <w:sz w:val="24"/>
          <w:szCs w:val="24"/>
          <w:lang w:eastAsia="ro-RO"/>
        </w:rPr>
        <w:lastRenderedPageBreak/>
        <w:t>conectarea diferitelor inițiative care au loc, reflectând interesul în</w:t>
      </w:r>
      <w:r w:rsidR="003F5936" w:rsidRPr="003F5936">
        <w:rPr>
          <w:rFonts w:ascii="Trebuchet MS" w:eastAsia="Times New Roman" w:hAnsi="Trebuchet MS" w:cs="Arial"/>
          <w:sz w:val="24"/>
          <w:szCs w:val="24"/>
          <w:lang w:eastAsia="ro-RO"/>
        </w:rPr>
        <w:t xml:space="preserve"> continuă creștere pe acest</w:t>
      </w:r>
      <w:r w:rsidR="0095757B" w:rsidRPr="0095757B">
        <w:rPr>
          <w:rFonts w:ascii="Trebuchet MS" w:eastAsia="Times New Roman" w:hAnsi="Trebuchet MS" w:cs="Arial"/>
          <w:sz w:val="24"/>
          <w:szCs w:val="24"/>
          <w:lang w:eastAsia="ro-RO"/>
        </w:rPr>
        <w:t xml:space="preserve"> subiect la toate nivelurile.</w:t>
      </w:r>
    </w:p>
    <w:p w14:paraId="26493721" w14:textId="77777777" w:rsidR="0095757B" w:rsidRPr="003F5936" w:rsidRDefault="006D1AF7" w:rsidP="007E1032">
      <w:pPr>
        <w:shd w:val="clear" w:color="auto" w:fill="FFFFFF"/>
        <w:spacing w:after="0" w:line="360" w:lineRule="auto"/>
        <w:jc w:val="both"/>
        <w:rPr>
          <w:rFonts w:ascii="Trebuchet MS" w:eastAsia="Times New Roman" w:hAnsi="Trebuchet MS" w:cs="Arial"/>
          <w:sz w:val="24"/>
          <w:szCs w:val="24"/>
          <w:lang w:eastAsia="ro-RO"/>
        </w:rPr>
      </w:pPr>
      <w:r w:rsidRPr="003F5936">
        <w:rPr>
          <w:rFonts w:ascii="Trebuchet MS" w:eastAsia="Times New Roman" w:hAnsi="Trebuchet MS" w:cs="Arial"/>
          <w:sz w:val="24"/>
          <w:szCs w:val="24"/>
          <w:lang w:eastAsia="ro-RO"/>
        </w:rPr>
        <w:t xml:space="preserve">               </w:t>
      </w:r>
      <w:r w:rsidR="0095757B" w:rsidRPr="0095757B">
        <w:rPr>
          <w:rFonts w:ascii="Trebuchet MS" w:eastAsia="Times New Roman" w:hAnsi="Trebuchet MS" w:cs="Arial"/>
          <w:sz w:val="24"/>
          <w:szCs w:val="24"/>
          <w:lang w:eastAsia="ro-RO"/>
        </w:rPr>
        <w:t>În ultimul an, între septembrie 2019 și i</w:t>
      </w:r>
      <w:r w:rsidRPr="003F5936">
        <w:rPr>
          <w:rFonts w:ascii="Trebuchet MS" w:eastAsia="Times New Roman" w:hAnsi="Trebuchet MS" w:cs="Arial"/>
          <w:sz w:val="24"/>
          <w:szCs w:val="24"/>
          <w:lang w:eastAsia="ro-RO"/>
        </w:rPr>
        <w:t>ulie 2020, GT a transformat emulația</w:t>
      </w:r>
      <w:r w:rsidR="0095757B" w:rsidRPr="0095757B">
        <w:rPr>
          <w:rFonts w:ascii="Trebuchet MS" w:eastAsia="Times New Roman" w:hAnsi="Trebuchet MS" w:cs="Arial"/>
          <w:sz w:val="24"/>
          <w:szCs w:val="24"/>
          <w:lang w:eastAsia="ro-RO"/>
        </w:rPr>
        <w:t xml:space="preserve"> considerabil</w:t>
      </w:r>
      <w:r w:rsidRPr="003F5936">
        <w:rPr>
          <w:rFonts w:ascii="Trebuchet MS" w:eastAsia="Times New Roman" w:hAnsi="Trebuchet MS" w:cs="Arial"/>
          <w:sz w:val="24"/>
          <w:szCs w:val="24"/>
          <w:lang w:eastAsia="ro-RO"/>
        </w:rPr>
        <w:t>ă</w:t>
      </w:r>
      <w:r w:rsidR="0095757B" w:rsidRPr="0095757B">
        <w:rPr>
          <w:rFonts w:ascii="Trebuchet MS" w:eastAsia="Times New Roman" w:hAnsi="Trebuchet MS" w:cs="Arial"/>
          <w:sz w:val="24"/>
          <w:szCs w:val="24"/>
          <w:lang w:eastAsia="ro-RO"/>
        </w:rPr>
        <w:t xml:space="preserve"> creat</w:t>
      </w:r>
      <w:r w:rsidRPr="003F5936">
        <w:rPr>
          <w:rFonts w:ascii="Trebuchet MS" w:eastAsia="Times New Roman" w:hAnsi="Trebuchet MS" w:cs="Arial"/>
          <w:sz w:val="24"/>
          <w:szCs w:val="24"/>
          <w:lang w:eastAsia="ro-RO"/>
        </w:rPr>
        <w:t>ă</w:t>
      </w:r>
      <w:r w:rsidR="0095757B" w:rsidRPr="0095757B">
        <w:rPr>
          <w:rFonts w:ascii="Trebuchet MS" w:eastAsia="Times New Roman" w:hAnsi="Trebuchet MS" w:cs="Arial"/>
          <w:sz w:val="24"/>
          <w:szCs w:val="24"/>
          <w:lang w:eastAsia="ro-RO"/>
        </w:rPr>
        <w:t xml:space="preserve"> în jurul satelor inteligente, în propuneri concrete de proiectare a sprijinului pentru satele inteligente în noua perioadă de programare, ceea ce implică în această etapă a ciclului de programare un accent consolidat pe sprijinirea autorităților de management, alături de alte grupuri de părți interesate.</w:t>
      </w:r>
    </w:p>
    <w:p w14:paraId="61D4A39C" w14:textId="77777777" w:rsidR="0099555F" w:rsidRPr="003F5936" w:rsidRDefault="0099555F" w:rsidP="007E1032">
      <w:pPr>
        <w:shd w:val="clear" w:color="auto" w:fill="FFFFFF"/>
        <w:spacing w:after="0" w:line="360" w:lineRule="auto"/>
        <w:jc w:val="both"/>
        <w:rPr>
          <w:rFonts w:ascii="Trebuchet MS" w:eastAsia="Times New Roman" w:hAnsi="Trebuchet MS" w:cs="Arial"/>
          <w:sz w:val="24"/>
          <w:szCs w:val="24"/>
          <w:lang w:eastAsia="ro-RO"/>
        </w:rPr>
      </w:pPr>
      <w:r w:rsidRPr="003F5936">
        <w:rPr>
          <w:rFonts w:ascii="Trebuchet MS" w:eastAsia="Times New Roman" w:hAnsi="Trebuchet MS" w:cs="Arial"/>
          <w:sz w:val="24"/>
          <w:szCs w:val="24"/>
          <w:lang w:eastAsia="ro-RO"/>
        </w:rPr>
        <w:t>https://enrd.ec.europa.eu/enrd-thematic-work/smart-and-competitive-rural-areas/smart-villages_en</w:t>
      </w:r>
    </w:p>
    <w:p w14:paraId="35958179" w14:textId="77777777" w:rsidR="007E1032" w:rsidRDefault="0040571B" w:rsidP="0040571B">
      <w:pPr>
        <w:spacing w:line="360" w:lineRule="auto"/>
        <w:jc w:val="both"/>
        <w:rPr>
          <w:rFonts w:ascii="Trebuchet MS" w:hAnsi="Trebuchet MS" w:cs="Times New Roman"/>
          <w:sz w:val="24"/>
          <w:szCs w:val="24"/>
        </w:rPr>
      </w:pPr>
      <w:r>
        <w:rPr>
          <w:rFonts w:ascii="Trebuchet MS" w:hAnsi="Trebuchet MS" w:cs="Times New Roman"/>
          <w:sz w:val="24"/>
          <w:szCs w:val="24"/>
        </w:rPr>
        <w:t xml:space="preserve">                </w:t>
      </w:r>
      <w:r w:rsidRPr="003E075E">
        <w:rPr>
          <w:rFonts w:ascii="Trebuchet MS" w:hAnsi="Trebuchet MS" w:cs="Times New Roman"/>
          <w:sz w:val="24"/>
          <w:szCs w:val="24"/>
        </w:rPr>
        <w:t>În continuare vom căuta să realizăm un model al satului inteligent</w:t>
      </w:r>
      <w:r>
        <w:rPr>
          <w:rFonts w:ascii="Trebuchet MS" w:hAnsi="Trebuchet MS" w:cs="Times New Roman"/>
          <w:sz w:val="24"/>
          <w:szCs w:val="24"/>
        </w:rPr>
        <w:t>, fără a avea pretenția că este exhaustiv,</w:t>
      </w:r>
      <w:r w:rsidRPr="003E075E">
        <w:rPr>
          <w:rFonts w:ascii="Trebuchet MS" w:hAnsi="Trebuchet MS" w:cs="Times New Roman"/>
          <w:sz w:val="24"/>
          <w:szCs w:val="24"/>
        </w:rPr>
        <w:t xml:space="preserve"> </w:t>
      </w:r>
      <w:r>
        <w:rPr>
          <w:rFonts w:ascii="Trebuchet MS" w:hAnsi="Trebuchet MS" w:cs="Times New Roman"/>
          <w:sz w:val="24"/>
          <w:szCs w:val="24"/>
        </w:rPr>
        <w:t xml:space="preserve">model </w:t>
      </w:r>
      <w:r w:rsidRPr="003E075E">
        <w:rPr>
          <w:rFonts w:ascii="Trebuchet MS" w:hAnsi="Trebuchet MS" w:cs="Times New Roman"/>
          <w:sz w:val="24"/>
          <w:szCs w:val="24"/>
        </w:rPr>
        <w:t>care să răspundă în mare parte întrebări</w:t>
      </w:r>
      <w:r>
        <w:rPr>
          <w:rFonts w:ascii="Trebuchet MS" w:hAnsi="Trebuchet MS" w:cs="Times New Roman"/>
          <w:sz w:val="24"/>
          <w:szCs w:val="24"/>
        </w:rPr>
        <w:t>lor care au apărut despre Smart Village la nivel european</w:t>
      </w:r>
      <w:r w:rsidR="00ED08F6">
        <w:rPr>
          <w:rFonts w:ascii="Trebuchet MS" w:hAnsi="Trebuchet MS" w:cs="Times New Roman"/>
          <w:sz w:val="24"/>
          <w:szCs w:val="24"/>
        </w:rPr>
        <w:t>.</w:t>
      </w:r>
    </w:p>
    <w:p w14:paraId="4394C4B7" w14:textId="77777777" w:rsidR="0040571B" w:rsidRPr="00254374" w:rsidRDefault="0040571B" w:rsidP="0040571B">
      <w:pPr>
        <w:pStyle w:val="Listparagraf"/>
        <w:numPr>
          <w:ilvl w:val="0"/>
          <w:numId w:val="3"/>
        </w:numPr>
        <w:spacing w:line="360" w:lineRule="auto"/>
        <w:jc w:val="both"/>
        <w:rPr>
          <w:rFonts w:ascii="Trebuchet MS" w:hAnsi="Trebuchet MS"/>
          <w:sz w:val="24"/>
          <w:szCs w:val="24"/>
        </w:rPr>
      </w:pPr>
      <w:r w:rsidRPr="004D754D">
        <w:rPr>
          <w:rFonts w:ascii="Trebuchet MS" w:hAnsi="Trebuchet MS"/>
          <w:b/>
          <w:sz w:val="24"/>
          <w:szCs w:val="24"/>
        </w:rPr>
        <w:t>Modelul</w:t>
      </w:r>
      <w:r>
        <w:rPr>
          <w:rFonts w:ascii="Trebuchet MS" w:hAnsi="Trebuchet MS"/>
          <w:b/>
          <w:sz w:val="24"/>
          <w:szCs w:val="24"/>
        </w:rPr>
        <w:t xml:space="preserve"> Smart Village</w:t>
      </w:r>
    </w:p>
    <w:p w14:paraId="3D4B7E71" w14:textId="77777777" w:rsidR="0040571B" w:rsidRPr="00254374" w:rsidRDefault="0040571B" w:rsidP="0040571B">
      <w:pPr>
        <w:pStyle w:val="Listparagraf"/>
        <w:spacing w:line="360" w:lineRule="auto"/>
        <w:jc w:val="both"/>
        <w:rPr>
          <w:rFonts w:ascii="Trebuchet MS" w:hAnsi="Trebuchet MS"/>
          <w:sz w:val="24"/>
          <w:szCs w:val="24"/>
        </w:rPr>
      </w:pPr>
    </w:p>
    <w:p w14:paraId="143E865A" w14:textId="77777777" w:rsidR="0040571B" w:rsidRDefault="0040571B" w:rsidP="0040571B">
      <w:pPr>
        <w:pStyle w:val="Listparagraf"/>
        <w:spacing w:after="0" w:line="360" w:lineRule="auto"/>
        <w:jc w:val="both"/>
        <w:rPr>
          <w:rFonts w:ascii="Trebuchet MS" w:hAnsi="Trebuchet MS"/>
          <w:sz w:val="24"/>
          <w:szCs w:val="24"/>
        </w:rPr>
      </w:pPr>
      <w:r>
        <w:rPr>
          <w:rFonts w:ascii="Trebuchet MS" w:hAnsi="Trebuchet MS"/>
          <w:sz w:val="24"/>
          <w:szCs w:val="24"/>
        </w:rPr>
        <w:t xml:space="preserve">    </w:t>
      </w:r>
      <w:r w:rsidRPr="003D66DB">
        <w:rPr>
          <w:rFonts w:ascii="Trebuchet MS" w:hAnsi="Trebuchet MS"/>
          <w:sz w:val="24"/>
          <w:szCs w:val="24"/>
        </w:rPr>
        <w:t xml:space="preserve">Conceptul </w:t>
      </w:r>
      <w:r w:rsidRPr="00254374">
        <w:rPr>
          <w:rFonts w:ascii="Trebuchet MS" w:hAnsi="Trebuchet MS"/>
          <w:sz w:val="24"/>
          <w:szCs w:val="24"/>
        </w:rPr>
        <w:t xml:space="preserve">Smart Village </w:t>
      </w:r>
      <w:r>
        <w:rPr>
          <w:rFonts w:ascii="Trebuchet MS" w:hAnsi="Trebuchet MS"/>
          <w:sz w:val="24"/>
          <w:szCs w:val="24"/>
        </w:rPr>
        <w:t xml:space="preserve">presupune o abordare  </w:t>
      </w:r>
      <w:r w:rsidRPr="00254374">
        <w:rPr>
          <w:rFonts w:ascii="Trebuchet MS" w:hAnsi="Trebuchet MS"/>
          <w:sz w:val="24"/>
          <w:szCs w:val="24"/>
        </w:rPr>
        <w:t xml:space="preserve">interdisciplinară şi o </w:t>
      </w:r>
    </w:p>
    <w:p w14:paraId="3DB4E13E" w14:textId="77777777" w:rsidR="0040571B" w:rsidRDefault="0040571B" w:rsidP="0040571B">
      <w:pPr>
        <w:spacing w:after="0" w:line="360" w:lineRule="auto"/>
        <w:jc w:val="both"/>
        <w:rPr>
          <w:rFonts w:ascii="Trebuchet MS" w:hAnsi="Trebuchet MS"/>
          <w:sz w:val="24"/>
          <w:szCs w:val="24"/>
        </w:rPr>
      </w:pPr>
      <w:r w:rsidRPr="00254374">
        <w:rPr>
          <w:rFonts w:ascii="Trebuchet MS" w:hAnsi="Trebuchet MS"/>
          <w:sz w:val="24"/>
          <w:szCs w:val="24"/>
        </w:rPr>
        <w:t>relaţionare directă cu o serie întreagă de concepte şi dimensiuni care vizează procesul dezvoltării locale în mediul rural şi, nu în ultimul rând, al dezvoltării regionale. Dezvoltarea unui Smart Village</w:t>
      </w:r>
      <w:r>
        <w:rPr>
          <w:rFonts w:ascii="Trebuchet MS" w:hAnsi="Trebuchet MS"/>
          <w:sz w:val="24"/>
          <w:szCs w:val="24"/>
        </w:rPr>
        <w:t xml:space="preserve"> </w:t>
      </w:r>
      <w:r w:rsidRPr="00254374">
        <w:rPr>
          <w:rFonts w:ascii="Trebuchet MS" w:hAnsi="Trebuchet MS"/>
          <w:sz w:val="24"/>
          <w:szCs w:val="24"/>
        </w:rPr>
        <w:t>reprezintă prin urmare o provocare semnificativă pentru actorii direct implicaţi, actori care pot fi identificaţi în cadrul sectorului public, privat, precum şi în cadrul sectorului terţiar.</w:t>
      </w:r>
    </w:p>
    <w:p w14:paraId="5F31EA5A"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Pornind de la lucrările publicate de diverși cercetători în domeniul analizat poate fi creionat un model teoretic de la care se poate porni în edificarea unui  </w:t>
      </w:r>
      <w:r w:rsidRPr="007A6BAF">
        <w:rPr>
          <w:rFonts w:ascii="Trebuchet MS" w:hAnsi="Trebuchet MS"/>
          <w:sz w:val="24"/>
          <w:szCs w:val="24"/>
        </w:rPr>
        <w:t>Smart Village</w:t>
      </w:r>
      <w:r>
        <w:rPr>
          <w:rFonts w:ascii="Trebuchet MS" w:hAnsi="Trebuchet MS"/>
          <w:sz w:val="24"/>
          <w:szCs w:val="24"/>
        </w:rPr>
        <w:t>.</w:t>
      </w:r>
    </w:p>
    <w:p w14:paraId="18F86EF1" w14:textId="77777777" w:rsidR="0040571B" w:rsidRPr="00526AA3"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Modelul prezentat (fig.1) prezintă șase dimensiuni</w:t>
      </w:r>
      <w:r w:rsidRPr="00526AA3">
        <w:rPr>
          <w:rFonts w:ascii="Trebuchet MS" w:hAnsi="Trebuchet MS"/>
          <w:sz w:val="24"/>
          <w:szCs w:val="24"/>
          <w:lang w:val="en-US"/>
        </w:rPr>
        <w:t>:</w:t>
      </w:r>
      <w:r>
        <w:rPr>
          <w:rFonts w:ascii="Trebuchet MS" w:hAnsi="Trebuchet MS"/>
          <w:sz w:val="24"/>
          <w:szCs w:val="24"/>
          <w:lang w:val="en-US"/>
        </w:rPr>
        <w:t xml:space="preserve"> </w:t>
      </w:r>
      <w:r w:rsidRPr="00526AA3">
        <w:rPr>
          <w:rFonts w:ascii="Trebuchet MS" w:hAnsi="Trebuchet MS"/>
          <w:sz w:val="24"/>
          <w:szCs w:val="24"/>
        </w:rPr>
        <w:t>administr</w:t>
      </w:r>
      <w:r w:rsidR="00084761">
        <w:rPr>
          <w:rFonts w:ascii="Trebuchet MS" w:hAnsi="Trebuchet MS"/>
          <w:sz w:val="24"/>
          <w:szCs w:val="24"/>
        </w:rPr>
        <w:t>a</w:t>
      </w:r>
      <w:r w:rsidRPr="00526AA3">
        <w:rPr>
          <w:rFonts w:ascii="Trebuchet MS" w:hAnsi="Trebuchet MS"/>
          <w:sz w:val="24"/>
          <w:szCs w:val="24"/>
        </w:rPr>
        <w:t>ț</w:t>
      </w:r>
      <w:r w:rsidR="00ED08F6">
        <w:rPr>
          <w:rFonts w:ascii="Trebuchet MS" w:hAnsi="Trebuchet MS"/>
          <w:sz w:val="24"/>
          <w:szCs w:val="24"/>
        </w:rPr>
        <w:t xml:space="preserve">ie, tehnologie, </w:t>
      </w:r>
      <w:r w:rsidRPr="00526AA3">
        <w:rPr>
          <w:rFonts w:ascii="Trebuchet MS" w:hAnsi="Trebuchet MS"/>
          <w:sz w:val="24"/>
          <w:szCs w:val="24"/>
        </w:rPr>
        <w:t>resurse, servicii , condiții de viață și turism.</w:t>
      </w:r>
    </w:p>
    <w:p w14:paraId="0DC4CAC7" w14:textId="77777777" w:rsidR="0040571B" w:rsidRPr="000D7C3E"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0D7C3E">
        <w:rPr>
          <w:rFonts w:ascii="Trebuchet MS" w:hAnsi="Trebuchet MS"/>
          <w:sz w:val="24"/>
          <w:szCs w:val="24"/>
        </w:rPr>
        <w:t xml:space="preserve">Prima dimensiune este </w:t>
      </w:r>
      <w:r w:rsidRPr="00A53B46">
        <w:rPr>
          <w:rFonts w:ascii="Trebuchet MS" w:hAnsi="Trebuchet MS"/>
          <w:sz w:val="24"/>
          <w:szCs w:val="24"/>
        </w:rPr>
        <w:t>administrația (smart governance).</w:t>
      </w:r>
      <w:r w:rsidRPr="000D7C3E">
        <w:rPr>
          <w:rFonts w:ascii="Trebuchet MS" w:hAnsi="Trebuchet MS"/>
          <w:sz w:val="24"/>
          <w:szCs w:val="24"/>
        </w:rPr>
        <w:t xml:space="preserve"> Această dimensiune se referă la </w:t>
      </w:r>
      <w:r w:rsidRPr="000D7C3E">
        <w:rPr>
          <w:rFonts w:ascii="Trebuchet MS" w:hAnsi="Trebuchet MS"/>
          <w:color w:val="222222"/>
          <w:sz w:val="24"/>
          <w:szCs w:val="24"/>
        </w:rPr>
        <w:t>o guvernare inteligentă si calitativă. Utilizarea internetului și a noilor tehnologii digitale creează un parteneriat</w:t>
      </w:r>
      <w:r w:rsidR="00084761">
        <w:rPr>
          <w:rFonts w:ascii="Trebuchet MS" w:hAnsi="Trebuchet MS"/>
          <w:color w:val="222222"/>
          <w:sz w:val="24"/>
          <w:szCs w:val="24"/>
        </w:rPr>
        <w:t>,</w:t>
      </w:r>
      <w:r w:rsidRPr="000D7C3E">
        <w:rPr>
          <w:rFonts w:ascii="Trebuchet MS" w:hAnsi="Trebuchet MS"/>
          <w:color w:val="222222"/>
          <w:sz w:val="24"/>
          <w:szCs w:val="24"/>
        </w:rPr>
        <w:t xml:space="preserve"> administrație – membrii colectivității rurale, având drept obiectiv principal consolidarea instituțiilor administrației locale și integrarea tuturor sectoarelor societății. Utilizarea sistemelor informatice în administrația locală are ca scop creșterea transparenței actelor administrative, reducerea birocrației și menținerea cetățenilor din toate categoriile sociale cât mai informați și implicați în viața comunității.</w:t>
      </w:r>
    </w:p>
    <w:p w14:paraId="51A3E2BF" w14:textId="77777777" w:rsidR="007E1032"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color w:val="222222"/>
        </w:rPr>
        <w:lastRenderedPageBreak/>
        <w:t xml:space="preserve">             </w:t>
      </w:r>
      <w:r w:rsidRPr="000D7C3E">
        <w:rPr>
          <w:rFonts w:ascii="Trebuchet MS" w:hAnsi="Trebuchet MS"/>
          <w:color w:val="222222"/>
        </w:rPr>
        <w:t>Administrațiile publice au nevoie de sisteme și instrumente inteligente pentru o coordonare eficientă între diverse departamente, agenții și sectoare, pentru a avea acces la date în timp real, pentru un schimb optim de informații și pentru punerea în aplicare de noi proiecte de bunăstare și dezvoltare.</w:t>
      </w:r>
      <w:r>
        <w:rPr>
          <w:rFonts w:ascii="Trebuchet MS" w:hAnsi="Trebuchet MS"/>
          <w:color w:val="222222"/>
        </w:rPr>
        <w:t xml:space="preserve"> Utilizarea </w:t>
      </w:r>
      <w:r w:rsidRPr="000D7C3E">
        <w:rPr>
          <w:rFonts w:ascii="Trebuchet MS" w:hAnsi="Trebuchet MS"/>
          <w:color w:val="222222"/>
        </w:rPr>
        <w:t>soluțiillor de e-guvernare</w:t>
      </w:r>
      <w:r>
        <w:rPr>
          <w:rFonts w:ascii="Trebuchet MS" w:hAnsi="Trebuchet MS"/>
          <w:color w:val="222222"/>
        </w:rPr>
        <w:t xml:space="preserve"> pot crește încrederea populației în administrațiile locale </w:t>
      </w:r>
    </w:p>
    <w:p w14:paraId="173EAAE8" w14:textId="77777777" w:rsidR="00975632" w:rsidRDefault="00975632" w:rsidP="0040571B">
      <w:pPr>
        <w:pStyle w:val="NormalWeb"/>
        <w:shd w:val="clear" w:color="auto" w:fill="FFFFFF"/>
        <w:spacing w:before="0" w:beforeAutospacing="0" w:after="390" w:afterAutospacing="0" w:line="360" w:lineRule="auto"/>
        <w:jc w:val="both"/>
        <w:rPr>
          <w:rFonts w:ascii="Trebuchet MS" w:hAnsi="Trebuchet MS"/>
          <w:color w:val="222222"/>
        </w:rPr>
      </w:pPr>
    </w:p>
    <w:p w14:paraId="5A2F40E0"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66432" behindDoc="0" locked="0" layoutInCell="1" allowOverlap="1" wp14:anchorId="61B2AE5B" wp14:editId="1ED7C7E1">
                <wp:simplePos x="0" y="0"/>
                <wp:positionH relativeFrom="column">
                  <wp:posOffset>3500120</wp:posOffset>
                </wp:positionH>
                <wp:positionV relativeFrom="paragraph">
                  <wp:posOffset>-312420</wp:posOffset>
                </wp:positionV>
                <wp:extent cx="1857375" cy="819150"/>
                <wp:effectExtent l="57150" t="38100" r="66675" b="95250"/>
                <wp:wrapNone/>
                <wp:docPr id="9" name="Oval 9"/>
                <wp:cNvGraphicFramePr/>
                <a:graphic xmlns:a="http://schemas.openxmlformats.org/drawingml/2006/main">
                  <a:graphicData uri="http://schemas.microsoft.com/office/word/2010/wordprocessingShape">
                    <wps:wsp>
                      <wps:cNvSpPr/>
                      <wps:spPr>
                        <a:xfrm>
                          <a:off x="0" y="0"/>
                          <a:ext cx="1857375" cy="81915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77974B4" w14:textId="77777777" w:rsidR="005C1797" w:rsidRPr="005B6E09" w:rsidRDefault="005C1797" w:rsidP="0040571B">
                            <w:pPr>
                              <w:spacing w:after="0" w:line="240" w:lineRule="auto"/>
                              <w:jc w:val="center"/>
                              <w:rPr>
                                <w:b/>
                                <w:sz w:val="20"/>
                              </w:rPr>
                            </w:pPr>
                            <w:r w:rsidRPr="005B6E09">
                              <w:rPr>
                                <w:b/>
                                <w:sz w:val="20"/>
                              </w:rPr>
                              <w:t>TCI</w:t>
                            </w:r>
                          </w:p>
                          <w:p w14:paraId="797EF6DA" w14:textId="77777777" w:rsidR="005C1797" w:rsidRPr="005B6E09" w:rsidRDefault="005C1797" w:rsidP="0040571B">
                            <w:pPr>
                              <w:spacing w:line="240" w:lineRule="auto"/>
                              <w:jc w:val="center"/>
                              <w:rPr>
                                <w:b/>
                                <w:sz w:val="20"/>
                              </w:rPr>
                            </w:pPr>
                            <w:r w:rsidRPr="005B6E09">
                              <w:rPr>
                                <w:b/>
                                <w:sz w:val="20"/>
                              </w:rPr>
                              <w:t>Tehnologii rurale potrivite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2AE5B" id="Oval 9" o:spid="_x0000_s1026" style="position:absolute;left:0;text-align:left;margin-left:275.6pt;margin-top:-24.6pt;width:14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" fillcolor="#9eeaff" strokecolor="#46aac5">
                <v:fill color2="#e4f9ff" rotate="t" angle="180" colors="0 #9eeaff;22938f #bbefff;1 #e4f9ff" focus="100%" type="gradient"/>
                <v:shadow on="t" color="black" opacity="24903f" origin=",.5" offset="0,.55556mm"/>
                <v:textbox>
                  <w:txbxContent>
                    <w:p w14:paraId="277974B4" w14:textId="77777777" w:rsidR="005C1797" w:rsidRPr="005B6E09" w:rsidRDefault="005C1797" w:rsidP="0040571B">
                      <w:pPr>
                        <w:spacing w:after="0" w:line="240" w:lineRule="auto"/>
                        <w:jc w:val="center"/>
                        <w:rPr>
                          <w:b/>
                          <w:sz w:val="20"/>
                        </w:rPr>
                      </w:pPr>
                      <w:r w:rsidRPr="005B6E09">
                        <w:rPr>
                          <w:b/>
                          <w:sz w:val="20"/>
                        </w:rPr>
                        <w:t>TCI</w:t>
                      </w:r>
                    </w:p>
                    <w:p w14:paraId="797EF6DA" w14:textId="77777777" w:rsidR="005C1797" w:rsidRPr="005B6E09" w:rsidRDefault="005C1797" w:rsidP="0040571B">
                      <w:pPr>
                        <w:spacing w:line="240" w:lineRule="auto"/>
                        <w:jc w:val="center"/>
                        <w:rPr>
                          <w:b/>
                          <w:sz w:val="20"/>
                        </w:rPr>
                      </w:pPr>
                      <w:r w:rsidRPr="005B6E09">
                        <w:rPr>
                          <w:b/>
                          <w:sz w:val="20"/>
                        </w:rPr>
                        <w:t>Tehnologii rurale potrivite</w:t>
                      </w:r>
                    </w:p>
                  </w:txbxContent>
                </v:textbox>
              </v:oval>
            </w:pict>
          </mc:Fallback>
        </mc:AlternateContent>
      </w:r>
      <w:r>
        <w:rPr>
          <w:rFonts w:ascii="Trebuchet MS" w:hAnsi="Trebuchet MS"/>
          <w:noProof/>
          <w:color w:val="222222"/>
        </w:rPr>
        <mc:AlternateContent>
          <mc:Choice Requires="wps">
            <w:drawing>
              <wp:anchor distT="0" distB="0" distL="114300" distR="114300" simplePos="0" relativeHeight="251678720" behindDoc="0" locked="0" layoutInCell="1" allowOverlap="1" wp14:anchorId="571BCF04" wp14:editId="60E1A2D8">
                <wp:simplePos x="0" y="0"/>
                <wp:positionH relativeFrom="column">
                  <wp:posOffset>2929255</wp:posOffset>
                </wp:positionH>
                <wp:positionV relativeFrom="paragraph">
                  <wp:posOffset>97155</wp:posOffset>
                </wp:positionV>
                <wp:extent cx="571500" cy="0"/>
                <wp:effectExtent l="0" t="76200" r="19050" b="114300"/>
                <wp:wrapNone/>
                <wp:docPr id="21" name="Straight Arrow Connector 21"/>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w14:anchorId="45C08443" id="_x0000_t32" coordsize="21600,21600" o:spt="32" o:oned="t" path="m,l21600,21600e" filled="f">
                <v:path arrowok="t" fillok="f" o:connecttype="none"/>
                <o:lock v:ext="edit" shapetype="t"/>
              </v:shapetype>
              <v:shape id="Straight Arrow Connector 21" o:spid="_x0000_s1026" type="#_x0000_t32" style="position:absolute;margin-left:230.65pt;margin-top:7.65pt;width:45pt;height: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" strokecolor="#4a7ebb">
                <v:stroke endarrow="open"/>
              </v:shape>
            </w:pict>
          </mc:Fallback>
        </mc:AlternateContent>
      </w:r>
      <w:r>
        <w:rPr>
          <w:rFonts w:ascii="Trebuchet MS" w:hAnsi="Trebuchet MS"/>
          <w:noProof/>
          <w:color w:val="222222"/>
        </w:rPr>
        <mc:AlternateContent>
          <mc:Choice Requires="wps">
            <w:drawing>
              <wp:anchor distT="0" distB="0" distL="114300" distR="114300" simplePos="0" relativeHeight="251677696" behindDoc="0" locked="0" layoutInCell="1" allowOverlap="1" wp14:anchorId="4B3122DE" wp14:editId="371375CA">
                <wp:simplePos x="0" y="0"/>
                <wp:positionH relativeFrom="column">
                  <wp:posOffset>776605</wp:posOffset>
                </wp:positionH>
                <wp:positionV relativeFrom="paragraph">
                  <wp:posOffset>411480</wp:posOffset>
                </wp:positionV>
                <wp:extent cx="1085850" cy="1647825"/>
                <wp:effectExtent l="0" t="38100" r="57150" b="28575"/>
                <wp:wrapNone/>
                <wp:docPr id="20" name="Straight Arrow Connector 20"/>
                <wp:cNvGraphicFramePr/>
                <a:graphic xmlns:a="http://schemas.openxmlformats.org/drawingml/2006/main">
                  <a:graphicData uri="http://schemas.microsoft.com/office/word/2010/wordprocessingShape">
                    <wps:wsp>
                      <wps:cNvCnPr/>
                      <wps:spPr>
                        <a:xfrm flipV="1">
                          <a:off x="0" y="0"/>
                          <a:ext cx="1085850" cy="1647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3C3F234" id="Straight Arrow Connector 20" o:spid="_x0000_s1026" type="#_x0000_t32" style="position:absolute;margin-left:61.15pt;margin-top:32.4pt;width:85.5pt;height:129.7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" strokecolor="#4a7ebb">
                <v:stroke endarrow="open"/>
              </v:shape>
            </w:pict>
          </mc:Fallback>
        </mc:AlternateContent>
      </w:r>
      <w:r>
        <w:rPr>
          <w:rFonts w:ascii="Trebuchet MS" w:hAnsi="Trebuchet MS"/>
          <w:noProof/>
          <w:color w:val="222222"/>
        </w:rPr>
        <mc:AlternateContent>
          <mc:Choice Requires="wps">
            <w:drawing>
              <wp:anchor distT="0" distB="0" distL="114300" distR="114300" simplePos="0" relativeHeight="251660288" behindDoc="0" locked="0" layoutInCell="1" allowOverlap="1" wp14:anchorId="009AA9BE" wp14:editId="486E8BF4">
                <wp:simplePos x="0" y="0"/>
                <wp:positionH relativeFrom="column">
                  <wp:posOffset>1738630</wp:posOffset>
                </wp:positionH>
                <wp:positionV relativeFrom="paragraph">
                  <wp:posOffset>-293370</wp:posOffset>
                </wp:positionV>
                <wp:extent cx="1190625" cy="819150"/>
                <wp:effectExtent l="57150" t="38100" r="66675" b="95250"/>
                <wp:wrapNone/>
                <wp:docPr id="3" name="Oval 3"/>
                <wp:cNvGraphicFramePr/>
                <a:graphic xmlns:a="http://schemas.openxmlformats.org/drawingml/2006/main">
                  <a:graphicData uri="http://schemas.microsoft.com/office/word/2010/wordprocessingShape">
                    <wps:wsp>
                      <wps:cNvSpPr/>
                      <wps:spPr>
                        <a:xfrm>
                          <a:off x="0" y="0"/>
                          <a:ext cx="1190625" cy="819150"/>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BB027D1" w14:textId="77777777" w:rsidR="005C1797" w:rsidRPr="005B6E09" w:rsidRDefault="005C1797" w:rsidP="0040571B">
                            <w:pPr>
                              <w:spacing w:after="0"/>
                              <w:jc w:val="center"/>
                              <w:rPr>
                                <w:b/>
                                <w:sz w:val="20"/>
                              </w:rPr>
                            </w:pPr>
                            <w:r w:rsidRPr="005B6E09">
                              <w:rPr>
                                <w:b/>
                                <w:sz w:val="20"/>
                              </w:rPr>
                              <w:t>Tehnologie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AA9BE" id="Oval 3" o:spid="_x0000_s1027" style="position:absolute;left:0;text-align:left;margin-left:136.9pt;margin-top:-23.1pt;width:93.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" fillcolor="#ffbe86" strokecolor="#f69240">
                <v:fill color2="#ffebdb" rotate="t" angle="180" colors="0 #ffbe86;22938f #ffd0aa;1 #ffebdb" focus="100%" type="gradient"/>
                <v:shadow on="t" color="black" opacity="24903f" origin=",.5" offset="0,.55556mm"/>
                <v:textbox>
                  <w:txbxContent>
                    <w:p w14:paraId="6BB027D1" w14:textId="77777777" w:rsidR="005C1797" w:rsidRPr="005B6E09" w:rsidRDefault="005C1797" w:rsidP="0040571B">
                      <w:pPr>
                        <w:spacing w:after="0"/>
                        <w:jc w:val="center"/>
                        <w:rPr>
                          <w:b/>
                          <w:sz w:val="20"/>
                        </w:rPr>
                      </w:pPr>
                      <w:r w:rsidRPr="005B6E09">
                        <w:rPr>
                          <w:b/>
                          <w:sz w:val="20"/>
                        </w:rPr>
                        <w:t>Tehnologie</w:t>
                      </w:r>
                    </w:p>
                  </w:txbxContent>
                </v:textbox>
              </v:oval>
            </w:pict>
          </mc:Fallback>
        </mc:AlternateContent>
      </w:r>
    </w:p>
    <w:p w14:paraId="61D8ACDC"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67456" behindDoc="0" locked="0" layoutInCell="1" allowOverlap="1" wp14:anchorId="53FBF6BE" wp14:editId="0435B9EF">
                <wp:simplePos x="0" y="0"/>
                <wp:positionH relativeFrom="column">
                  <wp:posOffset>3443605</wp:posOffset>
                </wp:positionH>
                <wp:positionV relativeFrom="paragraph">
                  <wp:posOffset>69850</wp:posOffset>
                </wp:positionV>
                <wp:extent cx="2143125" cy="895350"/>
                <wp:effectExtent l="57150" t="38100" r="47625" b="95250"/>
                <wp:wrapNone/>
                <wp:docPr id="10" name="Oval 10"/>
                <wp:cNvGraphicFramePr/>
                <a:graphic xmlns:a="http://schemas.openxmlformats.org/drawingml/2006/main">
                  <a:graphicData uri="http://schemas.microsoft.com/office/word/2010/wordprocessingShape">
                    <wps:wsp>
                      <wps:cNvSpPr/>
                      <wps:spPr>
                        <a:xfrm>
                          <a:off x="0" y="0"/>
                          <a:ext cx="2143125" cy="89535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407717E9" w14:textId="77777777" w:rsidR="005C1797" w:rsidRPr="005B6E09" w:rsidRDefault="005C1797" w:rsidP="0040571B">
                            <w:pPr>
                              <w:spacing w:after="0" w:line="240" w:lineRule="auto"/>
                              <w:jc w:val="center"/>
                              <w:rPr>
                                <w:b/>
                                <w:sz w:val="20"/>
                              </w:rPr>
                            </w:pPr>
                            <w:r w:rsidRPr="005B6E09">
                              <w:rPr>
                                <w:b/>
                                <w:sz w:val="20"/>
                              </w:rPr>
                              <w:t xml:space="preserve">Acces la facilități publice, privind securitatea și confortul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BF6BE" id="Oval 10" o:spid="_x0000_s1028" style="position:absolute;left:0;text-align:left;margin-left:271.15pt;margin-top:5.5pt;width:168.7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" fillcolor="#9eeaff" strokecolor="#46aac5">
                <v:fill color2="#e4f9ff" rotate="t" angle="180" colors="0 #9eeaff;22938f #bbefff;1 #e4f9ff" focus="100%" type="gradient"/>
                <v:shadow on="t" color="black" opacity="24903f" origin=",.5" offset="0,.55556mm"/>
                <v:textbox>
                  <w:txbxContent>
                    <w:p w14:paraId="407717E9" w14:textId="77777777" w:rsidR="005C1797" w:rsidRPr="005B6E09" w:rsidRDefault="005C1797" w:rsidP="0040571B">
                      <w:pPr>
                        <w:spacing w:after="0" w:line="240" w:lineRule="auto"/>
                        <w:jc w:val="center"/>
                        <w:rPr>
                          <w:b/>
                          <w:sz w:val="20"/>
                        </w:rPr>
                      </w:pPr>
                      <w:r w:rsidRPr="005B6E09">
                        <w:rPr>
                          <w:b/>
                          <w:sz w:val="20"/>
                        </w:rPr>
                        <w:t xml:space="preserve">Acces la facilități publice, privind securitatea și confortul </w:t>
                      </w:r>
                    </w:p>
                  </w:txbxContent>
                </v:textbox>
              </v:oval>
            </w:pict>
          </mc:Fallback>
        </mc:AlternateContent>
      </w:r>
      <w:r>
        <w:rPr>
          <w:rFonts w:ascii="Trebuchet MS" w:hAnsi="Trebuchet MS"/>
          <w:noProof/>
          <w:color w:val="222222"/>
        </w:rPr>
        <mc:AlternateContent>
          <mc:Choice Requires="wps">
            <w:drawing>
              <wp:anchor distT="0" distB="0" distL="114300" distR="114300" simplePos="0" relativeHeight="251661312" behindDoc="0" locked="0" layoutInCell="1" allowOverlap="1" wp14:anchorId="1C2AB050" wp14:editId="2CBAA02A">
                <wp:simplePos x="0" y="0"/>
                <wp:positionH relativeFrom="column">
                  <wp:posOffset>1862455</wp:posOffset>
                </wp:positionH>
                <wp:positionV relativeFrom="paragraph">
                  <wp:posOffset>146050</wp:posOffset>
                </wp:positionV>
                <wp:extent cx="1066800" cy="819150"/>
                <wp:effectExtent l="57150" t="38100" r="57150" b="95250"/>
                <wp:wrapNone/>
                <wp:docPr id="4" name="Oval 4"/>
                <wp:cNvGraphicFramePr/>
                <a:graphic xmlns:a="http://schemas.openxmlformats.org/drawingml/2006/main">
                  <a:graphicData uri="http://schemas.microsoft.com/office/word/2010/wordprocessingShape">
                    <wps:wsp>
                      <wps:cNvSpPr/>
                      <wps:spPr>
                        <a:xfrm>
                          <a:off x="0" y="0"/>
                          <a:ext cx="1066800" cy="819150"/>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6F9339B" w14:textId="77777777" w:rsidR="005C1797" w:rsidRPr="005B6E09" w:rsidRDefault="005C1797" w:rsidP="0040571B">
                            <w:pPr>
                              <w:spacing w:after="0"/>
                              <w:jc w:val="center"/>
                              <w:rPr>
                                <w:b/>
                              </w:rPr>
                            </w:pPr>
                            <w:r>
                              <w:rPr>
                                <w:b/>
                              </w:rPr>
                              <w:t>Condiții de viață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2AB050" id="Oval 4" o:spid="_x0000_s1029" style="position:absolute;left:0;text-align:left;margin-left:146.65pt;margin-top:11.5pt;width:84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" fillcolor="#ffbe86" strokecolor="#f69240">
                <v:fill color2="#ffebdb" rotate="t" angle="180" colors="0 #ffbe86;22938f #ffd0aa;1 #ffebdb" focus="100%" type="gradient"/>
                <v:shadow on="t" color="black" opacity="24903f" origin=",.5" offset="0,.55556mm"/>
                <v:textbox>
                  <w:txbxContent>
                    <w:p w14:paraId="46F9339B" w14:textId="77777777" w:rsidR="005C1797" w:rsidRPr="005B6E09" w:rsidRDefault="005C1797" w:rsidP="0040571B">
                      <w:pPr>
                        <w:spacing w:after="0"/>
                        <w:jc w:val="center"/>
                        <w:rPr>
                          <w:b/>
                        </w:rPr>
                      </w:pPr>
                      <w:r>
                        <w:rPr>
                          <w:b/>
                        </w:rPr>
                        <w:t>Condiții de viață</w:t>
                      </w:r>
                    </w:p>
                  </w:txbxContent>
                </v:textbox>
              </v:oval>
            </w:pict>
          </mc:Fallback>
        </mc:AlternateContent>
      </w:r>
    </w:p>
    <w:p w14:paraId="506C6BCE"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79744" behindDoc="0" locked="0" layoutInCell="1" allowOverlap="1" wp14:anchorId="0E9F4074" wp14:editId="0E7869C7">
                <wp:simplePos x="0" y="0"/>
                <wp:positionH relativeFrom="column">
                  <wp:posOffset>2929255</wp:posOffset>
                </wp:positionH>
                <wp:positionV relativeFrom="paragraph">
                  <wp:posOffset>33020</wp:posOffset>
                </wp:positionV>
                <wp:extent cx="51435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flipV="1">
                          <a:off x="0" y="0"/>
                          <a:ext cx="5143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49F95E6B" id="Straight Arrow Connector 22" o:spid="_x0000_s1026" type="#_x0000_t32" style="position:absolute;margin-left:230.65pt;margin-top:2.6pt;width:40.5pt;height:0;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" strokecolor="#4a7ebb">
                <v:stroke endarrow="open"/>
              </v:shape>
            </w:pict>
          </mc:Fallback>
        </mc:AlternateContent>
      </w:r>
      <w:r>
        <w:rPr>
          <w:rFonts w:ascii="Trebuchet MS" w:hAnsi="Trebuchet MS"/>
          <w:noProof/>
          <w:color w:val="222222"/>
        </w:rPr>
        <mc:AlternateContent>
          <mc:Choice Requires="wps">
            <w:drawing>
              <wp:anchor distT="0" distB="0" distL="114300" distR="114300" simplePos="0" relativeHeight="251672576" behindDoc="0" locked="0" layoutInCell="1" allowOverlap="1" wp14:anchorId="3C7E9D48" wp14:editId="6064B084">
                <wp:simplePos x="0" y="0"/>
                <wp:positionH relativeFrom="column">
                  <wp:posOffset>957579</wp:posOffset>
                </wp:positionH>
                <wp:positionV relativeFrom="paragraph">
                  <wp:posOffset>280670</wp:posOffset>
                </wp:positionV>
                <wp:extent cx="981075" cy="847725"/>
                <wp:effectExtent l="0" t="38100" r="47625" b="28575"/>
                <wp:wrapNone/>
                <wp:docPr id="15" name="Straight Arrow Connector 15"/>
                <wp:cNvGraphicFramePr/>
                <a:graphic xmlns:a="http://schemas.openxmlformats.org/drawingml/2006/main">
                  <a:graphicData uri="http://schemas.microsoft.com/office/word/2010/wordprocessingShape">
                    <wps:wsp>
                      <wps:cNvCnPr/>
                      <wps:spPr>
                        <a:xfrm flipV="1">
                          <a:off x="0" y="0"/>
                          <a:ext cx="981075" cy="847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9EBAB54" id="Straight Arrow Connector 15" o:spid="_x0000_s1026" type="#_x0000_t32" style="position:absolute;margin-left:75.4pt;margin-top:22.1pt;width:77.25pt;height:66.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" strokecolor="#4a7ebb">
                <v:stroke endarrow="open"/>
              </v:shape>
            </w:pict>
          </mc:Fallback>
        </mc:AlternateContent>
      </w:r>
    </w:p>
    <w:p w14:paraId="6A70AFA6"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80768" behindDoc="0" locked="0" layoutInCell="1" allowOverlap="1" wp14:anchorId="11D49E3C" wp14:editId="24C714F4">
                <wp:simplePos x="0" y="0"/>
                <wp:positionH relativeFrom="column">
                  <wp:posOffset>2929255</wp:posOffset>
                </wp:positionH>
                <wp:positionV relativeFrom="paragraph">
                  <wp:posOffset>481965</wp:posOffset>
                </wp:positionV>
                <wp:extent cx="75247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7524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483EB04C" id="Straight Arrow Connector 23" o:spid="_x0000_s1026" type="#_x0000_t32" style="position:absolute;margin-left:230.65pt;margin-top:37.95pt;width:59.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" strokecolor="#4a7ebb">
                <v:stroke endarrow="open"/>
              </v:shape>
            </w:pict>
          </mc:Fallback>
        </mc:AlternateContent>
      </w:r>
      <w:r>
        <w:rPr>
          <w:rFonts w:ascii="Trebuchet MS" w:hAnsi="Trebuchet MS"/>
          <w:noProof/>
          <w:color w:val="222222"/>
        </w:rPr>
        <mc:AlternateContent>
          <mc:Choice Requires="wps">
            <w:drawing>
              <wp:anchor distT="0" distB="0" distL="114300" distR="114300" simplePos="0" relativeHeight="251668480" behindDoc="0" locked="0" layoutInCell="1" allowOverlap="1" wp14:anchorId="047B8E1D" wp14:editId="1307AE3A">
                <wp:simplePos x="0" y="0"/>
                <wp:positionH relativeFrom="column">
                  <wp:posOffset>3681730</wp:posOffset>
                </wp:positionH>
                <wp:positionV relativeFrom="paragraph">
                  <wp:posOffset>72390</wp:posOffset>
                </wp:positionV>
                <wp:extent cx="1857375" cy="819150"/>
                <wp:effectExtent l="57150" t="38100" r="66675" b="95250"/>
                <wp:wrapNone/>
                <wp:docPr id="11" name="Oval 11"/>
                <wp:cNvGraphicFramePr/>
                <a:graphic xmlns:a="http://schemas.openxmlformats.org/drawingml/2006/main">
                  <a:graphicData uri="http://schemas.microsoft.com/office/word/2010/wordprocessingShape">
                    <wps:wsp>
                      <wps:cNvSpPr/>
                      <wps:spPr>
                        <a:xfrm>
                          <a:off x="0" y="0"/>
                          <a:ext cx="1857375" cy="81915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1454BB3" w14:textId="77777777" w:rsidR="005C1797" w:rsidRPr="005B6E09" w:rsidRDefault="005C1797" w:rsidP="0040571B">
                            <w:pPr>
                              <w:spacing w:after="0" w:line="240" w:lineRule="auto"/>
                              <w:jc w:val="center"/>
                              <w:rPr>
                                <w:b/>
                              </w:rPr>
                            </w:pPr>
                            <w:r>
                              <w:rPr>
                                <w:b/>
                              </w:rPr>
                              <w:t>Resurse naturale, financiare și umane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B8E1D" id="Oval 11" o:spid="_x0000_s1030" style="position:absolute;left:0;text-align:left;margin-left:289.9pt;margin-top:5.7pt;width:14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" fillcolor="#9eeaff" strokecolor="#46aac5">
                <v:fill color2="#e4f9ff" rotate="t" angle="180" colors="0 #9eeaff;22938f #bbefff;1 #e4f9ff" focus="100%" type="gradient"/>
                <v:shadow on="t" color="black" opacity="24903f" origin=",.5" offset="0,.55556mm"/>
                <v:textbox>
                  <w:txbxContent>
                    <w:p w14:paraId="11454BB3" w14:textId="77777777" w:rsidR="005C1797" w:rsidRPr="005B6E09" w:rsidRDefault="005C1797" w:rsidP="0040571B">
                      <w:pPr>
                        <w:spacing w:after="0" w:line="240" w:lineRule="auto"/>
                        <w:jc w:val="center"/>
                        <w:rPr>
                          <w:b/>
                        </w:rPr>
                      </w:pPr>
                      <w:r>
                        <w:rPr>
                          <w:b/>
                        </w:rPr>
                        <w:t>Resurse naturale, financiare și umane</w:t>
                      </w:r>
                    </w:p>
                  </w:txbxContent>
                </v:textbox>
              </v:oval>
            </w:pict>
          </mc:Fallback>
        </mc:AlternateContent>
      </w:r>
      <w:r>
        <w:rPr>
          <w:rFonts w:ascii="Trebuchet MS" w:hAnsi="Trebuchet MS"/>
          <w:noProof/>
          <w:color w:val="222222"/>
        </w:rPr>
        <mc:AlternateContent>
          <mc:Choice Requires="wps">
            <w:drawing>
              <wp:anchor distT="0" distB="0" distL="114300" distR="114300" simplePos="0" relativeHeight="251662336" behindDoc="0" locked="0" layoutInCell="1" allowOverlap="1" wp14:anchorId="28B3A9AF" wp14:editId="0F816469">
                <wp:simplePos x="0" y="0"/>
                <wp:positionH relativeFrom="column">
                  <wp:posOffset>1862455</wp:posOffset>
                </wp:positionH>
                <wp:positionV relativeFrom="paragraph">
                  <wp:posOffset>72390</wp:posOffset>
                </wp:positionV>
                <wp:extent cx="1066800" cy="819150"/>
                <wp:effectExtent l="57150" t="38100" r="57150" b="95250"/>
                <wp:wrapNone/>
                <wp:docPr id="5" name="Oval 5"/>
                <wp:cNvGraphicFramePr/>
                <a:graphic xmlns:a="http://schemas.openxmlformats.org/drawingml/2006/main">
                  <a:graphicData uri="http://schemas.microsoft.com/office/word/2010/wordprocessingShape">
                    <wps:wsp>
                      <wps:cNvSpPr/>
                      <wps:spPr>
                        <a:xfrm>
                          <a:off x="0" y="0"/>
                          <a:ext cx="1066800" cy="819150"/>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02C7DBCF" w14:textId="77777777" w:rsidR="005C1797" w:rsidRPr="005B6E09" w:rsidRDefault="005C1797" w:rsidP="0040571B">
                            <w:pPr>
                              <w:spacing w:after="0"/>
                              <w:jc w:val="center"/>
                              <w:rPr>
                                <w:b/>
                              </w:rPr>
                            </w:pPr>
                            <w:r>
                              <w:rPr>
                                <w:b/>
                              </w:rPr>
                              <w:t>Resurse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3A9AF" id="Oval 5" o:spid="_x0000_s1031" style="position:absolute;left:0;text-align:left;margin-left:146.65pt;margin-top:5.7pt;width:84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" fillcolor="#ffbe86" strokecolor="#f69240">
                <v:fill color2="#ffebdb" rotate="t" angle="180" colors="0 #ffbe86;22938f #ffd0aa;1 #ffebdb" focus="100%" type="gradient"/>
                <v:shadow on="t" color="black" opacity="24903f" origin=",.5" offset="0,.55556mm"/>
                <v:textbox>
                  <w:txbxContent>
                    <w:p w14:paraId="02C7DBCF" w14:textId="77777777" w:rsidR="005C1797" w:rsidRPr="005B6E09" w:rsidRDefault="005C1797" w:rsidP="0040571B">
                      <w:pPr>
                        <w:spacing w:after="0"/>
                        <w:jc w:val="center"/>
                        <w:rPr>
                          <w:b/>
                        </w:rPr>
                      </w:pPr>
                      <w:r>
                        <w:rPr>
                          <w:b/>
                        </w:rPr>
                        <w:t>Resurse</w:t>
                      </w:r>
                    </w:p>
                  </w:txbxContent>
                </v:textbox>
              </v:oval>
            </w:pict>
          </mc:Fallback>
        </mc:AlternateContent>
      </w:r>
      <w:r>
        <w:rPr>
          <w:rFonts w:ascii="Trebuchet MS" w:hAnsi="Trebuchet MS"/>
          <w:noProof/>
          <w:color w:val="222222"/>
        </w:rPr>
        <mc:AlternateContent>
          <mc:Choice Requires="wps">
            <w:drawing>
              <wp:anchor distT="0" distB="0" distL="114300" distR="114300" simplePos="0" relativeHeight="251659264" behindDoc="0" locked="0" layoutInCell="1" allowOverlap="1" wp14:anchorId="71F5CEB5" wp14:editId="7E07E94A">
                <wp:simplePos x="0" y="0"/>
                <wp:positionH relativeFrom="column">
                  <wp:posOffset>14605</wp:posOffset>
                </wp:positionH>
                <wp:positionV relativeFrom="paragraph">
                  <wp:posOffset>481965</wp:posOffset>
                </wp:positionV>
                <wp:extent cx="1066800" cy="819150"/>
                <wp:effectExtent l="57150" t="38100" r="57150" b="95250"/>
                <wp:wrapNone/>
                <wp:docPr id="2" name="Oval 2"/>
                <wp:cNvGraphicFramePr/>
                <a:graphic xmlns:a="http://schemas.openxmlformats.org/drawingml/2006/main">
                  <a:graphicData uri="http://schemas.microsoft.com/office/word/2010/wordprocessingShape">
                    <wps:wsp>
                      <wps:cNvSpPr/>
                      <wps:spPr>
                        <a:xfrm>
                          <a:off x="0" y="0"/>
                          <a:ext cx="1066800" cy="81915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543886F" w14:textId="77777777" w:rsidR="005C1797" w:rsidRPr="005B6E09" w:rsidRDefault="005C1797" w:rsidP="0040571B">
                            <w:pPr>
                              <w:jc w:val="center"/>
                              <w:rPr>
                                <w:b/>
                              </w:rPr>
                            </w:pPr>
                            <w:r w:rsidRPr="005B6E09">
                              <w:rPr>
                                <w:b/>
                              </w:rPr>
                              <w:t>SMART VILLAGE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5CEB5" id="Oval 2" o:spid="_x0000_s1032" style="position:absolute;left:0;text-align:left;margin-left:1.15pt;margin-top:37.95pt;width:84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" fillcolor="#dafda7" strokecolor="#98b954">
                <v:fill color2="#f5ffe6" rotate="t" angle="180" colors="0 #dafda7;22938f #e4fdc2;1 #f5ffe6" focus="100%" type="gradient"/>
                <v:shadow on="t" color="black" opacity="24903f" origin=",.5" offset="0,.55556mm"/>
                <v:textbox>
                  <w:txbxContent>
                    <w:p w14:paraId="1543886F" w14:textId="77777777" w:rsidR="005C1797" w:rsidRPr="005B6E09" w:rsidRDefault="005C1797" w:rsidP="0040571B">
                      <w:pPr>
                        <w:jc w:val="center"/>
                        <w:rPr>
                          <w:b/>
                        </w:rPr>
                      </w:pPr>
                      <w:r w:rsidRPr="005B6E09">
                        <w:rPr>
                          <w:b/>
                        </w:rPr>
                        <w:t>SMART VILLAGE</w:t>
                      </w:r>
                    </w:p>
                  </w:txbxContent>
                </v:textbox>
              </v:oval>
            </w:pict>
          </mc:Fallback>
        </mc:AlternateContent>
      </w:r>
    </w:p>
    <w:p w14:paraId="000F7024"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73600" behindDoc="0" locked="0" layoutInCell="1" allowOverlap="1" wp14:anchorId="108DBFAF" wp14:editId="28FF6388">
                <wp:simplePos x="0" y="0"/>
                <wp:positionH relativeFrom="column">
                  <wp:posOffset>1033780</wp:posOffset>
                </wp:positionH>
                <wp:positionV relativeFrom="paragraph">
                  <wp:posOffset>45085</wp:posOffset>
                </wp:positionV>
                <wp:extent cx="828675" cy="199390"/>
                <wp:effectExtent l="0" t="57150" r="9525" b="29210"/>
                <wp:wrapNone/>
                <wp:docPr id="16" name="Straight Arrow Connector 16"/>
                <wp:cNvGraphicFramePr/>
                <a:graphic xmlns:a="http://schemas.openxmlformats.org/drawingml/2006/main">
                  <a:graphicData uri="http://schemas.microsoft.com/office/word/2010/wordprocessingShape">
                    <wps:wsp>
                      <wps:cNvCnPr/>
                      <wps:spPr>
                        <a:xfrm flipV="1">
                          <a:off x="0" y="0"/>
                          <a:ext cx="828675" cy="1993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4C0E601F" id="Straight Arrow Connector 16" o:spid="_x0000_s1026" type="#_x0000_t32" style="position:absolute;margin-left:81.4pt;margin-top:3.55pt;width:65.25pt;height:15.7pt;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" strokecolor="#4a7ebb">
                <v:stroke endarrow="open"/>
              </v:shape>
            </w:pict>
          </mc:Fallback>
        </mc:AlternateContent>
      </w:r>
      <w:r>
        <w:rPr>
          <w:rFonts w:ascii="Trebuchet MS" w:hAnsi="Trebuchet MS"/>
          <w:noProof/>
          <w:color w:val="222222"/>
        </w:rPr>
        <mc:AlternateContent>
          <mc:Choice Requires="wps">
            <w:drawing>
              <wp:anchor distT="0" distB="0" distL="114300" distR="114300" simplePos="0" relativeHeight="251674624" behindDoc="0" locked="0" layoutInCell="1" allowOverlap="1" wp14:anchorId="689A32C5" wp14:editId="7E9A8BA6">
                <wp:simplePos x="0" y="0"/>
                <wp:positionH relativeFrom="column">
                  <wp:posOffset>1081405</wp:posOffset>
                </wp:positionH>
                <wp:positionV relativeFrom="paragraph">
                  <wp:posOffset>426085</wp:posOffset>
                </wp:positionV>
                <wp:extent cx="781050" cy="361950"/>
                <wp:effectExtent l="0" t="0" r="57150" b="76200"/>
                <wp:wrapNone/>
                <wp:docPr id="17" name="Straight Arrow Connector 17"/>
                <wp:cNvGraphicFramePr/>
                <a:graphic xmlns:a="http://schemas.openxmlformats.org/drawingml/2006/main">
                  <a:graphicData uri="http://schemas.microsoft.com/office/word/2010/wordprocessingShape">
                    <wps:wsp>
                      <wps:cNvCnPr/>
                      <wps:spPr>
                        <a:xfrm>
                          <a:off x="0" y="0"/>
                          <a:ext cx="78105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5C9AB51" id="Straight Arrow Connector 17" o:spid="_x0000_s1026" type="#_x0000_t32" style="position:absolute;margin-left:85.15pt;margin-top:33.55pt;width:61.5pt;height: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" strokecolor="#4a7ebb">
                <v:stroke endarrow="open"/>
              </v:shape>
            </w:pict>
          </mc:Fallback>
        </mc:AlternateContent>
      </w:r>
    </w:p>
    <w:p w14:paraId="6B4DB9B7"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81792" behindDoc="0" locked="0" layoutInCell="1" allowOverlap="1" wp14:anchorId="09EC6894" wp14:editId="4D74A040">
                <wp:simplePos x="0" y="0"/>
                <wp:positionH relativeFrom="column">
                  <wp:posOffset>2929255</wp:posOffset>
                </wp:positionH>
                <wp:positionV relativeFrom="paragraph">
                  <wp:posOffset>446405</wp:posOffset>
                </wp:positionV>
                <wp:extent cx="723900" cy="1905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flipV="1">
                          <a:off x="0" y="0"/>
                          <a:ext cx="723900"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5BCB5525" id="Straight Arrow Connector 24" o:spid="_x0000_s1026" type="#_x0000_t32" style="position:absolute;margin-left:230.65pt;margin-top:35.15pt;width:57pt;height:1.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" strokecolor="#4a7ebb">
                <v:stroke endarrow="open"/>
              </v:shape>
            </w:pict>
          </mc:Fallback>
        </mc:AlternateContent>
      </w:r>
      <w:r>
        <w:rPr>
          <w:rFonts w:ascii="Trebuchet MS" w:hAnsi="Trebuchet MS"/>
          <w:noProof/>
          <w:color w:val="222222"/>
        </w:rPr>
        <mc:AlternateContent>
          <mc:Choice Requires="wps">
            <w:drawing>
              <wp:anchor distT="0" distB="0" distL="114300" distR="114300" simplePos="0" relativeHeight="251676672" behindDoc="0" locked="0" layoutInCell="1" allowOverlap="1" wp14:anchorId="0E3490B8" wp14:editId="11A091AD">
                <wp:simplePos x="0" y="0"/>
                <wp:positionH relativeFrom="column">
                  <wp:posOffset>843279</wp:posOffset>
                </wp:positionH>
                <wp:positionV relativeFrom="paragraph">
                  <wp:posOffset>227329</wp:posOffset>
                </wp:positionV>
                <wp:extent cx="1152525" cy="1857375"/>
                <wp:effectExtent l="0" t="0" r="66675" b="47625"/>
                <wp:wrapNone/>
                <wp:docPr id="19" name="Straight Arrow Connector 19"/>
                <wp:cNvGraphicFramePr/>
                <a:graphic xmlns:a="http://schemas.openxmlformats.org/drawingml/2006/main">
                  <a:graphicData uri="http://schemas.microsoft.com/office/word/2010/wordprocessingShape">
                    <wps:wsp>
                      <wps:cNvCnPr/>
                      <wps:spPr>
                        <a:xfrm>
                          <a:off x="0" y="0"/>
                          <a:ext cx="1152525" cy="1857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19DEBF2" id="Straight Arrow Connector 19" o:spid="_x0000_s1026" type="#_x0000_t32" style="position:absolute;margin-left:66.4pt;margin-top:17.9pt;width:90.75pt;height:146.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" strokecolor="#4a7ebb">
                <v:stroke endarrow="open"/>
              </v:shape>
            </w:pict>
          </mc:Fallback>
        </mc:AlternateContent>
      </w:r>
      <w:r>
        <w:rPr>
          <w:rFonts w:ascii="Trebuchet MS" w:hAnsi="Trebuchet MS"/>
          <w:noProof/>
          <w:color w:val="222222"/>
        </w:rPr>
        <mc:AlternateContent>
          <mc:Choice Requires="wps">
            <w:drawing>
              <wp:anchor distT="0" distB="0" distL="114300" distR="114300" simplePos="0" relativeHeight="251675648" behindDoc="0" locked="0" layoutInCell="1" allowOverlap="1" wp14:anchorId="5801617A" wp14:editId="48057809">
                <wp:simplePos x="0" y="0"/>
                <wp:positionH relativeFrom="column">
                  <wp:posOffset>957579</wp:posOffset>
                </wp:positionH>
                <wp:positionV relativeFrom="paragraph">
                  <wp:posOffset>122555</wp:posOffset>
                </wp:positionV>
                <wp:extent cx="981075" cy="1047750"/>
                <wp:effectExtent l="0" t="0" r="66675" b="57150"/>
                <wp:wrapNone/>
                <wp:docPr id="18" name="Straight Arrow Connector 18"/>
                <wp:cNvGraphicFramePr/>
                <a:graphic xmlns:a="http://schemas.openxmlformats.org/drawingml/2006/main">
                  <a:graphicData uri="http://schemas.microsoft.com/office/word/2010/wordprocessingShape">
                    <wps:wsp>
                      <wps:cNvCnPr/>
                      <wps:spPr>
                        <a:xfrm>
                          <a:off x="0" y="0"/>
                          <a:ext cx="981075" cy="1047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0E6245E" id="Straight Arrow Connector 18" o:spid="_x0000_s1026" type="#_x0000_t32" style="position:absolute;margin-left:75.4pt;margin-top:9.65pt;width:77.25pt;height:8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" strokecolor="#4a7ebb">
                <v:stroke endarrow="open"/>
              </v:shape>
            </w:pict>
          </mc:Fallback>
        </mc:AlternateContent>
      </w:r>
      <w:r>
        <w:rPr>
          <w:rFonts w:ascii="Trebuchet MS" w:hAnsi="Trebuchet MS"/>
          <w:noProof/>
          <w:color w:val="222222"/>
        </w:rPr>
        <mc:AlternateContent>
          <mc:Choice Requires="wps">
            <w:drawing>
              <wp:anchor distT="0" distB="0" distL="114300" distR="114300" simplePos="0" relativeHeight="251669504" behindDoc="0" locked="0" layoutInCell="1" allowOverlap="1" wp14:anchorId="14DACEA2" wp14:editId="2935DCC4">
                <wp:simplePos x="0" y="0"/>
                <wp:positionH relativeFrom="column">
                  <wp:posOffset>3652520</wp:posOffset>
                </wp:positionH>
                <wp:positionV relativeFrom="paragraph">
                  <wp:posOffset>27305</wp:posOffset>
                </wp:positionV>
                <wp:extent cx="1933575" cy="819150"/>
                <wp:effectExtent l="57150" t="38100" r="66675" b="95250"/>
                <wp:wrapNone/>
                <wp:docPr id="12" name="Oval 12"/>
                <wp:cNvGraphicFramePr/>
                <a:graphic xmlns:a="http://schemas.openxmlformats.org/drawingml/2006/main">
                  <a:graphicData uri="http://schemas.microsoft.com/office/word/2010/wordprocessingShape">
                    <wps:wsp>
                      <wps:cNvSpPr/>
                      <wps:spPr>
                        <a:xfrm>
                          <a:off x="0" y="0"/>
                          <a:ext cx="1933575" cy="81915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66061D0" w14:textId="77777777" w:rsidR="005C1797" w:rsidRPr="005B6E09" w:rsidRDefault="005C1797" w:rsidP="0040571B">
                            <w:pPr>
                              <w:spacing w:after="0"/>
                              <w:jc w:val="center"/>
                              <w:rPr>
                                <w:b/>
                              </w:rPr>
                            </w:pPr>
                            <w:r>
                              <w:rPr>
                                <w:b/>
                              </w:rPr>
                              <w:t>Servicii esențiale și economice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ACEA2" id="Oval 12" o:spid="_x0000_s1033" style="position:absolute;left:0;text-align:left;margin-left:287.6pt;margin-top:2.15pt;width:152.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" fillcolor="#9eeaff" strokecolor="#46aac5">
                <v:fill color2="#e4f9ff" rotate="t" angle="180" colors="0 #9eeaff;22938f #bbefff;1 #e4f9ff" focus="100%" type="gradient"/>
                <v:shadow on="t" color="black" opacity="24903f" origin=",.5" offset="0,.55556mm"/>
                <v:textbox>
                  <w:txbxContent>
                    <w:p w14:paraId="566061D0" w14:textId="77777777" w:rsidR="005C1797" w:rsidRPr="005B6E09" w:rsidRDefault="005C1797" w:rsidP="0040571B">
                      <w:pPr>
                        <w:spacing w:after="0"/>
                        <w:jc w:val="center"/>
                        <w:rPr>
                          <w:b/>
                        </w:rPr>
                      </w:pPr>
                      <w:r>
                        <w:rPr>
                          <w:b/>
                        </w:rPr>
                        <w:t>Servicii esențiale și economice</w:t>
                      </w:r>
                    </w:p>
                  </w:txbxContent>
                </v:textbox>
              </v:oval>
            </w:pict>
          </mc:Fallback>
        </mc:AlternateContent>
      </w:r>
      <w:r>
        <w:rPr>
          <w:rFonts w:ascii="Trebuchet MS" w:hAnsi="Trebuchet MS"/>
          <w:noProof/>
          <w:color w:val="222222"/>
        </w:rPr>
        <mc:AlternateContent>
          <mc:Choice Requires="wps">
            <w:drawing>
              <wp:anchor distT="0" distB="0" distL="114300" distR="114300" simplePos="0" relativeHeight="251665408" behindDoc="0" locked="0" layoutInCell="1" allowOverlap="1" wp14:anchorId="126322B9" wp14:editId="0037CCAE">
                <wp:simplePos x="0" y="0"/>
                <wp:positionH relativeFrom="column">
                  <wp:posOffset>1862455</wp:posOffset>
                </wp:positionH>
                <wp:positionV relativeFrom="paragraph">
                  <wp:posOffset>27305</wp:posOffset>
                </wp:positionV>
                <wp:extent cx="1066800" cy="819150"/>
                <wp:effectExtent l="57150" t="38100" r="57150" b="95250"/>
                <wp:wrapNone/>
                <wp:docPr id="8" name="Oval 8"/>
                <wp:cNvGraphicFramePr/>
                <a:graphic xmlns:a="http://schemas.openxmlformats.org/drawingml/2006/main">
                  <a:graphicData uri="http://schemas.microsoft.com/office/word/2010/wordprocessingShape">
                    <wps:wsp>
                      <wps:cNvSpPr/>
                      <wps:spPr>
                        <a:xfrm>
                          <a:off x="0" y="0"/>
                          <a:ext cx="1066800" cy="819150"/>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E8B13C6" w14:textId="77777777" w:rsidR="005C1797" w:rsidRPr="005B6E09" w:rsidRDefault="005C1797" w:rsidP="0040571B">
                            <w:pPr>
                              <w:spacing w:after="0" w:line="240" w:lineRule="auto"/>
                              <w:jc w:val="center"/>
                              <w:rPr>
                                <w:b/>
                              </w:rPr>
                            </w:pPr>
                            <w:r>
                              <w:rPr>
                                <w:b/>
                              </w:rPr>
                              <w:t>Serviciile la nivelul satului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322B9" id="Oval 8" o:spid="_x0000_s1034" style="position:absolute;left:0;text-align:left;margin-left:146.65pt;margin-top:2.15pt;width:84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" fillcolor="#ffbe86" strokecolor="#f69240">
                <v:fill color2="#ffebdb" rotate="t" angle="180" colors="0 #ffbe86;22938f #ffd0aa;1 #ffebdb" focus="100%" type="gradient"/>
                <v:shadow on="t" color="black" opacity="24903f" origin=",.5" offset="0,.55556mm"/>
                <v:textbox>
                  <w:txbxContent>
                    <w:p w14:paraId="5E8B13C6" w14:textId="77777777" w:rsidR="005C1797" w:rsidRPr="005B6E09" w:rsidRDefault="005C1797" w:rsidP="0040571B">
                      <w:pPr>
                        <w:spacing w:after="0" w:line="240" w:lineRule="auto"/>
                        <w:jc w:val="center"/>
                        <w:rPr>
                          <w:b/>
                        </w:rPr>
                      </w:pPr>
                      <w:r>
                        <w:rPr>
                          <w:b/>
                        </w:rPr>
                        <w:t>Serviciile la nivelul satului</w:t>
                      </w:r>
                    </w:p>
                  </w:txbxContent>
                </v:textbox>
              </v:oval>
            </w:pict>
          </mc:Fallback>
        </mc:AlternateContent>
      </w:r>
    </w:p>
    <w:p w14:paraId="1FDA9ADE"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70528" behindDoc="0" locked="0" layoutInCell="1" allowOverlap="1" wp14:anchorId="77B3EEE6" wp14:editId="4CE0D688">
                <wp:simplePos x="0" y="0"/>
                <wp:positionH relativeFrom="column">
                  <wp:posOffset>3567429</wp:posOffset>
                </wp:positionH>
                <wp:positionV relativeFrom="paragraph">
                  <wp:posOffset>466725</wp:posOffset>
                </wp:positionV>
                <wp:extent cx="2105025" cy="819150"/>
                <wp:effectExtent l="57150" t="38100" r="66675" b="95250"/>
                <wp:wrapNone/>
                <wp:docPr id="13" name="Oval 13"/>
                <wp:cNvGraphicFramePr/>
                <a:graphic xmlns:a="http://schemas.openxmlformats.org/drawingml/2006/main">
                  <a:graphicData uri="http://schemas.microsoft.com/office/word/2010/wordprocessingShape">
                    <wps:wsp>
                      <wps:cNvSpPr/>
                      <wps:spPr>
                        <a:xfrm>
                          <a:off x="0" y="0"/>
                          <a:ext cx="2105025" cy="81915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607C3D40" w14:textId="77777777" w:rsidR="005C1797" w:rsidRPr="000547B3" w:rsidRDefault="005C1797" w:rsidP="0040571B">
                            <w:pPr>
                              <w:spacing w:after="0" w:line="240" w:lineRule="auto"/>
                              <w:jc w:val="center"/>
                              <w:rPr>
                                <w:b/>
                                <w:sz w:val="20"/>
                              </w:rPr>
                            </w:pPr>
                            <w:r>
                              <w:rPr>
                                <w:b/>
                              </w:rPr>
                              <w:t>Puterea/faima și renumele/marca satului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3EEE6" id="Oval 13" o:spid="_x0000_s1035" style="position:absolute;left:0;text-align:left;margin-left:280.9pt;margin-top:36.75pt;width:165.7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" fillcolor="#9eeaff" strokecolor="#46aac5">
                <v:fill color2="#e4f9ff" rotate="t" angle="180" colors="0 #9eeaff;22938f #bbefff;1 #e4f9ff" focus="100%" type="gradient"/>
                <v:shadow on="t" color="black" opacity="24903f" origin=",.5" offset="0,.55556mm"/>
                <v:textbox>
                  <w:txbxContent>
                    <w:p w14:paraId="607C3D40" w14:textId="77777777" w:rsidR="005C1797" w:rsidRPr="000547B3" w:rsidRDefault="005C1797" w:rsidP="0040571B">
                      <w:pPr>
                        <w:spacing w:after="0" w:line="240" w:lineRule="auto"/>
                        <w:jc w:val="center"/>
                        <w:rPr>
                          <w:b/>
                          <w:sz w:val="20"/>
                        </w:rPr>
                      </w:pPr>
                      <w:r>
                        <w:rPr>
                          <w:b/>
                        </w:rPr>
                        <w:t>Puterea/faima și renumele/marca satului</w:t>
                      </w:r>
                    </w:p>
                  </w:txbxContent>
                </v:textbox>
              </v:oval>
            </w:pict>
          </mc:Fallback>
        </mc:AlternateContent>
      </w:r>
      <w:r>
        <w:rPr>
          <w:rFonts w:ascii="Trebuchet MS" w:hAnsi="Trebuchet MS"/>
          <w:noProof/>
          <w:color w:val="222222"/>
        </w:rPr>
        <mc:AlternateContent>
          <mc:Choice Requires="wps">
            <w:drawing>
              <wp:anchor distT="0" distB="0" distL="114300" distR="114300" simplePos="0" relativeHeight="251664384" behindDoc="0" locked="0" layoutInCell="1" allowOverlap="1" wp14:anchorId="6892F3B3" wp14:editId="689C0120">
                <wp:simplePos x="0" y="0"/>
                <wp:positionH relativeFrom="column">
                  <wp:posOffset>1862455</wp:posOffset>
                </wp:positionH>
                <wp:positionV relativeFrom="paragraph">
                  <wp:posOffset>466725</wp:posOffset>
                </wp:positionV>
                <wp:extent cx="1066800" cy="819150"/>
                <wp:effectExtent l="57150" t="38100" r="57150" b="95250"/>
                <wp:wrapNone/>
                <wp:docPr id="7" name="Oval 7"/>
                <wp:cNvGraphicFramePr/>
                <a:graphic xmlns:a="http://schemas.openxmlformats.org/drawingml/2006/main">
                  <a:graphicData uri="http://schemas.microsoft.com/office/word/2010/wordprocessingShape">
                    <wps:wsp>
                      <wps:cNvSpPr/>
                      <wps:spPr>
                        <a:xfrm>
                          <a:off x="0" y="0"/>
                          <a:ext cx="1066800" cy="819150"/>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8BF85EB" w14:textId="77777777" w:rsidR="005C1797" w:rsidRPr="005B6E09" w:rsidRDefault="005C1797" w:rsidP="0040571B">
                            <w:pPr>
                              <w:spacing w:after="0"/>
                              <w:jc w:val="center"/>
                              <w:rPr>
                                <w:b/>
                              </w:rPr>
                            </w:pPr>
                            <w:r>
                              <w:rPr>
                                <w:b/>
                              </w:rPr>
                              <w:t>Turism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2F3B3" id="Oval 7" o:spid="_x0000_s1036" style="position:absolute;left:0;text-align:left;margin-left:146.65pt;margin-top:36.75pt;width:84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" fillcolor="#ffbe86" strokecolor="#f69240">
                <v:fill color2="#ffebdb" rotate="t" angle="180" colors="0 #ffbe86;22938f #ffd0aa;1 #ffebdb" focus="100%" type="gradient"/>
                <v:shadow on="t" color="black" opacity="24903f" origin=",.5" offset="0,.55556mm"/>
                <v:textbox>
                  <w:txbxContent>
                    <w:p w14:paraId="48BF85EB" w14:textId="77777777" w:rsidR="005C1797" w:rsidRPr="005B6E09" w:rsidRDefault="005C1797" w:rsidP="0040571B">
                      <w:pPr>
                        <w:spacing w:after="0"/>
                        <w:jc w:val="center"/>
                        <w:rPr>
                          <w:b/>
                        </w:rPr>
                      </w:pPr>
                      <w:r>
                        <w:rPr>
                          <w:b/>
                        </w:rPr>
                        <w:t>Turism</w:t>
                      </w:r>
                    </w:p>
                  </w:txbxContent>
                </v:textbox>
              </v:oval>
            </w:pict>
          </mc:Fallback>
        </mc:AlternateContent>
      </w:r>
    </w:p>
    <w:p w14:paraId="207401CE"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82816" behindDoc="0" locked="0" layoutInCell="1" allowOverlap="1" wp14:anchorId="43E4266E" wp14:editId="22A322D4">
                <wp:simplePos x="0" y="0"/>
                <wp:positionH relativeFrom="column">
                  <wp:posOffset>2929255</wp:posOffset>
                </wp:positionH>
                <wp:positionV relativeFrom="paragraph">
                  <wp:posOffset>353695</wp:posOffset>
                </wp:positionV>
                <wp:extent cx="638175" cy="1905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flipV="1">
                          <a:off x="0" y="0"/>
                          <a:ext cx="638175" cy="19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B692951" id="Straight Arrow Connector 25" o:spid="_x0000_s1026" type="#_x0000_t32" style="position:absolute;margin-left:230.65pt;margin-top:27.85pt;width:50.25pt;height:1.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" strokecolor="#4a7ebb">
                <v:stroke endarrow="open"/>
              </v:shape>
            </w:pict>
          </mc:Fallback>
        </mc:AlternateContent>
      </w:r>
    </w:p>
    <w:p w14:paraId="1D75F66F"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71552" behindDoc="0" locked="0" layoutInCell="1" allowOverlap="1" wp14:anchorId="677BE2D3" wp14:editId="16B9A141">
                <wp:simplePos x="0" y="0"/>
                <wp:positionH relativeFrom="column">
                  <wp:posOffset>3567429</wp:posOffset>
                </wp:positionH>
                <wp:positionV relativeFrom="paragraph">
                  <wp:posOffset>412115</wp:posOffset>
                </wp:positionV>
                <wp:extent cx="2105025" cy="819150"/>
                <wp:effectExtent l="57150" t="38100" r="66675" b="95250"/>
                <wp:wrapNone/>
                <wp:docPr id="14" name="Oval 14"/>
                <wp:cNvGraphicFramePr/>
                <a:graphic xmlns:a="http://schemas.openxmlformats.org/drawingml/2006/main">
                  <a:graphicData uri="http://schemas.microsoft.com/office/word/2010/wordprocessingShape">
                    <wps:wsp>
                      <wps:cNvSpPr/>
                      <wps:spPr>
                        <a:xfrm>
                          <a:off x="0" y="0"/>
                          <a:ext cx="2105025" cy="81915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CC9C17A" w14:textId="77777777" w:rsidR="005C1797" w:rsidRPr="000547B3" w:rsidRDefault="005C1797" w:rsidP="0040571B">
                            <w:pPr>
                              <w:spacing w:after="0" w:line="240" w:lineRule="auto"/>
                              <w:jc w:val="center"/>
                              <w:rPr>
                                <w:b/>
                                <w:sz w:val="20"/>
                              </w:rPr>
                            </w:pPr>
                            <w:r w:rsidRPr="000547B3">
                              <w:rPr>
                                <w:b/>
                                <w:sz w:val="20"/>
                              </w:rPr>
                              <w:t>Politica privind transparen</w:t>
                            </w:r>
                            <w:r>
                              <w:rPr>
                                <w:b/>
                                <w:sz w:val="20"/>
                              </w:rPr>
                              <w:t>ț</w:t>
                            </w:r>
                            <w:r w:rsidRPr="000547B3">
                              <w:rPr>
                                <w:b/>
                                <w:sz w:val="20"/>
                              </w:rPr>
                              <w:t>a serviciilor publice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7BE2D3" id="Oval 14" o:spid="_x0000_s1037" style="position:absolute;left:0;text-align:left;margin-left:280.9pt;margin-top:32.45pt;width:165.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" fillcolor="#9eeaff" strokecolor="#46aac5">
                <v:fill color2="#e4f9ff" rotate="t" angle="180" colors="0 #9eeaff;22938f #bbefff;1 #e4f9ff" focus="100%" type="gradient"/>
                <v:shadow on="t" color="black" opacity="24903f" origin=",.5" offset="0,.55556mm"/>
                <v:textbox>
                  <w:txbxContent>
                    <w:p w14:paraId="5CC9C17A" w14:textId="77777777" w:rsidR="005C1797" w:rsidRPr="000547B3" w:rsidRDefault="005C1797" w:rsidP="0040571B">
                      <w:pPr>
                        <w:spacing w:after="0" w:line="240" w:lineRule="auto"/>
                        <w:jc w:val="center"/>
                        <w:rPr>
                          <w:b/>
                          <w:sz w:val="20"/>
                        </w:rPr>
                      </w:pPr>
                      <w:r w:rsidRPr="000547B3">
                        <w:rPr>
                          <w:b/>
                          <w:sz w:val="20"/>
                        </w:rPr>
                        <w:t>Politica privind transparen</w:t>
                      </w:r>
                      <w:r>
                        <w:rPr>
                          <w:b/>
                          <w:sz w:val="20"/>
                        </w:rPr>
                        <w:t>ț</w:t>
                      </w:r>
                      <w:r w:rsidRPr="000547B3">
                        <w:rPr>
                          <w:b/>
                          <w:sz w:val="20"/>
                        </w:rPr>
                        <w:t>a serviciilor publice</w:t>
                      </w:r>
                    </w:p>
                  </w:txbxContent>
                </v:textbox>
              </v:oval>
            </w:pict>
          </mc:Fallback>
        </mc:AlternateContent>
      </w:r>
      <w:r>
        <w:rPr>
          <w:rFonts w:ascii="Trebuchet MS" w:hAnsi="Trebuchet MS"/>
          <w:noProof/>
          <w:color w:val="222222"/>
        </w:rPr>
        <mc:AlternateContent>
          <mc:Choice Requires="wps">
            <w:drawing>
              <wp:anchor distT="0" distB="0" distL="114300" distR="114300" simplePos="0" relativeHeight="251663360" behindDoc="0" locked="0" layoutInCell="1" allowOverlap="1" wp14:anchorId="6A6C03F7" wp14:editId="4CE11444">
                <wp:simplePos x="0" y="0"/>
                <wp:positionH relativeFrom="column">
                  <wp:posOffset>1862455</wp:posOffset>
                </wp:positionH>
                <wp:positionV relativeFrom="paragraph">
                  <wp:posOffset>412115</wp:posOffset>
                </wp:positionV>
                <wp:extent cx="1066800" cy="819150"/>
                <wp:effectExtent l="57150" t="38100" r="57150" b="95250"/>
                <wp:wrapNone/>
                <wp:docPr id="6" name="Oval 6"/>
                <wp:cNvGraphicFramePr/>
                <a:graphic xmlns:a="http://schemas.openxmlformats.org/drawingml/2006/main">
                  <a:graphicData uri="http://schemas.microsoft.com/office/word/2010/wordprocessingShape">
                    <wps:wsp>
                      <wps:cNvSpPr/>
                      <wps:spPr>
                        <a:xfrm>
                          <a:off x="0" y="0"/>
                          <a:ext cx="1066800" cy="819150"/>
                        </a:xfrm>
                        <a:prstGeom prst="ellips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41CB97E" w14:textId="77777777" w:rsidR="005C1797" w:rsidRPr="000547B3" w:rsidRDefault="005C1797" w:rsidP="0040571B">
                            <w:pPr>
                              <w:spacing w:after="0" w:line="240" w:lineRule="auto"/>
                              <w:jc w:val="center"/>
                              <w:rPr>
                                <w:b/>
                                <w:sz w:val="18"/>
                              </w:rPr>
                            </w:pPr>
                            <w:r>
                              <w:rPr>
                                <w:b/>
                                <w:sz w:val="20"/>
                              </w:rPr>
                              <w:t>Adminis-trație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C03F7" id="Oval 6" o:spid="_x0000_s1038" style="position:absolute;left:0;text-align:left;margin-left:146.65pt;margin-top:32.45pt;width:84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" fillcolor="#ffbe86" strokecolor="#f69240">
                <v:fill color2="#ffebdb" rotate="t" angle="180" colors="0 #ffbe86;22938f #ffd0aa;1 #ffebdb" focus="100%" type="gradient"/>
                <v:shadow on="t" color="black" opacity="24903f" origin=",.5" offset="0,.55556mm"/>
                <v:textbox>
                  <w:txbxContent>
                    <w:p w14:paraId="641CB97E" w14:textId="77777777" w:rsidR="005C1797" w:rsidRPr="000547B3" w:rsidRDefault="005C1797" w:rsidP="0040571B">
                      <w:pPr>
                        <w:spacing w:after="0" w:line="240" w:lineRule="auto"/>
                        <w:jc w:val="center"/>
                        <w:rPr>
                          <w:b/>
                          <w:sz w:val="18"/>
                        </w:rPr>
                      </w:pPr>
                      <w:r>
                        <w:rPr>
                          <w:b/>
                          <w:sz w:val="20"/>
                        </w:rPr>
                        <w:t>Adminis-trație</w:t>
                      </w:r>
                    </w:p>
                  </w:txbxContent>
                </v:textbox>
              </v:oval>
            </w:pict>
          </mc:Fallback>
        </mc:AlternateContent>
      </w:r>
    </w:p>
    <w:p w14:paraId="517BB573"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r>
        <w:rPr>
          <w:rFonts w:ascii="Trebuchet MS" w:hAnsi="Trebuchet MS"/>
          <w:noProof/>
          <w:color w:val="222222"/>
        </w:rPr>
        <mc:AlternateContent>
          <mc:Choice Requires="wps">
            <w:drawing>
              <wp:anchor distT="0" distB="0" distL="114300" distR="114300" simplePos="0" relativeHeight="251683840" behindDoc="0" locked="0" layoutInCell="1" allowOverlap="1" wp14:anchorId="71D34001" wp14:editId="504B5542">
                <wp:simplePos x="0" y="0"/>
                <wp:positionH relativeFrom="column">
                  <wp:posOffset>2929255</wp:posOffset>
                </wp:positionH>
                <wp:positionV relativeFrom="paragraph">
                  <wp:posOffset>356235</wp:posOffset>
                </wp:positionV>
                <wp:extent cx="63817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62CF98C1" id="Straight Arrow Connector 26" o:spid="_x0000_s1026" type="#_x0000_t32" style="position:absolute;margin-left:230.65pt;margin-top:28.05pt;width:50.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" strokecolor="#4a7ebb">
                <v:stroke endarrow="open"/>
              </v:shape>
            </w:pict>
          </mc:Fallback>
        </mc:AlternateContent>
      </w:r>
    </w:p>
    <w:p w14:paraId="11ECCE4D"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rPr>
      </w:pPr>
    </w:p>
    <w:p w14:paraId="44B32B6D" w14:textId="77777777" w:rsidR="0040571B" w:rsidRDefault="0040571B" w:rsidP="0040571B">
      <w:pPr>
        <w:pStyle w:val="NormalWeb"/>
        <w:shd w:val="clear" w:color="auto" w:fill="FFFFFF"/>
        <w:spacing w:before="0" w:beforeAutospacing="0" w:after="0" w:afterAutospacing="0" w:line="360" w:lineRule="auto"/>
        <w:jc w:val="both"/>
        <w:rPr>
          <w:rFonts w:ascii="Trebuchet MS" w:hAnsi="Trebuchet MS"/>
          <w:color w:val="222222"/>
          <w:sz w:val="20"/>
          <w:szCs w:val="20"/>
        </w:rPr>
      </w:pPr>
      <w:r w:rsidRPr="00C06916">
        <w:rPr>
          <w:rFonts w:ascii="Trebuchet MS" w:hAnsi="Trebuchet MS"/>
          <w:color w:val="222222"/>
          <w:sz w:val="20"/>
          <w:szCs w:val="20"/>
        </w:rPr>
        <w:t>Figura 1.</w:t>
      </w:r>
      <w:r>
        <w:rPr>
          <w:rFonts w:ascii="Trebuchet MS" w:hAnsi="Trebuchet MS"/>
          <w:color w:val="222222"/>
          <w:sz w:val="20"/>
          <w:szCs w:val="20"/>
        </w:rPr>
        <w:t xml:space="preserve"> Model al satului inteligent</w:t>
      </w:r>
    </w:p>
    <w:p w14:paraId="2895CB11" w14:textId="77777777" w:rsidR="0040571B" w:rsidRPr="0075683C" w:rsidRDefault="0040571B" w:rsidP="0040571B">
      <w:pPr>
        <w:pStyle w:val="NormalWeb"/>
        <w:shd w:val="clear" w:color="auto" w:fill="FFFFFF"/>
        <w:spacing w:before="0" w:beforeAutospacing="0" w:after="390" w:afterAutospacing="0" w:line="360" w:lineRule="auto"/>
        <w:jc w:val="both"/>
        <w:rPr>
          <w:rFonts w:ascii="Trebuchet MS" w:hAnsi="Trebuchet MS"/>
          <w:color w:val="222222"/>
          <w:sz w:val="20"/>
          <w:szCs w:val="20"/>
        </w:rPr>
      </w:pPr>
      <w:r>
        <w:rPr>
          <w:rFonts w:ascii="Trebuchet MS" w:hAnsi="Trebuchet MS"/>
          <w:color w:val="222222"/>
          <w:sz w:val="20"/>
          <w:szCs w:val="20"/>
        </w:rPr>
        <w:t xml:space="preserve">Sursa </w:t>
      </w:r>
      <w:r w:rsidRPr="00C06916">
        <w:rPr>
          <w:rFonts w:ascii="Trebuchet MS" w:hAnsi="Trebuchet MS"/>
          <w:color w:val="222222"/>
          <w:sz w:val="20"/>
          <w:szCs w:val="20"/>
        </w:rPr>
        <w:t xml:space="preserve"> Ilustrație proprie pe baza </w:t>
      </w:r>
      <w:r>
        <w:rPr>
          <w:rFonts w:ascii="Trebuchet MS" w:hAnsi="Trebuchet MS"/>
          <w:color w:val="222222"/>
          <w:sz w:val="20"/>
          <w:szCs w:val="20"/>
        </w:rPr>
        <w:t xml:space="preserve">prelucrării </w:t>
      </w:r>
      <w:r w:rsidRPr="00C06916">
        <w:rPr>
          <w:rFonts w:ascii="Trebuchet MS" w:hAnsi="Trebuchet MS"/>
          <w:color w:val="222222"/>
          <w:sz w:val="20"/>
          <w:szCs w:val="20"/>
        </w:rPr>
        <w:t>informațiilor</w:t>
      </w:r>
      <w:r>
        <w:rPr>
          <w:rFonts w:ascii="Trebuchet MS" w:hAnsi="Trebuchet MS"/>
          <w:color w:val="222222"/>
          <w:sz w:val="20"/>
          <w:szCs w:val="20"/>
        </w:rPr>
        <w:t xml:space="preserve"> din Kamal et al.(2018), </w:t>
      </w:r>
      <w:r w:rsidRPr="00C06916">
        <w:rPr>
          <w:sz w:val="20"/>
          <w:szCs w:val="20"/>
        </w:rPr>
        <w:t>Purwandri, and Sensuse (2018), Singh and Patel (2018) și Viswanadham and Kameshwaran (2013)</w:t>
      </w:r>
    </w:p>
    <w:p w14:paraId="159C162F" w14:textId="77777777" w:rsidR="0040571B" w:rsidRDefault="00EE51EF" w:rsidP="0040571B">
      <w:pPr>
        <w:pStyle w:val="NormalWeb"/>
        <w:shd w:val="clear" w:color="auto" w:fill="FFFFFF"/>
        <w:spacing w:before="0" w:beforeAutospacing="0" w:after="390" w:afterAutospacing="0" w:line="360" w:lineRule="auto"/>
        <w:jc w:val="both"/>
        <w:rPr>
          <w:rFonts w:ascii="Trebuchet MS" w:hAnsi="Trebuchet MS"/>
          <w:color w:val="222222"/>
        </w:rPr>
      </w:pPr>
      <w:r w:rsidRPr="00EE51EF">
        <w:rPr>
          <w:rFonts w:ascii="Trebuchet MS" w:hAnsi="Trebuchet MS"/>
          <w:color w:val="222222"/>
        </w:rPr>
        <w:lastRenderedPageBreak/>
        <w:t>și în același timp, pot stimula spiritul civic. Soluțiile inteligente cum ar fi portalurile web, forumurile online, aplicațiile mobile și serviciile lor integrate asigură o comunicare bidirecțională între administrație și cetățeni și îi ajută pe aceștia din urmă să-și facă auzite întrebările, sugestiile și nemulțumirile. În concluzie, dimensiunea administrativă are trei componente care folosește TIC- serviciile publice, transparența activității administrației publice și prezentarea politicilor publice. (Tabelul nr.1)</w:t>
      </w:r>
    </w:p>
    <w:p w14:paraId="200BB5BC" w14:textId="77777777" w:rsidR="00975632" w:rsidRDefault="00975632" w:rsidP="0040571B">
      <w:pPr>
        <w:pStyle w:val="NormalWeb"/>
        <w:shd w:val="clear" w:color="auto" w:fill="FFFFFF"/>
        <w:spacing w:before="0" w:beforeAutospacing="0" w:after="390" w:afterAutospacing="0" w:line="360" w:lineRule="auto"/>
        <w:jc w:val="both"/>
        <w:rPr>
          <w:rFonts w:ascii="Trebuchet MS" w:hAnsi="Trebuchet MS"/>
          <w:color w:val="222222"/>
        </w:rPr>
      </w:pPr>
    </w:p>
    <w:p w14:paraId="7C47AAA9" w14:textId="77777777" w:rsidR="0040571B" w:rsidRDefault="0040571B" w:rsidP="0040571B">
      <w:pPr>
        <w:pStyle w:val="NormalWeb"/>
        <w:shd w:val="clear" w:color="auto" w:fill="FFFFFF"/>
        <w:spacing w:before="0" w:beforeAutospacing="0" w:after="390" w:afterAutospacing="0" w:line="360" w:lineRule="auto"/>
        <w:jc w:val="right"/>
        <w:rPr>
          <w:rFonts w:ascii="Trebuchet MS" w:hAnsi="Trebuchet MS"/>
          <w:color w:val="222222"/>
        </w:rPr>
      </w:pPr>
      <w:r>
        <w:rPr>
          <w:rFonts w:ascii="Trebuchet MS" w:hAnsi="Trebuchet MS"/>
          <w:color w:val="222222"/>
        </w:rPr>
        <w:t>Tabelul 1</w:t>
      </w:r>
    </w:p>
    <w:p w14:paraId="646B0C87" w14:textId="77777777" w:rsidR="0040571B" w:rsidRDefault="0040571B" w:rsidP="0040571B">
      <w:pPr>
        <w:pStyle w:val="NormalWeb"/>
        <w:shd w:val="clear" w:color="auto" w:fill="FFFFFF"/>
        <w:spacing w:before="0" w:beforeAutospacing="0" w:after="0" w:afterAutospacing="0" w:line="360" w:lineRule="auto"/>
        <w:jc w:val="center"/>
        <w:rPr>
          <w:rFonts w:ascii="Trebuchet MS" w:hAnsi="Trebuchet MS"/>
          <w:color w:val="222222"/>
        </w:rPr>
      </w:pPr>
      <w:r>
        <w:rPr>
          <w:rFonts w:ascii="Trebuchet MS" w:hAnsi="Trebuchet MS"/>
          <w:color w:val="222222"/>
        </w:rPr>
        <w:t xml:space="preserve">Elementele definitorii și principalele domenii de intervenție </w:t>
      </w:r>
    </w:p>
    <w:p w14:paraId="79CC900D" w14:textId="77777777" w:rsidR="0040571B" w:rsidRDefault="0040571B" w:rsidP="0040571B">
      <w:pPr>
        <w:pStyle w:val="NormalWeb"/>
        <w:shd w:val="clear" w:color="auto" w:fill="FFFFFF"/>
        <w:spacing w:before="0" w:beforeAutospacing="0" w:after="390" w:afterAutospacing="0" w:line="360" w:lineRule="auto"/>
        <w:jc w:val="center"/>
        <w:rPr>
          <w:rFonts w:ascii="Trebuchet MS" w:hAnsi="Trebuchet MS"/>
          <w:color w:val="222222"/>
        </w:rPr>
      </w:pPr>
      <w:r>
        <w:rPr>
          <w:rFonts w:ascii="Trebuchet MS" w:hAnsi="Trebuchet MS"/>
          <w:color w:val="222222"/>
        </w:rPr>
        <w:t>pentru realizarea unui Smart Village</w:t>
      </w:r>
    </w:p>
    <w:tbl>
      <w:tblPr>
        <w:tblStyle w:val="Tabelgril"/>
        <w:tblW w:w="9595" w:type="dxa"/>
        <w:jc w:val="center"/>
        <w:tblLook w:val="04A0" w:firstRow="1" w:lastRow="0" w:firstColumn="1" w:lastColumn="0" w:noHBand="0" w:noVBand="1"/>
      </w:tblPr>
      <w:tblGrid>
        <w:gridCol w:w="567"/>
        <w:gridCol w:w="1844"/>
        <w:gridCol w:w="2364"/>
        <w:gridCol w:w="4820"/>
      </w:tblGrid>
      <w:tr w:rsidR="0040571B" w14:paraId="78E87D2D" w14:textId="77777777" w:rsidTr="005C1797">
        <w:trPr>
          <w:trHeight w:val="425"/>
          <w:jc w:val="center"/>
        </w:trPr>
        <w:tc>
          <w:tcPr>
            <w:tcW w:w="567" w:type="dxa"/>
          </w:tcPr>
          <w:p w14:paraId="37BF29FA" w14:textId="77777777" w:rsidR="0040571B" w:rsidRPr="005838BA" w:rsidRDefault="0040571B" w:rsidP="005C1797">
            <w:pPr>
              <w:pStyle w:val="NormalWeb"/>
              <w:spacing w:before="0" w:beforeAutospacing="0" w:after="0" w:afterAutospacing="0"/>
              <w:jc w:val="center"/>
              <w:rPr>
                <w:rFonts w:ascii="Trebuchet MS" w:hAnsi="Trebuchet MS"/>
                <w:b/>
                <w:color w:val="222222"/>
              </w:rPr>
            </w:pPr>
            <w:r w:rsidRPr="005838BA">
              <w:rPr>
                <w:rFonts w:ascii="Trebuchet MS" w:hAnsi="Trebuchet MS"/>
                <w:b/>
                <w:color w:val="222222"/>
              </w:rPr>
              <w:t>Nr. crt</w:t>
            </w:r>
          </w:p>
        </w:tc>
        <w:tc>
          <w:tcPr>
            <w:tcW w:w="1844" w:type="dxa"/>
          </w:tcPr>
          <w:p w14:paraId="3BBA1AFC" w14:textId="77777777" w:rsidR="0040571B" w:rsidRPr="005838BA" w:rsidRDefault="0040571B" w:rsidP="005C1797">
            <w:pPr>
              <w:pStyle w:val="NormalWeb"/>
              <w:spacing w:before="0" w:beforeAutospacing="0" w:after="0" w:afterAutospacing="0"/>
              <w:jc w:val="center"/>
              <w:rPr>
                <w:rFonts w:ascii="Trebuchet MS" w:hAnsi="Trebuchet MS"/>
                <w:b/>
                <w:color w:val="222222"/>
              </w:rPr>
            </w:pPr>
            <w:r w:rsidRPr="005838BA">
              <w:rPr>
                <w:rFonts w:ascii="Trebuchet MS" w:hAnsi="Trebuchet MS"/>
                <w:b/>
                <w:color w:val="222222"/>
              </w:rPr>
              <w:t>Dimensiuni</w:t>
            </w:r>
          </w:p>
        </w:tc>
        <w:tc>
          <w:tcPr>
            <w:tcW w:w="2364" w:type="dxa"/>
          </w:tcPr>
          <w:p w14:paraId="6DAA141B" w14:textId="77777777" w:rsidR="0040571B" w:rsidRPr="005838BA" w:rsidRDefault="0040571B" w:rsidP="005C1797">
            <w:pPr>
              <w:pStyle w:val="NormalWeb"/>
              <w:spacing w:before="0" w:beforeAutospacing="0" w:after="0" w:afterAutospacing="0"/>
              <w:jc w:val="center"/>
              <w:rPr>
                <w:rFonts w:ascii="Trebuchet MS" w:hAnsi="Trebuchet MS"/>
                <w:b/>
                <w:color w:val="222222"/>
              </w:rPr>
            </w:pPr>
            <w:r>
              <w:rPr>
                <w:rFonts w:ascii="Trebuchet MS" w:hAnsi="Trebuchet MS"/>
                <w:b/>
                <w:color w:val="222222"/>
              </w:rPr>
              <w:t>Domeniul</w:t>
            </w:r>
          </w:p>
        </w:tc>
        <w:tc>
          <w:tcPr>
            <w:tcW w:w="4820" w:type="dxa"/>
          </w:tcPr>
          <w:p w14:paraId="30D2327E" w14:textId="77777777" w:rsidR="0040571B" w:rsidRDefault="0040571B" w:rsidP="005C1797">
            <w:pPr>
              <w:pStyle w:val="NormalWeb"/>
              <w:spacing w:before="0" w:beforeAutospacing="0" w:after="0" w:afterAutospacing="0"/>
              <w:jc w:val="center"/>
              <w:rPr>
                <w:rFonts w:ascii="Trebuchet MS" w:hAnsi="Trebuchet MS"/>
                <w:b/>
                <w:color w:val="222222"/>
              </w:rPr>
            </w:pPr>
            <w:r>
              <w:rPr>
                <w:rFonts w:ascii="Trebuchet MS" w:hAnsi="Trebuchet MS"/>
                <w:b/>
                <w:color w:val="222222"/>
              </w:rPr>
              <w:t>Rezultate preconizate</w:t>
            </w:r>
          </w:p>
          <w:p w14:paraId="0AE7C7CB" w14:textId="77777777" w:rsidR="0040571B" w:rsidRPr="005838BA" w:rsidRDefault="0040571B" w:rsidP="005C1797">
            <w:pPr>
              <w:pStyle w:val="NormalWeb"/>
              <w:spacing w:before="0" w:beforeAutospacing="0" w:after="0" w:afterAutospacing="0"/>
              <w:jc w:val="center"/>
              <w:rPr>
                <w:rFonts w:ascii="Trebuchet MS" w:hAnsi="Trebuchet MS"/>
                <w:b/>
                <w:color w:val="222222"/>
              </w:rPr>
            </w:pPr>
          </w:p>
        </w:tc>
      </w:tr>
      <w:tr w:rsidR="0040571B" w14:paraId="2D489CDC" w14:textId="77777777" w:rsidTr="005C1797">
        <w:trPr>
          <w:jc w:val="center"/>
        </w:trPr>
        <w:tc>
          <w:tcPr>
            <w:tcW w:w="567" w:type="dxa"/>
            <w:vMerge w:val="restart"/>
          </w:tcPr>
          <w:p w14:paraId="0A171DAA" w14:textId="77777777" w:rsidR="0040571B" w:rsidRDefault="0040571B" w:rsidP="005C1797">
            <w:pPr>
              <w:pStyle w:val="NormalWeb"/>
              <w:spacing w:before="0" w:beforeAutospacing="0" w:after="0" w:afterAutospacing="0"/>
              <w:jc w:val="center"/>
              <w:rPr>
                <w:rFonts w:ascii="Trebuchet MS" w:hAnsi="Trebuchet MS"/>
                <w:color w:val="222222"/>
              </w:rPr>
            </w:pPr>
          </w:p>
          <w:p w14:paraId="33D9AF0B" w14:textId="77777777" w:rsidR="0040571B" w:rsidRDefault="0040571B" w:rsidP="005C1797">
            <w:pPr>
              <w:pStyle w:val="NormalWeb"/>
              <w:spacing w:before="0" w:beforeAutospacing="0" w:after="0" w:afterAutospacing="0"/>
              <w:jc w:val="center"/>
              <w:rPr>
                <w:rFonts w:ascii="Trebuchet MS" w:hAnsi="Trebuchet MS"/>
                <w:color w:val="222222"/>
              </w:rPr>
            </w:pPr>
          </w:p>
          <w:p w14:paraId="411CF9E2" w14:textId="77777777" w:rsidR="0040571B" w:rsidRDefault="0040571B" w:rsidP="005C1797">
            <w:pPr>
              <w:pStyle w:val="NormalWeb"/>
              <w:spacing w:before="0" w:beforeAutospacing="0" w:after="0" w:afterAutospacing="0"/>
              <w:jc w:val="center"/>
              <w:rPr>
                <w:rFonts w:ascii="Trebuchet MS" w:hAnsi="Trebuchet MS"/>
                <w:color w:val="222222"/>
              </w:rPr>
            </w:pPr>
          </w:p>
          <w:p w14:paraId="0FAB387C"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1.</w:t>
            </w:r>
          </w:p>
        </w:tc>
        <w:tc>
          <w:tcPr>
            <w:tcW w:w="1844" w:type="dxa"/>
            <w:vMerge w:val="restart"/>
          </w:tcPr>
          <w:p w14:paraId="36A2974F" w14:textId="77777777" w:rsidR="0040571B" w:rsidRDefault="0040571B" w:rsidP="005C1797">
            <w:pPr>
              <w:pStyle w:val="NormalWeb"/>
              <w:spacing w:before="0" w:beforeAutospacing="0" w:after="0" w:afterAutospacing="0"/>
              <w:jc w:val="center"/>
              <w:rPr>
                <w:rFonts w:ascii="Trebuchet MS" w:hAnsi="Trebuchet MS"/>
                <w:color w:val="222222"/>
              </w:rPr>
            </w:pPr>
          </w:p>
          <w:p w14:paraId="16937643" w14:textId="77777777" w:rsidR="0040571B" w:rsidRDefault="0040571B" w:rsidP="005C1797">
            <w:pPr>
              <w:pStyle w:val="NormalWeb"/>
              <w:spacing w:before="0" w:beforeAutospacing="0" w:after="0" w:afterAutospacing="0"/>
              <w:jc w:val="center"/>
              <w:rPr>
                <w:rFonts w:ascii="Trebuchet MS" w:hAnsi="Trebuchet MS"/>
                <w:color w:val="222222"/>
              </w:rPr>
            </w:pPr>
          </w:p>
          <w:p w14:paraId="322CA389" w14:textId="77777777" w:rsidR="0040571B" w:rsidRDefault="0040571B" w:rsidP="005C1797">
            <w:pPr>
              <w:pStyle w:val="NormalWeb"/>
              <w:spacing w:before="0" w:beforeAutospacing="0" w:after="0" w:afterAutospacing="0"/>
              <w:jc w:val="center"/>
              <w:rPr>
                <w:rFonts w:ascii="Trebuchet MS" w:hAnsi="Trebuchet MS"/>
                <w:color w:val="222222"/>
              </w:rPr>
            </w:pPr>
          </w:p>
          <w:p w14:paraId="758A8546" w14:textId="77777777" w:rsidR="0040571B" w:rsidRDefault="0040571B" w:rsidP="005C1797">
            <w:pPr>
              <w:pStyle w:val="NormalWeb"/>
              <w:spacing w:before="0" w:beforeAutospacing="0" w:after="0" w:afterAutospacing="0"/>
              <w:jc w:val="center"/>
              <w:rPr>
                <w:rFonts w:ascii="Trebuchet MS" w:hAnsi="Trebuchet MS"/>
                <w:color w:val="222222"/>
              </w:rPr>
            </w:pPr>
          </w:p>
          <w:p w14:paraId="5E27CBB5"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Administrație</w:t>
            </w:r>
          </w:p>
        </w:tc>
        <w:tc>
          <w:tcPr>
            <w:tcW w:w="2364" w:type="dxa"/>
            <w:vMerge w:val="restart"/>
          </w:tcPr>
          <w:p w14:paraId="37BED391"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Servicii publice</w:t>
            </w:r>
          </w:p>
        </w:tc>
        <w:tc>
          <w:tcPr>
            <w:tcW w:w="4820" w:type="dxa"/>
          </w:tcPr>
          <w:p w14:paraId="2EC74256"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Eficiența serviciilor administrative</w:t>
            </w:r>
          </w:p>
        </w:tc>
      </w:tr>
      <w:tr w:rsidR="0040571B" w14:paraId="79976630" w14:textId="77777777" w:rsidTr="005C1797">
        <w:trPr>
          <w:jc w:val="center"/>
        </w:trPr>
        <w:tc>
          <w:tcPr>
            <w:tcW w:w="567" w:type="dxa"/>
            <w:vMerge/>
          </w:tcPr>
          <w:p w14:paraId="55B65F90"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507D07A1"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679A900A"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2F94C6B2"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Utilizarea TIC pentru a furniza servicii comunității</w:t>
            </w:r>
          </w:p>
        </w:tc>
      </w:tr>
      <w:tr w:rsidR="0040571B" w14:paraId="17CFF181" w14:textId="77777777" w:rsidTr="005C1797">
        <w:trPr>
          <w:jc w:val="center"/>
        </w:trPr>
        <w:tc>
          <w:tcPr>
            <w:tcW w:w="567" w:type="dxa"/>
            <w:vMerge/>
          </w:tcPr>
          <w:p w14:paraId="4038433D"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4978421E"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val="restart"/>
          </w:tcPr>
          <w:p w14:paraId="258D5344"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Transparență</w:t>
            </w:r>
          </w:p>
        </w:tc>
        <w:tc>
          <w:tcPr>
            <w:tcW w:w="4820" w:type="dxa"/>
          </w:tcPr>
          <w:p w14:paraId="39C00D6D"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Transparența informațiilor guvernamentale</w:t>
            </w:r>
          </w:p>
        </w:tc>
      </w:tr>
      <w:tr w:rsidR="0040571B" w14:paraId="3BFE045F" w14:textId="77777777" w:rsidTr="005C1797">
        <w:trPr>
          <w:jc w:val="center"/>
        </w:trPr>
        <w:tc>
          <w:tcPr>
            <w:tcW w:w="567" w:type="dxa"/>
            <w:vMerge/>
          </w:tcPr>
          <w:p w14:paraId="1F70B2B7"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4184C995"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1E362E53"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1F9BEDC9"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Transparență financiară</w:t>
            </w:r>
          </w:p>
        </w:tc>
      </w:tr>
      <w:tr w:rsidR="0040571B" w14:paraId="14510285" w14:textId="77777777" w:rsidTr="005C1797">
        <w:trPr>
          <w:jc w:val="center"/>
        </w:trPr>
        <w:tc>
          <w:tcPr>
            <w:tcW w:w="567" w:type="dxa"/>
            <w:vMerge/>
          </w:tcPr>
          <w:p w14:paraId="1AFA8DE0"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19218A4B"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val="restart"/>
          </w:tcPr>
          <w:p w14:paraId="36C31066"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Politică/Politici</w:t>
            </w:r>
          </w:p>
        </w:tc>
        <w:tc>
          <w:tcPr>
            <w:tcW w:w="4820" w:type="dxa"/>
          </w:tcPr>
          <w:p w14:paraId="7458F8E3"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Îmbunătățirea managementului/leadershipului</w:t>
            </w:r>
          </w:p>
        </w:tc>
      </w:tr>
      <w:tr w:rsidR="0040571B" w14:paraId="02060401" w14:textId="77777777" w:rsidTr="005C1797">
        <w:trPr>
          <w:jc w:val="center"/>
        </w:trPr>
        <w:tc>
          <w:tcPr>
            <w:tcW w:w="567" w:type="dxa"/>
            <w:vMerge/>
          </w:tcPr>
          <w:p w14:paraId="02DA6B15"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104AB20A"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1C9CDFF6" w14:textId="77777777" w:rsidR="0040571B" w:rsidRDefault="0040571B" w:rsidP="005C1797">
            <w:pPr>
              <w:pStyle w:val="NormalWeb"/>
              <w:spacing w:before="0" w:beforeAutospacing="0" w:after="0" w:afterAutospacing="0"/>
              <w:jc w:val="both"/>
              <w:rPr>
                <w:rFonts w:ascii="Trebuchet MS" w:hAnsi="Trebuchet MS"/>
                <w:color w:val="222222"/>
              </w:rPr>
            </w:pPr>
          </w:p>
        </w:tc>
        <w:tc>
          <w:tcPr>
            <w:tcW w:w="4820" w:type="dxa"/>
          </w:tcPr>
          <w:p w14:paraId="49489EEF"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Participare publică</w:t>
            </w:r>
          </w:p>
        </w:tc>
      </w:tr>
      <w:tr w:rsidR="0040571B" w14:paraId="10FE2033" w14:textId="77777777" w:rsidTr="005C1797">
        <w:trPr>
          <w:jc w:val="center"/>
        </w:trPr>
        <w:tc>
          <w:tcPr>
            <w:tcW w:w="567" w:type="dxa"/>
            <w:vMerge w:val="restart"/>
          </w:tcPr>
          <w:p w14:paraId="3BD45149" w14:textId="77777777" w:rsidR="0040571B" w:rsidRDefault="0040571B" w:rsidP="005C1797">
            <w:pPr>
              <w:pStyle w:val="NormalWeb"/>
              <w:spacing w:before="0" w:beforeAutospacing="0" w:after="0" w:afterAutospacing="0"/>
              <w:jc w:val="center"/>
              <w:rPr>
                <w:rFonts w:ascii="Trebuchet MS" w:hAnsi="Trebuchet MS"/>
                <w:color w:val="222222"/>
              </w:rPr>
            </w:pPr>
          </w:p>
          <w:p w14:paraId="5B3F3CD4" w14:textId="77777777" w:rsidR="0040571B" w:rsidRDefault="0040571B" w:rsidP="005C1797">
            <w:pPr>
              <w:pStyle w:val="NormalWeb"/>
              <w:spacing w:before="0" w:beforeAutospacing="0" w:after="0" w:afterAutospacing="0"/>
              <w:jc w:val="center"/>
              <w:rPr>
                <w:rFonts w:ascii="Trebuchet MS" w:hAnsi="Trebuchet MS"/>
                <w:color w:val="222222"/>
              </w:rPr>
            </w:pPr>
          </w:p>
          <w:p w14:paraId="240D83A8" w14:textId="77777777" w:rsidR="0040571B" w:rsidRDefault="0040571B" w:rsidP="005C1797">
            <w:pPr>
              <w:pStyle w:val="NormalWeb"/>
              <w:spacing w:before="0" w:beforeAutospacing="0" w:after="0" w:afterAutospacing="0"/>
              <w:jc w:val="center"/>
              <w:rPr>
                <w:rFonts w:ascii="Trebuchet MS" w:hAnsi="Trebuchet MS"/>
                <w:color w:val="222222"/>
              </w:rPr>
            </w:pPr>
          </w:p>
          <w:p w14:paraId="35809A6D" w14:textId="77777777" w:rsidR="0040571B" w:rsidRDefault="0040571B" w:rsidP="005C1797">
            <w:pPr>
              <w:pStyle w:val="NormalWeb"/>
              <w:spacing w:before="0" w:beforeAutospacing="0" w:after="0" w:afterAutospacing="0"/>
              <w:jc w:val="center"/>
              <w:rPr>
                <w:rFonts w:ascii="Trebuchet MS" w:hAnsi="Trebuchet MS"/>
                <w:color w:val="222222"/>
              </w:rPr>
            </w:pPr>
          </w:p>
          <w:p w14:paraId="21B10BA2"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2.</w:t>
            </w:r>
          </w:p>
        </w:tc>
        <w:tc>
          <w:tcPr>
            <w:tcW w:w="1844" w:type="dxa"/>
            <w:vMerge w:val="restart"/>
          </w:tcPr>
          <w:p w14:paraId="20181CFF" w14:textId="77777777" w:rsidR="0040571B" w:rsidRDefault="0040571B" w:rsidP="005C1797">
            <w:pPr>
              <w:pStyle w:val="NormalWeb"/>
              <w:spacing w:before="0" w:beforeAutospacing="0" w:after="0" w:afterAutospacing="0"/>
              <w:jc w:val="center"/>
              <w:rPr>
                <w:rFonts w:ascii="Trebuchet MS" w:hAnsi="Trebuchet MS"/>
                <w:color w:val="222222"/>
              </w:rPr>
            </w:pPr>
          </w:p>
          <w:p w14:paraId="581D1FA1" w14:textId="77777777" w:rsidR="0040571B" w:rsidRDefault="0040571B" w:rsidP="005C1797">
            <w:pPr>
              <w:pStyle w:val="NormalWeb"/>
              <w:spacing w:before="0" w:beforeAutospacing="0" w:after="0" w:afterAutospacing="0"/>
              <w:jc w:val="center"/>
              <w:rPr>
                <w:rFonts w:ascii="Trebuchet MS" w:hAnsi="Trebuchet MS"/>
                <w:color w:val="222222"/>
              </w:rPr>
            </w:pPr>
          </w:p>
          <w:p w14:paraId="705337C8" w14:textId="77777777" w:rsidR="0040571B" w:rsidRDefault="0040571B" w:rsidP="005C1797">
            <w:pPr>
              <w:pStyle w:val="NormalWeb"/>
              <w:spacing w:before="0" w:beforeAutospacing="0" w:after="0" w:afterAutospacing="0"/>
              <w:jc w:val="center"/>
              <w:rPr>
                <w:rFonts w:ascii="Trebuchet MS" w:hAnsi="Trebuchet MS"/>
                <w:color w:val="222222"/>
              </w:rPr>
            </w:pPr>
          </w:p>
          <w:p w14:paraId="438FDAC2" w14:textId="77777777" w:rsidR="0040571B" w:rsidRDefault="0040571B" w:rsidP="005C1797">
            <w:pPr>
              <w:pStyle w:val="NormalWeb"/>
              <w:spacing w:before="0" w:beforeAutospacing="0" w:after="0" w:afterAutospacing="0"/>
              <w:jc w:val="center"/>
              <w:rPr>
                <w:rFonts w:ascii="Trebuchet MS" w:hAnsi="Trebuchet MS"/>
                <w:color w:val="222222"/>
              </w:rPr>
            </w:pPr>
          </w:p>
          <w:p w14:paraId="00C81BEC"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Tehnologie</w:t>
            </w:r>
          </w:p>
        </w:tc>
        <w:tc>
          <w:tcPr>
            <w:tcW w:w="2364" w:type="dxa"/>
            <w:vMerge w:val="restart"/>
          </w:tcPr>
          <w:p w14:paraId="17E3DF3D" w14:textId="77777777" w:rsidR="0040571B" w:rsidRDefault="00084761"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TIC</w:t>
            </w:r>
          </w:p>
        </w:tc>
        <w:tc>
          <w:tcPr>
            <w:tcW w:w="4820" w:type="dxa"/>
          </w:tcPr>
          <w:p w14:paraId="1BF7EAF9"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Acces la internet</w:t>
            </w:r>
          </w:p>
        </w:tc>
      </w:tr>
      <w:tr w:rsidR="0040571B" w14:paraId="7E7E0948" w14:textId="77777777" w:rsidTr="005C1797">
        <w:trPr>
          <w:trHeight w:val="246"/>
          <w:jc w:val="center"/>
        </w:trPr>
        <w:tc>
          <w:tcPr>
            <w:tcW w:w="567" w:type="dxa"/>
            <w:vMerge/>
          </w:tcPr>
          <w:p w14:paraId="0025F62C"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4B61A334"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tcPr>
          <w:p w14:paraId="7BBEE056"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64B13D00"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Infrastructură IT</w:t>
            </w:r>
          </w:p>
        </w:tc>
      </w:tr>
      <w:tr w:rsidR="0040571B" w14:paraId="0F1B8C87" w14:textId="77777777" w:rsidTr="005C1797">
        <w:trPr>
          <w:jc w:val="center"/>
        </w:trPr>
        <w:tc>
          <w:tcPr>
            <w:tcW w:w="567" w:type="dxa"/>
            <w:vMerge/>
          </w:tcPr>
          <w:p w14:paraId="4436F8A8"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0BEE1548"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val="restart"/>
          </w:tcPr>
          <w:p w14:paraId="47B3333D" w14:textId="77777777" w:rsidR="0040571B" w:rsidRDefault="0040571B" w:rsidP="005C1797">
            <w:pPr>
              <w:pStyle w:val="NormalWeb"/>
              <w:spacing w:before="0" w:beforeAutospacing="0" w:after="0" w:afterAutospacing="0"/>
              <w:jc w:val="center"/>
              <w:rPr>
                <w:rFonts w:ascii="Trebuchet MS" w:hAnsi="Trebuchet MS"/>
                <w:color w:val="222222"/>
              </w:rPr>
            </w:pPr>
          </w:p>
          <w:p w14:paraId="40C17AF6"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Tehnologii specifice mediului rural</w:t>
            </w:r>
          </w:p>
        </w:tc>
        <w:tc>
          <w:tcPr>
            <w:tcW w:w="4820" w:type="dxa"/>
          </w:tcPr>
          <w:p w14:paraId="5996F400"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Tehnologii pe bază de senzori folosite în agricultură și creșterea animalelor</w:t>
            </w:r>
          </w:p>
        </w:tc>
      </w:tr>
      <w:tr w:rsidR="0040571B" w14:paraId="6FC998CF" w14:textId="77777777" w:rsidTr="005C1797">
        <w:trPr>
          <w:jc w:val="center"/>
        </w:trPr>
        <w:tc>
          <w:tcPr>
            <w:tcW w:w="567" w:type="dxa"/>
            <w:vMerge/>
          </w:tcPr>
          <w:p w14:paraId="2EEAD96E"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02A42842"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tcPr>
          <w:p w14:paraId="6EA9108A"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66EC708C"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Cloud Computing -</w:t>
            </w:r>
            <w:r>
              <w:t xml:space="preserve"> </w:t>
            </w:r>
            <w:r w:rsidRPr="00F919BF">
              <w:rPr>
                <w:rFonts w:ascii="Trebuchet MS" w:hAnsi="Trebuchet MS"/>
                <w:color w:val="222222"/>
              </w:rPr>
              <w:t>practica utilizării unei rețele de servere la distanță găzduite pe Internet pentru a s</w:t>
            </w:r>
            <w:r>
              <w:rPr>
                <w:rFonts w:ascii="Trebuchet MS" w:hAnsi="Trebuchet MS"/>
                <w:color w:val="222222"/>
              </w:rPr>
              <w:t>toca, gestiona și prelucra date.</w:t>
            </w:r>
          </w:p>
          <w:p w14:paraId="17A6A9B7"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IoT -</w:t>
            </w:r>
            <w:r>
              <w:t xml:space="preserve"> </w:t>
            </w:r>
            <w:r>
              <w:rPr>
                <w:rFonts w:ascii="Trebuchet MS" w:hAnsi="Trebuchet MS"/>
                <w:color w:val="222222"/>
              </w:rPr>
              <w:t>F</w:t>
            </w:r>
            <w:r w:rsidRPr="00EA6C20">
              <w:rPr>
                <w:rFonts w:ascii="Trebuchet MS" w:hAnsi="Trebuchet MS"/>
                <w:color w:val="222222"/>
              </w:rPr>
              <w:t>uncționarea prin internet a dispozitivelor fizice care au conectivitate de rețea care permite colectarea și schimbul de date între ele.</w:t>
            </w:r>
          </w:p>
        </w:tc>
      </w:tr>
      <w:tr w:rsidR="0040571B" w14:paraId="7C3EDCAF" w14:textId="77777777" w:rsidTr="005C1797">
        <w:trPr>
          <w:jc w:val="center"/>
        </w:trPr>
        <w:tc>
          <w:tcPr>
            <w:tcW w:w="567" w:type="dxa"/>
            <w:vMerge w:val="restart"/>
          </w:tcPr>
          <w:p w14:paraId="23F83A68" w14:textId="77777777" w:rsidR="0040571B" w:rsidRDefault="0040571B" w:rsidP="005C1797">
            <w:pPr>
              <w:pStyle w:val="NormalWeb"/>
              <w:spacing w:before="0" w:beforeAutospacing="0" w:after="0" w:afterAutospacing="0"/>
              <w:rPr>
                <w:rFonts w:ascii="Trebuchet MS" w:hAnsi="Trebuchet MS"/>
                <w:color w:val="222222"/>
              </w:rPr>
            </w:pPr>
          </w:p>
          <w:p w14:paraId="04E56F57" w14:textId="77777777" w:rsidR="0040571B" w:rsidRDefault="0040571B" w:rsidP="005C1797">
            <w:pPr>
              <w:pStyle w:val="NormalWeb"/>
              <w:spacing w:before="0" w:beforeAutospacing="0" w:after="0" w:afterAutospacing="0"/>
              <w:rPr>
                <w:rFonts w:ascii="Trebuchet MS" w:hAnsi="Trebuchet MS"/>
                <w:color w:val="222222"/>
              </w:rPr>
            </w:pPr>
          </w:p>
          <w:p w14:paraId="70ED21FD" w14:textId="77777777" w:rsidR="0040571B" w:rsidRDefault="0040571B" w:rsidP="005C1797">
            <w:pPr>
              <w:pStyle w:val="NormalWeb"/>
              <w:spacing w:before="0" w:beforeAutospacing="0" w:after="0" w:afterAutospacing="0"/>
              <w:rPr>
                <w:rFonts w:ascii="Trebuchet MS" w:hAnsi="Trebuchet MS"/>
                <w:color w:val="222222"/>
              </w:rPr>
            </w:pPr>
          </w:p>
          <w:p w14:paraId="543DC864" w14:textId="77777777" w:rsidR="0040571B" w:rsidRDefault="0040571B" w:rsidP="005C1797">
            <w:pPr>
              <w:pStyle w:val="NormalWeb"/>
              <w:spacing w:before="0" w:beforeAutospacing="0" w:after="0" w:afterAutospacing="0"/>
              <w:rPr>
                <w:rFonts w:ascii="Trebuchet MS" w:hAnsi="Trebuchet MS"/>
                <w:color w:val="222222"/>
              </w:rPr>
            </w:pPr>
          </w:p>
          <w:p w14:paraId="613D8A4E"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lastRenderedPageBreak/>
              <w:t>3.</w:t>
            </w:r>
          </w:p>
        </w:tc>
        <w:tc>
          <w:tcPr>
            <w:tcW w:w="1844" w:type="dxa"/>
            <w:vMerge w:val="restart"/>
          </w:tcPr>
          <w:p w14:paraId="10EFB458" w14:textId="77777777" w:rsidR="0040571B" w:rsidRDefault="0040571B" w:rsidP="005C1797">
            <w:pPr>
              <w:pStyle w:val="NormalWeb"/>
              <w:spacing w:before="0" w:beforeAutospacing="0" w:after="0" w:afterAutospacing="0"/>
              <w:jc w:val="center"/>
              <w:rPr>
                <w:rFonts w:ascii="Trebuchet MS" w:hAnsi="Trebuchet MS"/>
                <w:color w:val="222222"/>
              </w:rPr>
            </w:pPr>
          </w:p>
          <w:p w14:paraId="56E65DEC" w14:textId="77777777" w:rsidR="0040571B" w:rsidRDefault="0040571B" w:rsidP="005C1797">
            <w:pPr>
              <w:pStyle w:val="NormalWeb"/>
              <w:spacing w:before="0" w:beforeAutospacing="0" w:after="0" w:afterAutospacing="0"/>
              <w:jc w:val="center"/>
              <w:rPr>
                <w:rFonts w:ascii="Trebuchet MS" w:hAnsi="Trebuchet MS"/>
                <w:color w:val="222222"/>
              </w:rPr>
            </w:pPr>
          </w:p>
          <w:p w14:paraId="5EAE0B49" w14:textId="77777777" w:rsidR="0040571B" w:rsidRDefault="0040571B" w:rsidP="005C1797">
            <w:pPr>
              <w:pStyle w:val="NormalWeb"/>
              <w:spacing w:before="0" w:beforeAutospacing="0" w:after="0" w:afterAutospacing="0"/>
              <w:jc w:val="center"/>
              <w:rPr>
                <w:rFonts w:ascii="Trebuchet MS" w:hAnsi="Trebuchet MS"/>
                <w:color w:val="222222"/>
              </w:rPr>
            </w:pPr>
          </w:p>
          <w:p w14:paraId="55F3E694" w14:textId="77777777" w:rsidR="0040571B" w:rsidRDefault="0040571B" w:rsidP="005C1797">
            <w:pPr>
              <w:pStyle w:val="NormalWeb"/>
              <w:spacing w:before="0" w:beforeAutospacing="0" w:after="0" w:afterAutospacing="0"/>
              <w:jc w:val="center"/>
              <w:rPr>
                <w:rFonts w:ascii="Trebuchet MS" w:hAnsi="Trebuchet MS"/>
                <w:color w:val="222222"/>
              </w:rPr>
            </w:pPr>
          </w:p>
          <w:p w14:paraId="08E1ADA9"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lastRenderedPageBreak/>
              <w:t>Resurse</w:t>
            </w:r>
          </w:p>
        </w:tc>
        <w:tc>
          <w:tcPr>
            <w:tcW w:w="2364" w:type="dxa"/>
            <w:vMerge w:val="restart"/>
          </w:tcPr>
          <w:p w14:paraId="54CFE377" w14:textId="77777777" w:rsidR="0040571B" w:rsidRDefault="0040571B" w:rsidP="005C1797">
            <w:pPr>
              <w:pStyle w:val="NormalWeb"/>
              <w:spacing w:before="0" w:beforeAutospacing="0" w:after="0" w:afterAutospacing="0"/>
              <w:jc w:val="center"/>
              <w:rPr>
                <w:rFonts w:ascii="Trebuchet MS" w:hAnsi="Trebuchet MS"/>
                <w:color w:val="222222"/>
              </w:rPr>
            </w:pPr>
          </w:p>
          <w:p w14:paraId="4656397A"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Resurse naturale</w:t>
            </w:r>
          </w:p>
        </w:tc>
        <w:tc>
          <w:tcPr>
            <w:tcW w:w="4820" w:type="dxa"/>
          </w:tcPr>
          <w:p w14:paraId="74E7D0B6"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Starea terenului</w:t>
            </w:r>
          </w:p>
        </w:tc>
      </w:tr>
      <w:tr w:rsidR="0040571B" w14:paraId="13E91E3F" w14:textId="77777777" w:rsidTr="005C1797">
        <w:trPr>
          <w:jc w:val="center"/>
        </w:trPr>
        <w:tc>
          <w:tcPr>
            <w:tcW w:w="567" w:type="dxa"/>
            <w:vMerge/>
          </w:tcPr>
          <w:p w14:paraId="12A52E79"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65F48609"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tcPr>
          <w:p w14:paraId="70C6FC4E"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1CCA31E7"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Accesul la apă curentă</w:t>
            </w:r>
          </w:p>
        </w:tc>
      </w:tr>
      <w:tr w:rsidR="0040571B" w14:paraId="299F2897" w14:textId="77777777" w:rsidTr="005C1797">
        <w:trPr>
          <w:jc w:val="center"/>
        </w:trPr>
        <w:tc>
          <w:tcPr>
            <w:tcW w:w="567" w:type="dxa"/>
            <w:vMerge/>
          </w:tcPr>
          <w:p w14:paraId="713A1A9F"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5D1C2764"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tcPr>
          <w:p w14:paraId="1C201B3F"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16C1F34A"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Furnizarea de energie,inclusiv regenerabilă</w:t>
            </w:r>
          </w:p>
        </w:tc>
      </w:tr>
      <w:tr w:rsidR="0040571B" w14:paraId="5A632A1C" w14:textId="77777777" w:rsidTr="005C1797">
        <w:trPr>
          <w:jc w:val="center"/>
        </w:trPr>
        <w:tc>
          <w:tcPr>
            <w:tcW w:w="567" w:type="dxa"/>
            <w:vMerge/>
          </w:tcPr>
          <w:p w14:paraId="59E4E000"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3C725437"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val="restart"/>
          </w:tcPr>
          <w:p w14:paraId="09159142" w14:textId="77777777" w:rsidR="0040571B" w:rsidRDefault="0040571B" w:rsidP="005C1797">
            <w:pPr>
              <w:pStyle w:val="NormalWeb"/>
              <w:spacing w:before="0" w:beforeAutospacing="0" w:after="0" w:afterAutospacing="0"/>
              <w:jc w:val="center"/>
              <w:rPr>
                <w:rFonts w:ascii="Trebuchet MS" w:hAnsi="Trebuchet MS"/>
                <w:color w:val="222222"/>
              </w:rPr>
            </w:pPr>
          </w:p>
          <w:p w14:paraId="1B724B33"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Resurse economice</w:t>
            </w:r>
          </w:p>
        </w:tc>
        <w:tc>
          <w:tcPr>
            <w:tcW w:w="4820" w:type="dxa"/>
          </w:tcPr>
          <w:p w14:paraId="0ABB9C2D"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Agricultură</w:t>
            </w:r>
          </w:p>
        </w:tc>
      </w:tr>
      <w:tr w:rsidR="0040571B" w14:paraId="0EF26201" w14:textId="77777777" w:rsidTr="005C1797">
        <w:trPr>
          <w:jc w:val="center"/>
        </w:trPr>
        <w:tc>
          <w:tcPr>
            <w:tcW w:w="567" w:type="dxa"/>
            <w:vMerge/>
          </w:tcPr>
          <w:p w14:paraId="2953641E"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7F34949B"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tcPr>
          <w:p w14:paraId="1F3609FA"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77298579"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Pescuit</w:t>
            </w:r>
          </w:p>
        </w:tc>
      </w:tr>
      <w:tr w:rsidR="0040571B" w14:paraId="39088320" w14:textId="77777777" w:rsidTr="005C1797">
        <w:trPr>
          <w:jc w:val="center"/>
        </w:trPr>
        <w:tc>
          <w:tcPr>
            <w:tcW w:w="567" w:type="dxa"/>
            <w:vMerge/>
          </w:tcPr>
          <w:p w14:paraId="03A67B56"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24D643D9"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tcPr>
          <w:p w14:paraId="4AF598C0"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4AF1CB13"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Ferme de animale</w:t>
            </w:r>
          </w:p>
        </w:tc>
      </w:tr>
      <w:tr w:rsidR="0040571B" w14:paraId="2494A7C9" w14:textId="77777777" w:rsidTr="005C1797">
        <w:trPr>
          <w:jc w:val="center"/>
        </w:trPr>
        <w:tc>
          <w:tcPr>
            <w:tcW w:w="567" w:type="dxa"/>
            <w:vMerge/>
          </w:tcPr>
          <w:p w14:paraId="169B39B2"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5C0117B0"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val="restart"/>
          </w:tcPr>
          <w:p w14:paraId="30F6935B" w14:textId="77777777" w:rsidR="0040571B" w:rsidRDefault="0040571B" w:rsidP="005C1797">
            <w:pPr>
              <w:pStyle w:val="NormalWeb"/>
              <w:spacing w:before="0" w:beforeAutospacing="0" w:after="0" w:afterAutospacing="0"/>
              <w:jc w:val="center"/>
              <w:rPr>
                <w:rFonts w:ascii="Trebuchet MS" w:hAnsi="Trebuchet MS"/>
                <w:color w:val="222222"/>
              </w:rPr>
            </w:pPr>
          </w:p>
          <w:p w14:paraId="7E7FCA6B"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Resurse umane</w:t>
            </w:r>
          </w:p>
        </w:tc>
        <w:tc>
          <w:tcPr>
            <w:tcW w:w="4820" w:type="dxa"/>
          </w:tcPr>
          <w:p w14:paraId="07856C33"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Comunitatea rurală</w:t>
            </w:r>
          </w:p>
        </w:tc>
      </w:tr>
      <w:tr w:rsidR="0040571B" w14:paraId="49031F1F" w14:textId="77777777" w:rsidTr="005C1797">
        <w:trPr>
          <w:jc w:val="center"/>
        </w:trPr>
        <w:tc>
          <w:tcPr>
            <w:tcW w:w="567" w:type="dxa"/>
            <w:vMerge/>
          </w:tcPr>
          <w:p w14:paraId="75F599E4"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6A1DB1CB"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103A9D3A" w14:textId="77777777" w:rsidR="0040571B" w:rsidRDefault="0040571B" w:rsidP="005C1797">
            <w:pPr>
              <w:pStyle w:val="NormalWeb"/>
              <w:spacing w:before="0" w:beforeAutospacing="0" w:after="0" w:afterAutospacing="0"/>
              <w:jc w:val="both"/>
              <w:rPr>
                <w:rFonts w:ascii="Trebuchet MS" w:hAnsi="Trebuchet MS"/>
                <w:color w:val="222222"/>
              </w:rPr>
            </w:pPr>
          </w:p>
        </w:tc>
        <w:tc>
          <w:tcPr>
            <w:tcW w:w="4820" w:type="dxa"/>
          </w:tcPr>
          <w:p w14:paraId="33AE83CD"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Nivelul educației</w:t>
            </w:r>
          </w:p>
        </w:tc>
      </w:tr>
      <w:tr w:rsidR="0040571B" w14:paraId="35AC68CB" w14:textId="77777777" w:rsidTr="005C1797">
        <w:trPr>
          <w:jc w:val="center"/>
        </w:trPr>
        <w:tc>
          <w:tcPr>
            <w:tcW w:w="567" w:type="dxa"/>
            <w:vMerge/>
          </w:tcPr>
          <w:p w14:paraId="17CDC553"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4C17CB8E"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47E8EE96" w14:textId="77777777" w:rsidR="0040571B" w:rsidRDefault="0040571B" w:rsidP="005C1797">
            <w:pPr>
              <w:pStyle w:val="NormalWeb"/>
              <w:spacing w:before="0" w:beforeAutospacing="0" w:after="0" w:afterAutospacing="0"/>
              <w:jc w:val="both"/>
              <w:rPr>
                <w:rFonts w:ascii="Trebuchet MS" w:hAnsi="Trebuchet MS"/>
                <w:color w:val="222222"/>
              </w:rPr>
            </w:pPr>
          </w:p>
        </w:tc>
        <w:tc>
          <w:tcPr>
            <w:tcW w:w="4820" w:type="dxa"/>
          </w:tcPr>
          <w:p w14:paraId="4E15CED4"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Deschiderea spre nou</w:t>
            </w:r>
          </w:p>
        </w:tc>
      </w:tr>
      <w:tr w:rsidR="0040571B" w14:paraId="5B081FAC" w14:textId="77777777" w:rsidTr="005C1797">
        <w:trPr>
          <w:jc w:val="center"/>
        </w:trPr>
        <w:tc>
          <w:tcPr>
            <w:tcW w:w="567" w:type="dxa"/>
            <w:vMerge w:val="restart"/>
          </w:tcPr>
          <w:p w14:paraId="323CFC0E" w14:textId="77777777" w:rsidR="0040571B" w:rsidRDefault="0040571B" w:rsidP="005C1797">
            <w:pPr>
              <w:pStyle w:val="NormalWeb"/>
              <w:spacing w:before="0" w:beforeAutospacing="0" w:after="0" w:afterAutospacing="0"/>
              <w:jc w:val="center"/>
              <w:rPr>
                <w:rFonts w:ascii="Trebuchet MS" w:hAnsi="Trebuchet MS"/>
                <w:color w:val="222222"/>
              </w:rPr>
            </w:pPr>
          </w:p>
          <w:p w14:paraId="689E636D" w14:textId="77777777" w:rsidR="0040571B" w:rsidRDefault="0040571B" w:rsidP="005C1797">
            <w:pPr>
              <w:pStyle w:val="NormalWeb"/>
              <w:spacing w:before="0" w:beforeAutospacing="0" w:after="0" w:afterAutospacing="0"/>
              <w:jc w:val="center"/>
              <w:rPr>
                <w:rFonts w:ascii="Trebuchet MS" w:hAnsi="Trebuchet MS"/>
                <w:color w:val="222222"/>
              </w:rPr>
            </w:pPr>
          </w:p>
          <w:p w14:paraId="1F592B3C" w14:textId="77777777" w:rsidR="0040571B" w:rsidRDefault="0040571B" w:rsidP="005C1797">
            <w:pPr>
              <w:pStyle w:val="NormalWeb"/>
              <w:spacing w:before="0" w:beforeAutospacing="0" w:after="0" w:afterAutospacing="0"/>
              <w:jc w:val="center"/>
              <w:rPr>
                <w:rFonts w:ascii="Trebuchet MS" w:hAnsi="Trebuchet MS"/>
                <w:color w:val="222222"/>
              </w:rPr>
            </w:pPr>
          </w:p>
          <w:p w14:paraId="3ADC6015"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4.</w:t>
            </w:r>
          </w:p>
        </w:tc>
        <w:tc>
          <w:tcPr>
            <w:tcW w:w="1844" w:type="dxa"/>
            <w:vMerge w:val="restart"/>
          </w:tcPr>
          <w:p w14:paraId="335EE3D1" w14:textId="77777777" w:rsidR="0040571B" w:rsidRDefault="0040571B" w:rsidP="005C1797">
            <w:pPr>
              <w:pStyle w:val="NormalWeb"/>
              <w:spacing w:before="0" w:beforeAutospacing="0" w:after="0" w:afterAutospacing="0"/>
              <w:jc w:val="center"/>
              <w:rPr>
                <w:rFonts w:ascii="Trebuchet MS" w:hAnsi="Trebuchet MS"/>
                <w:color w:val="222222"/>
              </w:rPr>
            </w:pPr>
          </w:p>
          <w:p w14:paraId="5A5688C3" w14:textId="77777777" w:rsidR="0040571B" w:rsidRDefault="0040571B" w:rsidP="005C1797">
            <w:pPr>
              <w:pStyle w:val="NormalWeb"/>
              <w:spacing w:before="0" w:beforeAutospacing="0" w:after="0" w:afterAutospacing="0"/>
              <w:jc w:val="center"/>
              <w:rPr>
                <w:rFonts w:ascii="Trebuchet MS" w:hAnsi="Trebuchet MS"/>
                <w:color w:val="222222"/>
              </w:rPr>
            </w:pPr>
          </w:p>
          <w:p w14:paraId="44C997C0"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Serviciile satului/Servicii publice</w:t>
            </w:r>
          </w:p>
        </w:tc>
        <w:tc>
          <w:tcPr>
            <w:tcW w:w="2364" w:type="dxa"/>
            <w:vMerge w:val="restart"/>
          </w:tcPr>
          <w:p w14:paraId="04CF84B5"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Servicii esențiale</w:t>
            </w:r>
          </w:p>
        </w:tc>
        <w:tc>
          <w:tcPr>
            <w:tcW w:w="4820" w:type="dxa"/>
          </w:tcPr>
          <w:p w14:paraId="2822D312"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Servicii de sănătate</w:t>
            </w:r>
          </w:p>
        </w:tc>
      </w:tr>
      <w:tr w:rsidR="0040571B" w14:paraId="558E0569" w14:textId="77777777" w:rsidTr="005C1797">
        <w:trPr>
          <w:jc w:val="center"/>
        </w:trPr>
        <w:tc>
          <w:tcPr>
            <w:tcW w:w="567" w:type="dxa"/>
            <w:vMerge/>
          </w:tcPr>
          <w:p w14:paraId="61B3E3EC"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4D3BB7CA"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tcPr>
          <w:p w14:paraId="07069F2C"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241505D8"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Servicii educaționale</w:t>
            </w:r>
          </w:p>
        </w:tc>
      </w:tr>
      <w:tr w:rsidR="0040571B" w14:paraId="38161914" w14:textId="77777777" w:rsidTr="005C1797">
        <w:trPr>
          <w:jc w:val="center"/>
        </w:trPr>
        <w:tc>
          <w:tcPr>
            <w:tcW w:w="567" w:type="dxa"/>
            <w:vMerge/>
          </w:tcPr>
          <w:p w14:paraId="44727419"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75DCAC95"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val="restart"/>
          </w:tcPr>
          <w:p w14:paraId="2DD5D79A" w14:textId="77777777" w:rsidR="0040571B" w:rsidRDefault="0040571B" w:rsidP="005C1797">
            <w:pPr>
              <w:pStyle w:val="NormalWeb"/>
              <w:spacing w:before="0" w:beforeAutospacing="0" w:after="0" w:afterAutospacing="0"/>
              <w:jc w:val="center"/>
              <w:rPr>
                <w:rFonts w:ascii="Trebuchet MS" w:hAnsi="Trebuchet MS"/>
                <w:color w:val="222222"/>
              </w:rPr>
            </w:pPr>
          </w:p>
          <w:p w14:paraId="7FBCF201"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Servicii economice</w:t>
            </w:r>
          </w:p>
        </w:tc>
        <w:tc>
          <w:tcPr>
            <w:tcW w:w="4820" w:type="dxa"/>
          </w:tcPr>
          <w:p w14:paraId="0E9D0003"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Antreprenoriat</w:t>
            </w:r>
          </w:p>
        </w:tc>
      </w:tr>
      <w:tr w:rsidR="0040571B" w14:paraId="2DD71A16" w14:textId="77777777" w:rsidTr="005C1797">
        <w:trPr>
          <w:jc w:val="center"/>
        </w:trPr>
        <w:tc>
          <w:tcPr>
            <w:tcW w:w="567" w:type="dxa"/>
            <w:vMerge/>
          </w:tcPr>
          <w:p w14:paraId="42CCF1A0"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4B5E6D67"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0097DFF0" w14:textId="77777777" w:rsidR="0040571B" w:rsidRDefault="0040571B" w:rsidP="005C1797">
            <w:pPr>
              <w:pStyle w:val="NormalWeb"/>
              <w:spacing w:before="0" w:beforeAutospacing="0" w:after="0" w:afterAutospacing="0"/>
              <w:jc w:val="both"/>
              <w:rPr>
                <w:rFonts w:ascii="Trebuchet MS" w:hAnsi="Trebuchet MS"/>
                <w:color w:val="222222"/>
              </w:rPr>
            </w:pPr>
          </w:p>
        </w:tc>
        <w:tc>
          <w:tcPr>
            <w:tcW w:w="4820" w:type="dxa"/>
          </w:tcPr>
          <w:p w14:paraId="5D76B3A8"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Accesul la locurile de muncă</w:t>
            </w:r>
          </w:p>
        </w:tc>
      </w:tr>
      <w:tr w:rsidR="0040571B" w14:paraId="5772E1A9" w14:textId="77777777" w:rsidTr="005C1797">
        <w:trPr>
          <w:jc w:val="center"/>
        </w:trPr>
        <w:tc>
          <w:tcPr>
            <w:tcW w:w="567" w:type="dxa"/>
            <w:vMerge/>
          </w:tcPr>
          <w:p w14:paraId="30108C12"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05DA4C5C"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22B01348" w14:textId="77777777" w:rsidR="0040571B" w:rsidRDefault="0040571B" w:rsidP="005C1797">
            <w:pPr>
              <w:pStyle w:val="NormalWeb"/>
              <w:spacing w:before="0" w:beforeAutospacing="0" w:after="0" w:afterAutospacing="0"/>
              <w:jc w:val="both"/>
              <w:rPr>
                <w:rFonts w:ascii="Trebuchet MS" w:hAnsi="Trebuchet MS"/>
                <w:color w:val="222222"/>
              </w:rPr>
            </w:pPr>
          </w:p>
        </w:tc>
        <w:tc>
          <w:tcPr>
            <w:tcW w:w="4820" w:type="dxa"/>
          </w:tcPr>
          <w:p w14:paraId="57E06AED"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Instituții economice</w:t>
            </w:r>
          </w:p>
        </w:tc>
      </w:tr>
      <w:tr w:rsidR="0040571B" w14:paraId="557C68E9" w14:textId="77777777" w:rsidTr="005C1797">
        <w:trPr>
          <w:jc w:val="center"/>
        </w:trPr>
        <w:tc>
          <w:tcPr>
            <w:tcW w:w="567" w:type="dxa"/>
            <w:vMerge/>
          </w:tcPr>
          <w:p w14:paraId="6D47E8E2"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7ABE13CB"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690A4FF3" w14:textId="77777777" w:rsidR="0040571B" w:rsidRDefault="0040571B" w:rsidP="005C1797">
            <w:pPr>
              <w:pStyle w:val="NormalWeb"/>
              <w:spacing w:before="0" w:beforeAutospacing="0" w:after="0" w:afterAutospacing="0"/>
              <w:jc w:val="both"/>
              <w:rPr>
                <w:rFonts w:ascii="Trebuchet MS" w:hAnsi="Trebuchet MS"/>
                <w:color w:val="222222"/>
              </w:rPr>
            </w:pPr>
          </w:p>
        </w:tc>
        <w:tc>
          <w:tcPr>
            <w:tcW w:w="4820" w:type="dxa"/>
          </w:tcPr>
          <w:p w14:paraId="4BAA0B32"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Facilități de distribuție/logistică</w:t>
            </w:r>
          </w:p>
        </w:tc>
      </w:tr>
      <w:tr w:rsidR="0040571B" w14:paraId="14874B4B" w14:textId="77777777" w:rsidTr="005C1797">
        <w:trPr>
          <w:jc w:val="center"/>
        </w:trPr>
        <w:tc>
          <w:tcPr>
            <w:tcW w:w="567" w:type="dxa"/>
            <w:vMerge w:val="restart"/>
          </w:tcPr>
          <w:p w14:paraId="20D19421" w14:textId="77777777" w:rsidR="0040571B" w:rsidRDefault="0040571B" w:rsidP="005C1797">
            <w:pPr>
              <w:pStyle w:val="NormalWeb"/>
              <w:spacing w:before="0" w:beforeAutospacing="0" w:after="0" w:afterAutospacing="0"/>
              <w:jc w:val="both"/>
              <w:rPr>
                <w:rFonts w:ascii="Trebuchet MS" w:hAnsi="Trebuchet MS"/>
                <w:color w:val="222222"/>
              </w:rPr>
            </w:pPr>
          </w:p>
          <w:p w14:paraId="232C7588" w14:textId="77777777" w:rsidR="0040571B" w:rsidRDefault="0040571B" w:rsidP="005C1797">
            <w:pPr>
              <w:pStyle w:val="NormalWeb"/>
              <w:spacing w:before="0" w:beforeAutospacing="0" w:after="0" w:afterAutospacing="0"/>
              <w:jc w:val="both"/>
              <w:rPr>
                <w:rFonts w:ascii="Trebuchet MS" w:hAnsi="Trebuchet MS"/>
                <w:color w:val="222222"/>
              </w:rPr>
            </w:pPr>
          </w:p>
          <w:p w14:paraId="7BA59714" w14:textId="77777777" w:rsidR="0040571B" w:rsidRDefault="0040571B" w:rsidP="005C1797">
            <w:pPr>
              <w:pStyle w:val="NormalWeb"/>
              <w:spacing w:before="0" w:beforeAutospacing="0" w:after="0" w:afterAutospacing="0"/>
              <w:jc w:val="both"/>
              <w:rPr>
                <w:rFonts w:ascii="Trebuchet MS" w:hAnsi="Trebuchet MS"/>
                <w:color w:val="222222"/>
              </w:rPr>
            </w:pPr>
          </w:p>
          <w:p w14:paraId="1AA1CEB5" w14:textId="77777777" w:rsidR="0040571B" w:rsidRDefault="0040571B" w:rsidP="005C1797">
            <w:pPr>
              <w:pStyle w:val="NormalWeb"/>
              <w:spacing w:before="0" w:beforeAutospacing="0" w:after="0" w:afterAutospacing="0"/>
              <w:jc w:val="both"/>
              <w:rPr>
                <w:rFonts w:ascii="Trebuchet MS" w:hAnsi="Trebuchet MS"/>
                <w:color w:val="222222"/>
              </w:rPr>
            </w:pPr>
          </w:p>
          <w:p w14:paraId="4C83B3B8"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5.</w:t>
            </w:r>
          </w:p>
        </w:tc>
        <w:tc>
          <w:tcPr>
            <w:tcW w:w="1844" w:type="dxa"/>
            <w:vMerge w:val="restart"/>
          </w:tcPr>
          <w:p w14:paraId="73927BFF" w14:textId="77777777" w:rsidR="0040571B" w:rsidRDefault="0040571B" w:rsidP="005C1797">
            <w:pPr>
              <w:pStyle w:val="NormalWeb"/>
              <w:spacing w:before="0" w:beforeAutospacing="0" w:after="0" w:afterAutospacing="0"/>
              <w:jc w:val="both"/>
              <w:rPr>
                <w:rFonts w:ascii="Trebuchet MS" w:hAnsi="Trebuchet MS"/>
                <w:color w:val="222222"/>
              </w:rPr>
            </w:pPr>
          </w:p>
          <w:p w14:paraId="55ABE3E4" w14:textId="77777777" w:rsidR="0040571B" w:rsidRDefault="0040571B" w:rsidP="005C1797">
            <w:pPr>
              <w:pStyle w:val="NormalWeb"/>
              <w:spacing w:before="0" w:beforeAutospacing="0" w:after="0" w:afterAutospacing="0"/>
              <w:jc w:val="both"/>
              <w:rPr>
                <w:rFonts w:ascii="Trebuchet MS" w:hAnsi="Trebuchet MS"/>
                <w:color w:val="222222"/>
              </w:rPr>
            </w:pPr>
          </w:p>
          <w:p w14:paraId="3E527E37" w14:textId="77777777" w:rsidR="0040571B" w:rsidRDefault="0040571B" w:rsidP="005C1797">
            <w:pPr>
              <w:pStyle w:val="NormalWeb"/>
              <w:spacing w:before="0" w:beforeAutospacing="0" w:after="0" w:afterAutospacing="0"/>
              <w:jc w:val="both"/>
              <w:rPr>
                <w:rFonts w:ascii="Trebuchet MS" w:hAnsi="Trebuchet MS"/>
                <w:color w:val="222222"/>
              </w:rPr>
            </w:pPr>
          </w:p>
          <w:p w14:paraId="7DC0DC64" w14:textId="77777777" w:rsidR="0040571B" w:rsidRDefault="0040571B" w:rsidP="005C1797">
            <w:pPr>
              <w:pStyle w:val="NormalWeb"/>
              <w:spacing w:before="0" w:beforeAutospacing="0" w:after="0" w:afterAutospacing="0"/>
              <w:jc w:val="both"/>
              <w:rPr>
                <w:rFonts w:ascii="Trebuchet MS" w:hAnsi="Trebuchet MS"/>
                <w:color w:val="222222"/>
              </w:rPr>
            </w:pPr>
          </w:p>
          <w:p w14:paraId="6AD3F56A"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Nivelul de trai</w:t>
            </w:r>
          </w:p>
        </w:tc>
        <w:tc>
          <w:tcPr>
            <w:tcW w:w="2364" w:type="dxa"/>
            <w:vMerge w:val="restart"/>
          </w:tcPr>
          <w:p w14:paraId="607AE4E8" w14:textId="77777777" w:rsidR="0040571B" w:rsidRDefault="0040571B" w:rsidP="005C1797">
            <w:pPr>
              <w:pStyle w:val="NormalWeb"/>
              <w:spacing w:before="0" w:beforeAutospacing="0" w:after="0" w:afterAutospacing="0"/>
              <w:jc w:val="center"/>
              <w:rPr>
                <w:rFonts w:ascii="Trebuchet MS" w:hAnsi="Trebuchet MS"/>
                <w:color w:val="222222"/>
              </w:rPr>
            </w:pPr>
          </w:p>
          <w:p w14:paraId="65AC8CCB"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Securitate și confort</w:t>
            </w:r>
          </w:p>
        </w:tc>
        <w:tc>
          <w:tcPr>
            <w:tcW w:w="4820" w:type="dxa"/>
          </w:tcPr>
          <w:p w14:paraId="27A232E5"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Gestionarea deșeurilor</w:t>
            </w:r>
          </w:p>
        </w:tc>
      </w:tr>
      <w:tr w:rsidR="0040571B" w14:paraId="509F5350" w14:textId="77777777" w:rsidTr="005C1797">
        <w:trPr>
          <w:jc w:val="center"/>
        </w:trPr>
        <w:tc>
          <w:tcPr>
            <w:tcW w:w="567" w:type="dxa"/>
            <w:vMerge/>
          </w:tcPr>
          <w:p w14:paraId="25603664"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7713725E"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40176A66"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5D599468"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Protecția mediului</w:t>
            </w:r>
          </w:p>
        </w:tc>
      </w:tr>
      <w:tr w:rsidR="0040571B" w14:paraId="00B21C19" w14:textId="77777777" w:rsidTr="005C1797">
        <w:trPr>
          <w:jc w:val="center"/>
        </w:trPr>
        <w:tc>
          <w:tcPr>
            <w:tcW w:w="567" w:type="dxa"/>
            <w:vMerge/>
          </w:tcPr>
          <w:p w14:paraId="0B4C15BB"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00EA6F78"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3CC2FB7A"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1F364998"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Siguranța publică</w:t>
            </w:r>
          </w:p>
        </w:tc>
      </w:tr>
      <w:tr w:rsidR="0040571B" w14:paraId="4E62BB9B" w14:textId="77777777" w:rsidTr="005C1797">
        <w:trPr>
          <w:jc w:val="center"/>
        </w:trPr>
        <w:tc>
          <w:tcPr>
            <w:tcW w:w="567" w:type="dxa"/>
            <w:vMerge/>
          </w:tcPr>
          <w:p w14:paraId="4BEC9052"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4D697E32"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631B1263"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209D5215"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Managementul dezastrelor</w:t>
            </w:r>
          </w:p>
        </w:tc>
      </w:tr>
      <w:tr w:rsidR="0040571B" w14:paraId="70835863" w14:textId="77777777" w:rsidTr="005C1797">
        <w:trPr>
          <w:jc w:val="center"/>
        </w:trPr>
        <w:tc>
          <w:tcPr>
            <w:tcW w:w="567" w:type="dxa"/>
            <w:vMerge/>
          </w:tcPr>
          <w:p w14:paraId="3CC40A31"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47C7CE52"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val="restart"/>
          </w:tcPr>
          <w:p w14:paraId="5742F56E" w14:textId="77777777" w:rsidR="0040571B" w:rsidRDefault="0040571B" w:rsidP="005C1797">
            <w:pPr>
              <w:pStyle w:val="NormalWeb"/>
              <w:spacing w:before="0" w:beforeAutospacing="0" w:after="0" w:afterAutospacing="0"/>
              <w:jc w:val="center"/>
              <w:rPr>
                <w:rFonts w:ascii="Trebuchet MS" w:hAnsi="Trebuchet MS"/>
                <w:color w:val="222222"/>
              </w:rPr>
            </w:pPr>
          </w:p>
          <w:p w14:paraId="3ECE6E67"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Accesul la servicii publice</w:t>
            </w:r>
          </w:p>
        </w:tc>
        <w:tc>
          <w:tcPr>
            <w:tcW w:w="4820" w:type="dxa"/>
          </w:tcPr>
          <w:p w14:paraId="106E3F69"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Facilități privind spațiile verzi</w:t>
            </w:r>
          </w:p>
        </w:tc>
      </w:tr>
      <w:tr w:rsidR="0040571B" w14:paraId="37031018" w14:textId="77777777" w:rsidTr="005C1797">
        <w:trPr>
          <w:jc w:val="center"/>
        </w:trPr>
        <w:tc>
          <w:tcPr>
            <w:tcW w:w="567" w:type="dxa"/>
            <w:vMerge/>
          </w:tcPr>
          <w:p w14:paraId="79E2C579"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0BBEA860"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2C4E1044" w14:textId="77777777" w:rsidR="0040571B" w:rsidRDefault="0040571B" w:rsidP="005C1797">
            <w:pPr>
              <w:pStyle w:val="NormalWeb"/>
              <w:spacing w:before="0" w:beforeAutospacing="0" w:after="0" w:afterAutospacing="0"/>
              <w:jc w:val="both"/>
              <w:rPr>
                <w:rFonts w:ascii="Trebuchet MS" w:hAnsi="Trebuchet MS"/>
                <w:color w:val="222222"/>
              </w:rPr>
            </w:pPr>
          </w:p>
        </w:tc>
        <w:tc>
          <w:tcPr>
            <w:tcW w:w="4820" w:type="dxa"/>
          </w:tcPr>
          <w:p w14:paraId="49D2CCAE"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Terenuri de sport</w:t>
            </w:r>
          </w:p>
        </w:tc>
      </w:tr>
      <w:tr w:rsidR="0040571B" w14:paraId="0F337340" w14:textId="77777777" w:rsidTr="005C1797">
        <w:trPr>
          <w:jc w:val="center"/>
        </w:trPr>
        <w:tc>
          <w:tcPr>
            <w:tcW w:w="567" w:type="dxa"/>
            <w:vMerge/>
          </w:tcPr>
          <w:p w14:paraId="0B8D3D3E"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447322CE"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100B03EB" w14:textId="77777777" w:rsidR="0040571B" w:rsidRDefault="0040571B" w:rsidP="005C1797">
            <w:pPr>
              <w:pStyle w:val="NormalWeb"/>
              <w:spacing w:before="0" w:beforeAutospacing="0" w:after="0" w:afterAutospacing="0"/>
              <w:jc w:val="both"/>
              <w:rPr>
                <w:rFonts w:ascii="Trebuchet MS" w:hAnsi="Trebuchet MS"/>
                <w:color w:val="222222"/>
              </w:rPr>
            </w:pPr>
          </w:p>
        </w:tc>
        <w:tc>
          <w:tcPr>
            <w:tcW w:w="4820" w:type="dxa"/>
          </w:tcPr>
          <w:p w14:paraId="11A20200"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Bănci/Servicii bancare</w:t>
            </w:r>
          </w:p>
        </w:tc>
      </w:tr>
      <w:tr w:rsidR="0040571B" w14:paraId="5E0EE69D" w14:textId="77777777" w:rsidTr="005C1797">
        <w:trPr>
          <w:jc w:val="center"/>
        </w:trPr>
        <w:tc>
          <w:tcPr>
            <w:tcW w:w="567" w:type="dxa"/>
            <w:vMerge/>
          </w:tcPr>
          <w:p w14:paraId="43D90909" w14:textId="77777777" w:rsidR="0040571B" w:rsidRDefault="0040571B" w:rsidP="005C1797">
            <w:pPr>
              <w:pStyle w:val="NormalWeb"/>
              <w:spacing w:before="0" w:beforeAutospacing="0" w:after="0" w:afterAutospacing="0"/>
              <w:jc w:val="both"/>
              <w:rPr>
                <w:rFonts w:ascii="Trebuchet MS" w:hAnsi="Trebuchet MS"/>
                <w:color w:val="222222"/>
              </w:rPr>
            </w:pPr>
          </w:p>
        </w:tc>
        <w:tc>
          <w:tcPr>
            <w:tcW w:w="1844" w:type="dxa"/>
            <w:vMerge/>
          </w:tcPr>
          <w:p w14:paraId="783C6D3E" w14:textId="77777777" w:rsidR="0040571B" w:rsidRDefault="0040571B" w:rsidP="005C1797">
            <w:pPr>
              <w:pStyle w:val="NormalWeb"/>
              <w:spacing w:before="0" w:beforeAutospacing="0" w:after="0" w:afterAutospacing="0"/>
              <w:jc w:val="both"/>
              <w:rPr>
                <w:rFonts w:ascii="Trebuchet MS" w:hAnsi="Trebuchet MS"/>
                <w:color w:val="222222"/>
              </w:rPr>
            </w:pPr>
          </w:p>
        </w:tc>
        <w:tc>
          <w:tcPr>
            <w:tcW w:w="2364" w:type="dxa"/>
            <w:vMerge/>
          </w:tcPr>
          <w:p w14:paraId="4137CE99" w14:textId="77777777" w:rsidR="0040571B" w:rsidRDefault="0040571B" w:rsidP="005C1797">
            <w:pPr>
              <w:pStyle w:val="NormalWeb"/>
              <w:spacing w:before="0" w:beforeAutospacing="0" w:after="0" w:afterAutospacing="0"/>
              <w:jc w:val="both"/>
              <w:rPr>
                <w:rFonts w:ascii="Trebuchet MS" w:hAnsi="Trebuchet MS"/>
                <w:color w:val="222222"/>
              </w:rPr>
            </w:pPr>
          </w:p>
        </w:tc>
        <w:tc>
          <w:tcPr>
            <w:tcW w:w="4820" w:type="dxa"/>
          </w:tcPr>
          <w:p w14:paraId="14FD8CCA"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Infrastructura drumurilor și a podurilor</w:t>
            </w:r>
          </w:p>
        </w:tc>
      </w:tr>
      <w:tr w:rsidR="0040571B" w14:paraId="599C4CF7" w14:textId="77777777" w:rsidTr="005C1797">
        <w:trPr>
          <w:jc w:val="center"/>
        </w:trPr>
        <w:tc>
          <w:tcPr>
            <w:tcW w:w="567" w:type="dxa"/>
            <w:vMerge w:val="restart"/>
          </w:tcPr>
          <w:p w14:paraId="7CB20EF1" w14:textId="77777777" w:rsidR="0040571B" w:rsidRDefault="0040571B" w:rsidP="005C1797">
            <w:pPr>
              <w:pStyle w:val="NormalWeb"/>
              <w:spacing w:before="0" w:beforeAutospacing="0" w:after="0" w:afterAutospacing="0"/>
              <w:jc w:val="center"/>
              <w:rPr>
                <w:rFonts w:ascii="Trebuchet MS" w:hAnsi="Trebuchet MS"/>
                <w:color w:val="222222"/>
              </w:rPr>
            </w:pPr>
          </w:p>
          <w:p w14:paraId="55F421B2"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6.</w:t>
            </w:r>
          </w:p>
        </w:tc>
        <w:tc>
          <w:tcPr>
            <w:tcW w:w="1844" w:type="dxa"/>
            <w:vMerge w:val="restart"/>
          </w:tcPr>
          <w:p w14:paraId="11BD841B" w14:textId="77777777" w:rsidR="0040571B" w:rsidRDefault="0040571B" w:rsidP="005C1797">
            <w:pPr>
              <w:pStyle w:val="NormalWeb"/>
              <w:spacing w:before="0" w:beforeAutospacing="0" w:after="0" w:afterAutospacing="0"/>
              <w:jc w:val="center"/>
              <w:rPr>
                <w:rFonts w:ascii="Trebuchet MS" w:hAnsi="Trebuchet MS"/>
                <w:color w:val="222222"/>
              </w:rPr>
            </w:pPr>
          </w:p>
          <w:p w14:paraId="2E81BC80"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Turism</w:t>
            </w:r>
          </w:p>
        </w:tc>
        <w:tc>
          <w:tcPr>
            <w:tcW w:w="2364" w:type="dxa"/>
            <w:vMerge w:val="restart"/>
          </w:tcPr>
          <w:p w14:paraId="42295949"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 xml:space="preserve">Potențial turistic </w:t>
            </w:r>
          </w:p>
        </w:tc>
        <w:tc>
          <w:tcPr>
            <w:tcW w:w="4820" w:type="dxa"/>
          </w:tcPr>
          <w:p w14:paraId="475316BE"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Identitatea satului</w:t>
            </w:r>
          </w:p>
        </w:tc>
      </w:tr>
      <w:tr w:rsidR="0040571B" w14:paraId="7CE58677" w14:textId="77777777" w:rsidTr="005C1797">
        <w:trPr>
          <w:jc w:val="center"/>
        </w:trPr>
        <w:tc>
          <w:tcPr>
            <w:tcW w:w="567" w:type="dxa"/>
            <w:vMerge/>
          </w:tcPr>
          <w:p w14:paraId="5C4186AE"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58D8B114"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tcPr>
          <w:p w14:paraId="0C0E2D60"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16EF7EF0"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Destinații turistice</w:t>
            </w:r>
          </w:p>
        </w:tc>
      </w:tr>
      <w:tr w:rsidR="0040571B" w14:paraId="394E6D2A" w14:textId="77777777" w:rsidTr="005C1797">
        <w:trPr>
          <w:jc w:val="center"/>
        </w:trPr>
        <w:tc>
          <w:tcPr>
            <w:tcW w:w="567" w:type="dxa"/>
            <w:vMerge/>
          </w:tcPr>
          <w:p w14:paraId="0C6475CD"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0507E29D"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val="restart"/>
          </w:tcPr>
          <w:p w14:paraId="1A8D49CC"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Brandul localității</w:t>
            </w:r>
          </w:p>
          <w:p w14:paraId="3954E9C2" w14:textId="77777777" w:rsidR="0040571B" w:rsidRDefault="0040571B" w:rsidP="005C1797">
            <w:pPr>
              <w:pStyle w:val="NormalWeb"/>
              <w:spacing w:before="0" w:beforeAutospacing="0" w:after="0" w:afterAutospacing="0"/>
              <w:jc w:val="center"/>
              <w:rPr>
                <w:rFonts w:ascii="Trebuchet MS" w:hAnsi="Trebuchet MS"/>
                <w:color w:val="222222"/>
              </w:rPr>
            </w:pPr>
            <w:r>
              <w:rPr>
                <w:rFonts w:ascii="Trebuchet MS" w:hAnsi="Trebuchet MS"/>
                <w:color w:val="222222"/>
              </w:rPr>
              <w:t>(Village Branding)</w:t>
            </w:r>
          </w:p>
        </w:tc>
        <w:tc>
          <w:tcPr>
            <w:tcW w:w="4820" w:type="dxa"/>
          </w:tcPr>
          <w:p w14:paraId="0998785E" w14:textId="77777777" w:rsidR="0040571B" w:rsidRDefault="0040571B" w:rsidP="005C1797">
            <w:pPr>
              <w:pStyle w:val="NormalWeb"/>
              <w:spacing w:before="0" w:beforeAutospacing="0" w:after="0" w:afterAutospacing="0"/>
              <w:rPr>
                <w:rFonts w:ascii="Trebuchet MS" w:hAnsi="Trebuchet MS"/>
                <w:color w:val="222222"/>
              </w:rPr>
            </w:pPr>
            <w:r>
              <w:rPr>
                <w:rFonts w:ascii="Trebuchet MS" w:hAnsi="Trebuchet MS"/>
                <w:color w:val="222222"/>
              </w:rPr>
              <w:t>Platformă de promovare a satului</w:t>
            </w:r>
          </w:p>
        </w:tc>
      </w:tr>
      <w:tr w:rsidR="0040571B" w14:paraId="02E7D578" w14:textId="77777777" w:rsidTr="005C1797">
        <w:trPr>
          <w:jc w:val="center"/>
        </w:trPr>
        <w:tc>
          <w:tcPr>
            <w:tcW w:w="567" w:type="dxa"/>
            <w:vMerge/>
          </w:tcPr>
          <w:p w14:paraId="10BEB4E2"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1844" w:type="dxa"/>
            <w:vMerge/>
          </w:tcPr>
          <w:p w14:paraId="7F2E06A8"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2364" w:type="dxa"/>
            <w:vMerge/>
          </w:tcPr>
          <w:p w14:paraId="23C262F4" w14:textId="77777777" w:rsidR="0040571B" w:rsidRDefault="0040571B" w:rsidP="005C1797">
            <w:pPr>
              <w:pStyle w:val="NormalWeb"/>
              <w:spacing w:before="0" w:beforeAutospacing="0" w:after="0" w:afterAutospacing="0"/>
              <w:jc w:val="center"/>
              <w:rPr>
                <w:rFonts w:ascii="Trebuchet MS" w:hAnsi="Trebuchet MS"/>
                <w:color w:val="222222"/>
              </w:rPr>
            </w:pPr>
          </w:p>
        </w:tc>
        <w:tc>
          <w:tcPr>
            <w:tcW w:w="4820" w:type="dxa"/>
          </w:tcPr>
          <w:p w14:paraId="735AF14C" w14:textId="77777777" w:rsidR="0040571B" w:rsidRDefault="0040571B" w:rsidP="005C1797">
            <w:pPr>
              <w:pStyle w:val="NormalWeb"/>
              <w:spacing w:before="0" w:beforeAutospacing="0" w:after="0" w:afterAutospacing="0"/>
              <w:jc w:val="both"/>
              <w:rPr>
                <w:rFonts w:ascii="Trebuchet MS" w:hAnsi="Trebuchet MS"/>
                <w:color w:val="222222"/>
              </w:rPr>
            </w:pPr>
            <w:r>
              <w:rPr>
                <w:rFonts w:ascii="Trebuchet MS" w:hAnsi="Trebuchet MS"/>
                <w:color w:val="222222"/>
              </w:rPr>
              <w:t>Cultura și tradițiile satului</w:t>
            </w:r>
          </w:p>
        </w:tc>
      </w:tr>
    </w:tbl>
    <w:p w14:paraId="12F4FC97" w14:textId="77777777" w:rsidR="0040571B" w:rsidRDefault="0040571B" w:rsidP="0040571B">
      <w:pPr>
        <w:pStyle w:val="NormalWeb"/>
        <w:shd w:val="clear" w:color="auto" w:fill="FFFFFF"/>
        <w:spacing w:before="0" w:beforeAutospacing="0" w:after="390" w:afterAutospacing="0" w:line="360" w:lineRule="auto"/>
        <w:jc w:val="both"/>
        <w:rPr>
          <w:rFonts w:ascii="Trebuchet MS" w:hAnsi="Trebuchet MS"/>
          <w:color w:val="222222"/>
          <w:sz w:val="20"/>
          <w:szCs w:val="20"/>
        </w:rPr>
      </w:pPr>
    </w:p>
    <w:p w14:paraId="5B8AF5D6" w14:textId="77777777" w:rsidR="0040571B" w:rsidRDefault="0040571B" w:rsidP="0040571B">
      <w:pPr>
        <w:pStyle w:val="NormalWeb"/>
        <w:shd w:val="clear" w:color="auto" w:fill="FFFFFF"/>
        <w:spacing w:before="0" w:beforeAutospacing="0" w:after="390" w:afterAutospacing="0" w:line="360" w:lineRule="auto"/>
        <w:jc w:val="both"/>
        <w:rPr>
          <w:sz w:val="20"/>
          <w:szCs w:val="20"/>
        </w:rPr>
      </w:pPr>
      <w:r>
        <w:rPr>
          <w:rFonts w:ascii="Trebuchet MS" w:hAnsi="Trebuchet MS"/>
          <w:color w:val="222222"/>
          <w:sz w:val="20"/>
          <w:szCs w:val="20"/>
        </w:rPr>
        <w:t xml:space="preserve">Sursa </w:t>
      </w:r>
      <w:r w:rsidRPr="00C06916">
        <w:rPr>
          <w:rFonts w:ascii="Trebuchet MS" w:hAnsi="Trebuchet MS"/>
          <w:color w:val="222222"/>
          <w:sz w:val="20"/>
          <w:szCs w:val="20"/>
        </w:rPr>
        <w:t xml:space="preserve"> </w:t>
      </w:r>
      <w:r>
        <w:rPr>
          <w:rFonts w:ascii="Trebuchet MS" w:hAnsi="Trebuchet MS"/>
          <w:color w:val="222222"/>
          <w:sz w:val="20"/>
          <w:szCs w:val="20"/>
        </w:rPr>
        <w:t xml:space="preserve">Prelucrarea și adptarea </w:t>
      </w:r>
      <w:r w:rsidRPr="00C06916">
        <w:rPr>
          <w:rFonts w:ascii="Trebuchet MS" w:hAnsi="Trebuchet MS"/>
          <w:color w:val="222222"/>
          <w:sz w:val="20"/>
          <w:szCs w:val="20"/>
        </w:rPr>
        <w:t>informațiilor</w:t>
      </w:r>
      <w:r>
        <w:rPr>
          <w:rFonts w:ascii="Trebuchet MS" w:hAnsi="Trebuchet MS"/>
          <w:color w:val="222222"/>
          <w:sz w:val="20"/>
          <w:szCs w:val="20"/>
        </w:rPr>
        <w:t xml:space="preserve"> din Kamal et al.(2018), </w:t>
      </w:r>
      <w:r w:rsidRPr="00C06916">
        <w:rPr>
          <w:sz w:val="20"/>
          <w:szCs w:val="20"/>
        </w:rPr>
        <w:t>Purwandri, and Sensuse (2018), Singh and Patel (2018) și Viswanadham and Kameshwaran (2013)</w:t>
      </w:r>
    </w:p>
    <w:p w14:paraId="7D06006F" w14:textId="77777777" w:rsidR="0040571B" w:rsidRPr="00F94CF2"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Dezvoltarea unor sate</w:t>
      </w:r>
      <w:r w:rsidRPr="001A5039">
        <w:rPr>
          <w:rFonts w:ascii="Trebuchet MS" w:hAnsi="Trebuchet MS"/>
          <w:sz w:val="24"/>
          <w:szCs w:val="24"/>
        </w:rPr>
        <w:t xml:space="preserve"> inteligente nu poate fi concepută fără o analiză atentă a componentei sociale. Modernizarea structurală a activităţii economice, dezvoltarea performanţelor şi a capacităţii competitive a acesteia nu pot fi realizate fără ridicarea considerabilă a nivelului de calificare a populaţiei, ca forţă de muncă şi dezvoltarea atitudinii sale în favoarea înclinaţiei antreprenoriale, a abilităţii de adaptare la economia de piaţă. Componenţa socială a dezvoltării are în vedere dezvoltarea unui climat de echitate, prin lupta împotriva sărăciei şi promovarea identităţii individuale într-o mare diversitate. De asemenea, dezvoltarea are în vedere eliminarea discriminărilor dintre generaţii, îndeosebi prin atenţia acordată categoriilor defavorizate. Sistemul de prote</w:t>
      </w:r>
      <w:r>
        <w:rPr>
          <w:rFonts w:ascii="Trebuchet MS" w:hAnsi="Trebuchet MS"/>
          <w:sz w:val="24"/>
          <w:szCs w:val="24"/>
        </w:rPr>
        <w:t>cţie socială în cadrul unui sat</w:t>
      </w:r>
      <w:r w:rsidRPr="001A5039">
        <w:rPr>
          <w:rFonts w:ascii="Trebuchet MS" w:hAnsi="Trebuchet MS"/>
          <w:sz w:val="24"/>
          <w:szCs w:val="24"/>
        </w:rPr>
        <w:t xml:space="preserve"> inteligent are drept obiectiv susţinerea persoanelor, grupurilor sau comunităţilor care se află în situaţii dificile şi care, din cauza lipsei resurselor </w:t>
      </w:r>
      <w:r w:rsidRPr="001A5039">
        <w:rPr>
          <w:rFonts w:ascii="Trebuchet MS" w:hAnsi="Trebuchet MS"/>
          <w:sz w:val="24"/>
          <w:szCs w:val="24"/>
        </w:rPr>
        <w:lastRenderedPageBreak/>
        <w:t xml:space="preserve">proprii, nu pot avea o viaţă la nivelul unor condiţii minime, care să le asigure o funcţionalitate normală în contextul social şi cultural existent. Dimensiunea socială presupune un ansamblu de măsuri şi mijloace de sprijin şi asistenţă. Serviciile de asistenţă socială au ca obiective refacerea şi dezvoltarea capacităţilor persoanelor, familiilor, colectivităţilor de a conştientiza natura problemelor cu care se confruntă, cauzele determinante ale acestora, de a identifica soluţii optime pentru rezolvarea </w:t>
      </w:r>
      <w:r w:rsidRPr="00F94CF2">
        <w:rPr>
          <w:rFonts w:ascii="Trebuchet MS" w:hAnsi="Trebuchet MS"/>
          <w:sz w:val="24"/>
          <w:szCs w:val="24"/>
        </w:rPr>
        <w:t>situaţiilor problematice.</w:t>
      </w:r>
    </w:p>
    <w:p w14:paraId="6A4B9F87" w14:textId="77777777" w:rsidR="0040571B" w:rsidRPr="00F94CF2"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F94CF2">
        <w:rPr>
          <w:rFonts w:ascii="Trebuchet MS" w:hAnsi="Trebuchet MS"/>
          <w:sz w:val="24"/>
          <w:szCs w:val="24"/>
        </w:rPr>
        <w:t xml:space="preserve">Pe lângă măsurile de protecţie socială, dimensiunea socială presupune astfel dezvoltarea umană şi întărirea capacităţilor individuale, prin educaţie, aderarea la valorile etice şi dezvoltarea socială, care are în vedere relaţii sociale şi culturale, participarea cetăţenilor la procesul decizional din cadrul autorităţilor publice. Dezvoltarea dimensiunii sociale trebuie realizată în mod conjugat cu cea a dimensiunii economice, în primul rând, dar şi a celorlalte dimensiuni menţionate ca făcând parte din încercarea de conceptualizare a noţiunii de </w:t>
      </w:r>
      <w:r>
        <w:rPr>
          <w:rFonts w:ascii="Trebuchet MS" w:hAnsi="Trebuchet MS"/>
          <w:sz w:val="24"/>
          <w:szCs w:val="24"/>
        </w:rPr>
        <w:t xml:space="preserve">sat </w:t>
      </w:r>
      <w:r w:rsidRPr="00F94CF2">
        <w:rPr>
          <w:rFonts w:ascii="Trebuchet MS" w:hAnsi="Trebuchet MS"/>
          <w:sz w:val="24"/>
          <w:szCs w:val="24"/>
        </w:rPr>
        <w:t>inteligent, întrucât materializarea acestora este condiţionată, într-o măsură semnificativă, de calitatea forţei de muncă şi de modul în care aceasta este gestionată.</w:t>
      </w:r>
    </w:p>
    <w:p w14:paraId="7233EBF6"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351522">
        <w:rPr>
          <w:rFonts w:ascii="Trebuchet MS" w:hAnsi="Trebuchet MS"/>
          <w:sz w:val="24"/>
          <w:szCs w:val="24"/>
        </w:rPr>
        <w:t>Administraţia publică locală</w:t>
      </w:r>
      <w:r w:rsidRPr="00161DB6">
        <w:rPr>
          <w:rFonts w:ascii="Trebuchet MS" w:hAnsi="Trebuchet MS"/>
          <w:sz w:val="24"/>
          <w:szCs w:val="24"/>
        </w:rPr>
        <w:t xml:space="preserve"> are un rol major în ceea ce priveşte </w:t>
      </w:r>
      <w:r>
        <w:rPr>
          <w:rFonts w:ascii="Trebuchet MS" w:hAnsi="Trebuchet MS"/>
          <w:sz w:val="24"/>
          <w:szCs w:val="24"/>
        </w:rPr>
        <w:t>dezvoltarea economică a satelor</w:t>
      </w:r>
      <w:r w:rsidRPr="00161DB6">
        <w:rPr>
          <w:rFonts w:ascii="Trebuchet MS" w:hAnsi="Trebuchet MS"/>
          <w:sz w:val="24"/>
          <w:szCs w:val="24"/>
        </w:rPr>
        <w:t xml:space="preserve"> prin conturarea profilului economiei locale şi identificarea direcţiilor viitoare de dezvoltare. Autorităţile locale gestionează resurse umane, financiare, materiale şi informaţionale prin care pot sprijini antreprenoriatul local/</w:t>
      </w:r>
      <w:r>
        <w:rPr>
          <w:rFonts w:ascii="Trebuchet MS" w:hAnsi="Trebuchet MS"/>
          <w:sz w:val="24"/>
          <w:szCs w:val="24"/>
        </w:rPr>
        <w:t>regional. Dezvoltarea unor sate</w:t>
      </w:r>
      <w:r w:rsidRPr="00161DB6">
        <w:rPr>
          <w:rFonts w:ascii="Trebuchet MS" w:hAnsi="Trebuchet MS"/>
          <w:sz w:val="24"/>
          <w:szCs w:val="24"/>
        </w:rPr>
        <w:t xml:space="preserve"> inteligente nu se poate realiza decât prin dezvoltarea unei dimensiuni economice şi implicit prin dezvoltarea unor noi locuri de muncă, reducerea şomajului, creşterea puterii de cumpărare a locuitorilor colectivităţii locale, creşterea veniturilor provenind din impozitele şi taxele locale, reducerea numărului de ajutoare sociale acordate şi, totodată, îmbunătăţirea condiţiilor de viaţă.</w:t>
      </w:r>
    </w:p>
    <w:p w14:paraId="4CF0281D"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1C2232">
        <w:rPr>
          <w:rFonts w:ascii="Trebuchet MS" w:hAnsi="Trebuchet MS"/>
          <w:sz w:val="24"/>
          <w:szCs w:val="24"/>
        </w:rPr>
        <w:t xml:space="preserve">Dimensiunea </w:t>
      </w:r>
      <w:r>
        <w:rPr>
          <w:rFonts w:ascii="Trebuchet MS" w:hAnsi="Trebuchet MS"/>
          <w:sz w:val="24"/>
          <w:szCs w:val="24"/>
        </w:rPr>
        <w:t xml:space="preserve">administrativă (guvernanță) are trei domenii care </w:t>
      </w:r>
      <w:r w:rsidRPr="001C2232">
        <w:rPr>
          <w:rFonts w:ascii="Trebuchet MS" w:hAnsi="Trebuchet MS"/>
          <w:sz w:val="24"/>
          <w:szCs w:val="24"/>
        </w:rPr>
        <w:t>acoperă serviciile publice, transparența și polit</w:t>
      </w:r>
      <w:r>
        <w:rPr>
          <w:rFonts w:ascii="Trebuchet MS" w:hAnsi="Trebuchet MS"/>
          <w:sz w:val="24"/>
          <w:szCs w:val="24"/>
        </w:rPr>
        <w:t>ica. Serviciile publice implică</w:t>
      </w:r>
      <w:r w:rsidRPr="001C2232">
        <w:rPr>
          <w:rFonts w:ascii="Trebuchet MS" w:hAnsi="Trebuchet MS"/>
          <w:sz w:val="24"/>
          <w:szCs w:val="24"/>
        </w:rPr>
        <w:t xml:space="preserve"> utilizarea TIC pentru </w:t>
      </w:r>
      <w:r>
        <w:rPr>
          <w:rFonts w:ascii="Trebuchet MS" w:hAnsi="Trebuchet MS"/>
          <w:sz w:val="24"/>
          <w:szCs w:val="24"/>
        </w:rPr>
        <w:t>a oferi servicii membrilor comunității</w:t>
      </w:r>
      <w:r w:rsidRPr="001C2232">
        <w:rPr>
          <w:rFonts w:ascii="Trebuchet MS" w:hAnsi="Trebuchet MS"/>
          <w:sz w:val="24"/>
          <w:szCs w:val="24"/>
        </w:rPr>
        <w:t>. Una dintre utilizările tehnologiei informației în guvern a fost e-guvernarea, care avea ca scop îmbunătățirea calității și cantității serviciilor publice furnizate publicului, astfel încât serviciile furnizate să fie mai</w:t>
      </w:r>
      <w:r>
        <w:rPr>
          <w:rFonts w:ascii="Trebuchet MS" w:hAnsi="Trebuchet MS"/>
          <w:sz w:val="24"/>
          <w:szCs w:val="24"/>
        </w:rPr>
        <w:t xml:space="preserve"> rapide. </w:t>
      </w:r>
      <w:r w:rsidRPr="001C2232">
        <w:rPr>
          <w:rFonts w:ascii="Trebuchet MS" w:hAnsi="Trebuchet MS"/>
          <w:sz w:val="24"/>
          <w:szCs w:val="24"/>
        </w:rPr>
        <w:t xml:space="preserve">Pe lângă serviciile publice, dimensiunea de guvernanță trebuie să fie transparentă. </w:t>
      </w:r>
      <w:r w:rsidRPr="00E01FFE">
        <w:rPr>
          <w:rFonts w:ascii="Trebuchet MS" w:hAnsi="Trebuchet MS"/>
          <w:sz w:val="24"/>
          <w:szCs w:val="24"/>
        </w:rPr>
        <w:t xml:space="preserve">Transparența publică se referă la </w:t>
      </w:r>
      <w:r w:rsidR="00CB2426">
        <w:rPr>
          <w:rFonts w:ascii="Trebuchet MS" w:hAnsi="Trebuchet MS"/>
          <w:sz w:val="24"/>
          <w:szCs w:val="24"/>
        </w:rPr>
        <w:t xml:space="preserve">transmiterea </w:t>
      </w:r>
      <w:r w:rsidRPr="00E01FFE">
        <w:rPr>
          <w:rFonts w:ascii="Trebuchet MS" w:hAnsi="Trebuchet MS"/>
          <w:sz w:val="24"/>
          <w:szCs w:val="24"/>
        </w:rPr>
        <w:t>inf</w:t>
      </w:r>
      <w:r w:rsidR="00CB2426">
        <w:rPr>
          <w:rFonts w:ascii="Trebuchet MS" w:hAnsi="Trebuchet MS"/>
          <w:sz w:val="24"/>
          <w:szCs w:val="24"/>
        </w:rPr>
        <w:t xml:space="preserve">ormațiilor către </w:t>
      </w:r>
      <w:r w:rsidR="00CB2426">
        <w:rPr>
          <w:rFonts w:ascii="Trebuchet MS" w:hAnsi="Trebuchet MS"/>
          <w:sz w:val="24"/>
          <w:szCs w:val="24"/>
        </w:rPr>
        <w:lastRenderedPageBreak/>
        <w:t xml:space="preserve">membrii comunității, </w:t>
      </w:r>
      <w:r w:rsidRPr="00E01FFE">
        <w:rPr>
          <w:rFonts w:ascii="Trebuchet MS" w:hAnsi="Trebuchet MS"/>
          <w:sz w:val="24"/>
          <w:szCs w:val="24"/>
        </w:rPr>
        <w:t xml:space="preserve"> informațiile legate de sat, resurse, potențial, buget, agendă, rezultate ale producției, turism etc. Transparența publică</w:t>
      </w:r>
      <w:r>
        <w:rPr>
          <w:rFonts w:ascii="Trebuchet MS" w:hAnsi="Trebuchet MS"/>
          <w:sz w:val="24"/>
          <w:szCs w:val="24"/>
        </w:rPr>
        <w:t xml:space="preserve"> include inclusiv</w:t>
      </w:r>
      <w:r w:rsidRPr="00E01FFE">
        <w:rPr>
          <w:rFonts w:ascii="Trebuchet MS" w:hAnsi="Trebuchet MS"/>
          <w:sz w:val="24"/>
          <w:szCs w:val="24"/>
        </w:rPr>
        <w:t xml:space="preserve"> transparența financiară. </w:t>
      </w:r>
      <w:r w:rsidRPr="00D757E0">
        <w:rPr>
          <w:rFonts w:ascii="Trebuchet MS" w:hAnsi="Trebuchet MS"/>
          <w:sz w:val="24"/>
          <w:szCs w:val="24"/>
        </w:rPr>
        <w:t>Transparenţa urmăreşte în fapt asigurarea unui acces mai larg al cetăţenilor la informaţiile şi documentele aflate în posesia instituţiilor statului, participarea cetăţenilor la procesul decizional şi asigurarea legitimității, eficacităţii şi responsabilităţii adminis</w:t>
      </w:r>
      <w:r w:rsidR="00CB2426">
        <w:rPr>
          <w:rFonts w:ascii="Trebuchet MS" w:hAnsi="Trebuchet MS"/>
          <w:sz w:val="24"/>
          <w:szCs w:val="24"/>
        </w:rPr>
        <w:t>traţiei faţă de cetăţean. Î</w:t>
      </w:r>
      <w:r w:rsidRPr="00D757E0">
        <w:rPr>
          <w:rFonts w:ascii="Trebuchet MS" w:hAnsi="Trebuchet MS"/>
          <w:sz w:val="24"/>
          <w:szCs w:val="24"/>
        </w:rPr>
        <w:t>ntr-un sens mai larg se refer</w:t>
      </w:r>
      <w:r w:rsidR="00CB2426">
        <w:rPr>
          <w:rFonts w:ascii="Trebuchet MS" w:hAnsi="Trebuchet MS"/>
          <w:sz w:val="24"/>
          <w:szCs w:val="24"/>
        </w:rPr>
        <w:t>ă la accesul liber la informațiile</w:t>
      </w:r>
      <w:r w:rsidRPr="00D757E0">
        <w:rPr>
          <w:rFonts w:ascii="Trebuchet MS" w:hAnsi="Trebuchet MS"/>
          <w:sz w:val="24"/>
          <w:szCs w:val="24"/>
        </w:rPr>
        <w:t xml:space="preserve"> de interes pub</w:t>
      </w:r>
      <w:r w:rsidR="00CB2426">
        <w:rPr>
          <w:rFonts w:ascii="Trebuchet MS" w:hAnsi="Trebuchet MS"/>
          <w:sz w:val="24"/>
          <w:szCs w:val="24"/>
        </w:rPr>
        <w:t>lic și la posibilitatea de a fi</w:t>
      </w:r>
      <w:r w:rsidRPr="00D757E0">
        <w:rPr>
          <w:rFonts w:ascii="Trebuchet MS" w:hAnsi="Trebuchet MS"/>
          <w:sz w:val="24"/>
          <w:szCs w:val="24"/>
        </w:rPr>
        <w:t xml:space="preserve"> implicat/consultat cu privire la adoptarea</w:t>
      </w:r>
      <w:r>
        <w:rPr>
          <w:rFonts w:ascii="Trebuchet MS" w:hAnsi="Trebuchet MS"/>
          <w:sz w:val="24"/>
          <w:szCs w:val="24"/>
        </w:rPr>
        <w:t xml:space="preserve"> unor reglementări legislative. </w:t>
      </w:r>
      <w:r w:rsidRPr="00D757E0">
        <w:rPr>
          <w:rFonts w:ascii="Trebuchet MS" w:hAnsi="Trebuchet MS"/>
          <w:sz w:val="24"/>
          <w:szCs w:val="24"/>
        </w:rPr>
        <w:t>Transparentizarea autorităţilor publice este u</w:t>
      </w:r>
      <w:r w:rsidR="00CB2426">
        <w:rPr>
          <w:rFonts w:ascii="Trebuchet MS" w:hAnsi="Trebuchet MS"/>
          <w:sz w:val="24"/>
          <w:szCs w:val="24"/>
        </w:rPr>
        <w:t>n proces dinamic. Î</w:t>
      </w:r>
      <w:r w:rsidRPr="00D757E0">
        <w:rPr>
          <w:rFonts w:ascii="Trebuchet MS" w:hAnsi="Trebuchet MS"/>
          <w:sz w:val="24"/>
          <w:szCs w:val="24"/>
        </w:rPr>
        <w:t>n România transparența instituțională este reglementată de Legea 52/2003 care cuprinde prevederile legislației europene.</w:t>
      </w:r>
    </w:p>
    <w:p w14:paraId="343FC22B"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Dimensiunea administrativă include și rolul extrem de important, chiar determinant, pe care primarul îl joacă în crearea Smart Village. Primarul este principalul factor de decizie în apoape toate problemele privind  implementarea strategiilor care conduc comunitatea spre realizarea</w:t>
      </w:r>
      <w:r w:rsidRPr="005E329D">
        <w:rPr>
          <w:rFonts w:ascii="Trebuchet MS" w:hAnsi="Trebuchet MS"/>
          <w:sz w:val="24"/>
          <w:szCs w:val="24"/>
        </w:rPr>
        <w:t xml:space="preserve"> </w:t>
      </w:r>
      <w:r>
        <w:rPr>
          <w:rFonts w:ascii="Trebuchet MS" w:hAnsi="Trebuchet MS"/>
          <w:sz w:val="24"/>
          <w:szCs w:val="24"/>
        </w:rPr>
        <w:t>Smart Village, inclusiv la nivelul legăturilor cu alte instituții. Din poziția de manager și de leader al comunității el trebuie să încurajeze i</w:t>
      </w:r>
      <w:r w:rsidRPr="00E01FFE">
        <w:rPr>
          <w:rFonts w:ascii="Trebuchet MS" w:hAnsi="Trebuchet MS"/>
          <w:sz w:val="24"/>
          <w:szCs w:val="24"/>
        </w:rPr>
        <w:t>nteracțiunea comunitară manifestat</w:t>
      </w:r>
      <w:r>
        <w:rPr>
          <w:rFonts w:ascii="Trebuchet MS" w:hAnsi="Trebuchet MS"/>
          <w:sz w:val="24"/>
          <w:szCs w:val="24"/>
        </w:rPr>
        <w:t>ă</w:t>
      </w:r>
      <w:r w:rsidRPr="00E01FFE">
        <w:rPr>
          <w:rFonts w:ascii="Trebuchet MS" w:hAnsi="Trebuchet MS"/>
          <w:sz w:val="24"/>
          <w:szCs w:val="24"/>
        </w:rPr>
        <w:t xml:space="preserve"> prin participarea</w:t>
      </w:r>
      <w:r>
        <w:rPr>
          <w:rFonts w:ascii="Trebuchet MS" w:hAnsi="Trebuchet MS"/>
          <w:sz w:val="24"/>
          <w:szCs w:val="24"/>
        </w:rPr>
        <w:t xml:space="preserve"> directă a membrilor comunității</w:t>
      </w:r>
      <w:r w:rsidRPr="00E01FFE">
        <w:rPr>
          <w:rFonts w:ascii="Trebuchet MS" w:hAnsi="Trebuchet MS"/>
          <w:sz w:val="24"/>
          <w:szCs w:val="24"/>
        </w:rPr>
        <w:t xml:space="preserve"> la luarea deciziilor </w:t>
      </w:r>
      <w:r>
        <w:rPr>
          <w:rFonts w:ascii="Trebuchet MS" w:hAnsi="Trebuchet MS"/>
          <w:sz w:val="24"/>
          <w:szCs w:val="24"/>
        </w:rPr>
        <w:t>privind strategiile și politicile aplicate la nivelul comunității pentru realizarea Smart Village.</w:t>
      </w:r>
    </w:p>
    <w:p w14:paraId="0D08B91A" w14:textId="77777777" w:rsidR="0040571B" w:rsidRPr="009420A9"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9420A9">
        <w:rPr>
          <w:rFonts w:ascii="Trebuchet MS" w:hAnsi="Trebuchet MS"/>
          <w:sz w:val="24"/>
          <w:szCs w:val="24"/>
        </w:rPr>
        <w:t xml:space="preserve">În încercarea de a prezenta dimensiunea economică prin raportare la conceptul de sat inteligent, trebuie menţionat faptul că aceasta grupează o serie de activităţi economice productive, servicii, precum şi elemente de infrastructură. Obiectivul de bază al dimensiunii economice îl reprezintă înlăturarea obstacolelor din calea dezvoltării economiei şi îmbunătăţirea mecanismelor de funcţionare eficientă a pieţei. Alte obiective se referă la orientarea eforturilor spre oferirea asistenţei sectorului de afaceri existent, încurajarea deschiderii de noi afaceri prin identificarea noilor nevoi ale oamenilor, atragerea investiţiilor la nivel local şi ridicarea nivelului de dezvoltare a infrastructurii. Pentru realizarea acestor obiective şi atingerea obiectivului final este nevoie de a opera strict în direcţiile de dezvoltare economică a colectivităţii locale respective, având ca perspective creşterea economică şi îmbunătăţirea calităţii vieţii locuitorilor teritoriului dat. </w:t>
      </w:r>
    </w:p>
    <w:p w14:paraId="22B1C6E1" w14:textId="77777777" w:rsidR="0040571B" w:rsidRDefault="0040571B" w:rsidP="0040571B">
      <w:pPr>
        <w:spacing w:after="0" w:line="360" w:lineRule="auto"/>
        <w:jc w:val="both"/>
        <w:rPr>
          <w:rFonts w:ascii="Trebuchet MS" w:hAnsi="Trebuchet MS"/>
          <w:sz w:val="24"/>
          <w:szCs w:val="24"/>
        </w:rPr>
      </w:pPr>
      <w:r w:rsidRPr="009420A9">
        <w:rPr>
          <w:rFonts w:ascii="Trebuchet MS" w:hAnsi="Trebuchet MS"/>
          <w:sz w:val="24"/>
          <w:szCs w:val="24"/>
        </w:rPr>
        <w:t xml:space="preserve">Dimensiunea economică a satului inteligent include: integrarea proceselor economice cu cele privind protecţia mediului , dezvoltarea comerţului şi a </w:t>
      </w:r>
      <w:r w:rsidRPr="009420A9">
        <w:rPr>
          <w:rFonts w:ascii="Trebuchet MS" w:hAnsi="Trebuchet MS"/>
          <w:sz w:val="24"/>
          <w:szCs w:val="24"/>
        </w:rPr>
        <w:lastRenderedPageBreak/>
        <w:t>industriei , alternative p</w:t>
      </w:r>
      <w:r>
        <w:rPr>
          <w:rFonts w:ascii="Trebuchet MS" w:hAnsi="Trebuchet MS"/>
          <w:sz w:val="24"/>
          <w:szCs w:val="24"/>
        </w:rPr>
        <w:t xml:space="preserve">rivind finanţarea dezvoltării precum și </w:t>
      </w:r>
      <w:r w:rsidRPr="009420A9">
        <w:rPr>
          <w:rFonts w:ascii="Trebuchet MS" w:hAnsi="Trebuchet MS"/>
          <w:sz w:val="24"/>
          <w:szCs w:val="24"/>
        </w:rPr>
        <w:t>modificarea comportamentului membrilor comunității.</w:t>
      </w:r>
    </w:p>
    <w:p w14:paraId="19277491" w14:textId="77777777" w:rsidR="0040571B" w:rsidRPr="00130B16"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130B16">
        <w:rPr>
          <w:rFonts w:ascii="Trebuchet MS" w:hAnsi="Trebuchet MS"/>
          <w:sz w:val="24"/>
          <w:szCs w:val="24"/>
        </w:rPr>
        <w:t>Calitatea serviciilor furnizate, gradul de satisfacţie socială pe care acestea reuşesc să-l determine reprezintă doi dintre pr</w:t>
      </w:r>
      <w:r>
        <w:rPr>
          <w:rFonts w:ascii="Trebuchet MS" w:hAnsi="Trebuchet MS"/>
          <w:sz w:val="24"/>
          <w:szCs w:val="24"/>
        </w:rPr>
        <w:t xml:space="preserve">incipalii indicatori ai satelor </w:t>
      </w:r>
      <w:r w:rsidRPr="00130B16">
        <w:rPr>
          <w:rFonts w:ascii="Trebuchet MS" w:hAnsi="Trebuchet MS"/>
          <w:sz w:val="24"/>
          <w:szCs w:val="24"/>
        </w:rPr>
        <w:t xml:space="preserve"> inteligente.</w:t>
      </w:r>
    </w:p>
    <w:p w14:paraId="19AF9573" w14:textId="77777777" w:rsidR="0040571B" w:rsidRPr="00130B16" w:rsidRDefault="00EE51EF" w:rsidP="0040571B">
      <w:pPr>
        <w:spacing w:after="0" w:line="360" w:lineRule="auto"/>
        <w:jc w:val="both"/>
        <w:rPr>
          <w:rFonts w:ascii="Trebuchet MS" w:hAnsi="Trebuchet MS"/>
          <w:sz w:val="24"/>
          <w:szCs w:val="24"/>
        </w:rPr>
      </w:pPr>
      <w:r>
        <w:rPr>
          <w:rFonts w:ascii="Trebuchet MS" w:hAnsi="Trebuchet MS"/>
          <w:sz w:val="24"/>
          <w:szCs w:val="24"/>
        </w:rPr>
        <w:t xml:space="preserve">               </w:t>
      </w:r>
      <w:r w:rsidR="0040571B">
        <w:rPr>
          <w:rFonts w:ascii="Trebuchet MS" w:hAnsi="Trebuchet MS"/>
          <w:sz w:val="24"/>
          <w:szCs w:val="24"/>
        </w:rPr>
        <w:t xml:space="preserve"> </w:t>
      </w:r>
      <w:r w:rsidR="0040571B" w:rsidRPr="00130B16">
        <w:rPr>
          <w:rFonts w:ascii="Trebuchet MS" w:hAnsi="Trebuchet MS"/>
          <w:sz w:val="24"/>
          <w:szCs w:val="24"/>
        </w:rPr>
        <w:t>Importanţa crescândă a serviciilor în economie şi ascensiunea lor spectaculoasă din ultimul timp au intensificat preocupările pentru cunoaşterea acestui sector de activitate, precum şi a impa</w:t>
      </w:r>
      <w:r w:rsidR="0040571B">
        <w:rPr>
          <w:rFonts w:ascii="Trebuchet MS" w:hAnsi="Trebuchet MS"/>
          <w:sz w:val="24"/>
          <w:szCs w:val="24"/>
        </w:rPr>
        <w:t>ctului generat la nivelul mediului rural</w:t>
      </w:r>
      <w:r w:rsidR="0040571B" w:rsidRPr="00130B16">
        <w:rPr>
          <w:rFonts w:ascii="Trebuchet MS" w:hAnsi="Trebuchet MS"/>
          <w:sz w:val="24"/>
          <w:szCs w:val="24"/>
        </w:rPr>
        <w:t>. În ultimul deceniu, în economia ţărilor dezvoltate, serviciile au devenit principalul element dinamizator al competiţiei economice. Analiza economică a justificat intervenţia puterii publice pentru a furniza bunuri publice deoarece</w:t>
      </w:r>
      <w:r w:rsidR="00CB2426">
        <w:rPr>
          <w:rFonts w:ascii="Trebuchet MS" w:hAnsi="Trebuchet MS"/>
          <w:sz w:val="24"/>
          <w:szCs w:val="24"/>
        </w:rPr>
        <w:t>,</w:t>
      </w:r>
      <w:r w:rsidR="0040571B" w:rsidRPr="00130B16">
        <w:rPr>
          <w:rFonts w:ascii="Trebuchet MS" w:hAnsi="Trebuchet MS"/>
          <w:sz w:val="24"/>
          <w:szCs w:val="24"/>
        </w:rPr>
        <w:t xml:space="preserve"> agenţii economici nu găseau niciun interes pentru realizarea anumitor bunuri sau servicii de care societatea avea nevoie. </w:t>
      </w:r>
    </w:p>
    <w:p w14:paraId="00052E27" w14:textId="77777777" w:rsidR="0040571B" w:rsidRDefault="0040571B" w:rsidP="00EE51EF">
      <w:pPr>
        <w:spacing w:after="0" w:line="360" w:lineRule="auto"/>
        <w:jc w:val="both"/>
        <w:rPr>
          <w:rFonts w:ascii="Trebuchet MS" w:hAnsi="Trebuchet MS"/>
          <w:sz w:val="24"/>
          <w:szCs w:val="24"/>
        </w:rPr>
      </w:pPr>
      <w:r>
        <w:rPr>
          <w:rFonts w:ascii="Trebuchet MS" w:hAnsi="Trebuchet MS"/>
          <w:sz w:val="24"/>
          <w:szCs w:val="24"/>
        </w:rPr>
        <w:t xml:space="preserve">                </w:t>
      </w:r>
      <w:r w:rsidRPr="00B405F6">
        <w:rPr>
          <w:rFonts w:ascii="Trebuchet MS" w:hAnsi="Trebuchet MS"/>
          <w:sz w:val="24"/>
          <w:szCs w:val="24"/>
        </w:rPr>
        <w:t>Un rol extrem de important în crearea premiselor necesare trecerii spre nivelul de dezvoltare economică și socială care caracteri</w:t>
      </w:r>
      <w:r w:rsidR="00CB2426">
        <w:rPr>
          <w:rFonts w:ascii="Trebuchet MS" w:hAnsi="Trebuchet MS"/>
          <w:sz w:val="24"/>
          <w:szCs w:val="24"/>
        </w:rPr>
        <w:t>zează Smart Village îl joacă TIC</w:t>
      </w:r>
      <w:r w:rsidRPr="00B405F6">
        <w:rPr>
          <w:rFonts w:ascii="Trebuchet MS" w:hAnsi="Trebuchet MS"/>
          <w:sz w:val="24"/>
          <w:szCs w:val="24"/>
        </w:rPr>
        <w:t>, deoarece Smart Village este un concept de management care pentru a-și atinge obiectivele propuse se bazează pe utilizarea</w:t>
      </w:r>
      <w:r>
        <w:rPr>
          <w:rFonts w:ascii="Trebuchet MS" w:hAnsi="Trebuchet MS"/>
          <w:sz w:val="24"/>
          <w:szCs w:val="24"/>
        </w:rPr>
        <w:t xml:space="preserve"> extinsă și</w:t>
      </w:r>
      <w:r w:rsidRPr="00B405F6">
        <w:rPr>
          <w:rFonts w:ascii="Trebuchet MS" w:hAnsi="Trebuchet MS"/>
          <w:sz w:val="24"/>
          <w:szCs w:val="24"/>
        </w:rPr>
        <w:t xml:space="preserve"> eficientă a tehnologiei informației și comunicațiilor pentru a maximiza rezultatele.</w:t>
      </w:r>
      <w:r>
        <w:rPr>
          <w:rFonts w:ascii="Trebuchet MS" w:hAnsi="Trebuchet MS"/>
          <w:sz w:val="24"/>
          <w:szCs w:val="24"/>
        </w:rPr>
        <w:t xml:space="preserve"> La construcția </w:t>
      </w:r>
      <w:r w:rsidRPr="00B405F6">
        <w:rPr>
          <w:rFonts w:ascii="Trebuchet MS" w:hAnsi="Trebuchet MS"/>
          <w:sz w:val="24"/>
          <w:szCs w:val="24"/>
        </w:rPr>
        <w:t>Smart Village</w:t>
      </w:r>
      <w:r w:rsidR="00CB2426">
        <w:rPr>
          <w:rFonts w:ascii="Trebuchet MS" w:hAnsi="Trebuchet MS"/>
          <w:sz w:val="24"/>
          <w:szCs w:val="24"/>
        </w:rPr>
        <w:t>, TIC</w:t>
      </w:r>
      <w:r>
        <w:rPr>
          <w:rFonts w:ascii="Trebuchet MS" w:hAnsi="Trebuchet MS"/>
          <w:sz w:val="24"/>
          <w:szCs w:val="24"/>
        </w:rPr>
        <w:t xml:space="preserve"> contribuie direct la </w:t>
      </w:r>
      <w:r w:rsidRPr="00B405F6">
        <w:rPr>
          <w:rFonts w:ascii="Trebuchet MS" w:hAnsi="Trebuchet MS"/>
          <w:sz w:val="24"/>
          <w:szCs w:val="24"/>
        </w:rPr>
        <w:t xml:space="preserve">dezvoltarea </w:t>
      </w:r>
      <w:r>
        <w:rPr>
          <w:rFonts w:ascii="Trebuchet MS" w:hAnsi="Trebuchet MS"/>
          <w:sz w:val="24"/>
          <w:szCs w:val="24"/>
        </w:rPr>
        <w:t xml:space="preserve">pe plan local al </w:t>
      </w:r>
      <w:r w:rsidRPr="00B405F6">
        <w:rPr>
          <w:rFonts w:ascii="Trebuchet MS" w:hAnsi="Trebuchet MS"/>
          <w:sz w:val="24"/>
          <w:szCs w:val="24"/>
        </w:rPr>
        <w:t xml:space="preserve">afacerilor, </w:t>
      </w:r>
      <w:r>
        <w:rPr>
          <w:rFonts w:ascii="Trebuchet MS" w:hAnsi="Trebuchet MS"/>
          <w:sz w:val="24"/>
          <w:szCs w:val="24"/>
        </w:rPr>
        <w:t>a perfecționării resurselor</w:t>
      </w:r>
      <w:r w:rsidRPr="00B405F6">
        <w:rPr>
          <w:rFonts w:ascii="Trebuchet MS" w:hAnsi="Trebuchet MS"/>
          <w:sz w:val="24"/>
          <w:szCs w:val="24"/>
        </w:rPr>
        <w:t xml:space="preserve"> umane, </w:t>
      </w:r>
      <w:r>
        <w:rPr>
          <w:rFonts w:ascii="Trebuchet MS" w:hAnsi="Trebuchet MS"/>
          <w:sz w:val="24"/>
          <w:szCs w:val="24"/>
        </w:rPr>
        <w:t xml:space="preserve">la creșterea </w:t>
      </w:r>
      <w:r w:rsidRPr="00B405F6">
        <w:rPr>
          <w:rFonts w:ascii="Trebuchet MS" w:hAnsi="Trebuchet MS"/>
          <w:sz w:val="24"/>
          <w:szCs w:val="24"/>
        </w:rPr>
        <w:t>potențialul</w:t>
      </w:r>
      <w:r>
        <w:rPr>
          <w:rFonts w:ascii="Trebuchet MS" w:hAnsi="Trebuchet MS"/>
          <w:sz w:val="24"/>
          <w:szCs w:val="24"/>
        </w:rPr>
        <w:t>ui comunității etc.</w:t>
      </w:r>
      <w:r w:rsidRPr="00B405F6">
        <w:rPr>
          <w:rFonts w:ascii="Trebuchet MS" w:hAnsi="Trebuchet MS"/>
          <w:sz w:val="24"/>
          <w:szCs w:val="24"/>
        </w:rPr>
        <w:t xml:space="preserve"> </w:t>
      </w:r>
    </w:p>
    <w:p w14:paraId="61C84BAF" w14:textId="77777777" w:rsidR="0040571B" w:rsidRPr="00B405F6"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Pentru a putea fi aplicată la nivelul comunităților mici TIC trebuie să fie ieftină, eficientă, durabilă, ușor de utilizat să de întreținut. Utilizând TIC se poate asigura</w:t>
      </w:r>
      <w:r w:rsidRPr="00B405F6">
        <w:t xml:space="preserve"> </w:t>
      </w:r>
      <w:r w:rsidRPr="00B405F6">
        <w:rPr>
          <w:rFonts w:ascii="Trebuchet MS" w:hAnsi="Trebuchet MS"/>
          <w:sz w:val="24"/>
          <w:szCs w:val="24"/>
        </w:rPr>
        <w:t>ut</w:t>
      </w:r>
      <w:r>
        <w:rPr>
          <w:rFonts w:ascii="Trebuchet MS" w:hAnsi="Trebuchet MS"/>
          <w:sz w:val="24"/>
          <w:szCs w:val="24"/>
        </w:rPr>
        <w:t xml:space="preserve">ilizarea optimă a resurselor, ceea ce poate să contribuie la </w:t>
      </w:r>
      <w:r w:rsidRPr="00B405F6">
        <w:rPr>
          <w:rFonts w:ascii="Trebuchet MS" w:hAnsi="Trebuchet MS"/>
          <w:sz w:val="24"/>
          <w:szCs w:val="24"/>
        </w:rPr>
        <w:t xml:space="preserve"> </w:t>
      </w:r>
      <w:r>
        <w:rPr>
          <w:rFonts w:ascii="Trebuchet MS" w:hAnsi="Trebuchet MS"/>
          <w:sz w:val="24"/>
          <w:szCs w:val="24"/>
        </w:rPr>
        <w:t>dezvoltarea durabilă</w:t>
      </w:r>
      <w:r w:rsidRPr="00B405F6">
        <w:rPr>
          <w:rFonts w:ascii="Trebuchet MS" w:hAnsi="Trebuchet MS"/>
          <w:sz w:val="24"/>
          <w:szCs w:val="24"/>
        </w:rPr>
        <w:t xml:space="preserve"> a satelor</w:t>
      </w:r>
      <w:r>
        <w:rPr>
          <w:rFonts w:ascii="Trebuchet MS" w:hAnsi="Trebuchet MS"/>
          <w:sz w:val="24"/>
          <w:szCs w:val="24"/>
        </w:rPr>
        <w:t xml:space="preserve">. În afară de principalele caracteristici ale TIC prezentate anterior, dimensiunea tehnologică trebuie să acopere și cerințele caracteristice  mediului  rural. Ne referim la tehnologiile pe bază de senzori specifice domeniului agricol, creșterii animalelor etc, precum și la existența posibilității de a crea rețele  de servere la distanță care pot stoca, gestiona și prelucra date (cloud computing). </w:t>
      </w:r>
    </w:p>
    <w:p w14:paraId="5C0C5749" w14:textId="77777777" w:rsidR="0040571B" w:rsidRDefault="0040571B" w:rsidP="0040571B">
      <w:pPr>
        <w:spacing w:after="0" w:line="360" w:lineRule="auto"/>
        <w:jc w:val="both"/>
        <w:rPr>
          <w:rFonts w:ascii="Trebuchet MS" w:hAnsi="Trebuchet MS"/>
          <w:sz w:val="24"/>
          <w:szCs w:val="24"/>
        </w:rPr>
      </w:pPr>
      <w:r>
        <w:t xml:space="preserve">         </w:t>
      </w:r>
      <w:r w:rsidR="00EE51EF">
        <w:t xml:space="preserve">            </w:t>
      </w:r>
      <w:r>
        <w:t xml:space="preserve"> </w:t>
      </w:r>
      <w:r w:rsidRPr="00EF791B">
        <w:rPr>
          <w:rFonts w:ascii="Trebuchet MS" w:hAnsi="Trebuchet MS" w:cs="Arial"/>
          <w:color w:val="202122"/>
          <w:sz w:val="24"/>
          <w:szCs w:val="24"/>
          <w:shd w:val="clear" w:color="auto" w:fill="FFFFFF"/>
        </w:rPr>
        <w:t>Există numeroase aplicații IoT (internetul obiectelor) în agricultură</w:t>
      </w:r>
      <w:r>
        <w:rPr>
          <w:rFonts w:ascii="Trebuchet MS" w:hAnsi="Trebuchet MS" w:cs="Arial"/>
          <w:color w:val="202122"/>
          <w:sz w:val="24"/>
          <w:szCs w:val="24"/>
          <w:shd w:val="clear" w:color="auto" w:fill="FFFFFF"/>
        </w:rPr>
        <w:t xml:space="preserve">. </w:t>
      </w:r>
      <w:r w:rsidRPr="007D66CF">
        <w:rPr>
          <w:rFonts w:ascii="Trebuchet MS" w:hAnsi="Trebuchet MS" w:cs="Arial"/>
          <w:color w:val="202122"/>
          <w:sz w:val="24"/>
          <w:szCs w:val="24"/>
          <w:shd w:val="clear" w:color="auto" w:fill="FFFFFF"/>
        </w:rPr>
        <w:t xml:space="preserve">IoT </w:t>
      </w:r>
      <w:r w:rsidRPr="00EF791B">
        <w:rPr>
          <w:rFonts w:ascii="Trebuchet MS" w:hAnsi="Trebuchet MS"/>
          <w:sz w:val="24"/>
          <w:szCs w:val="24"/>
        </w:rPr>
        <w:t xml:space="preserve">este funcționarea prin </w:t>
      </w:r>
      <w:r>
        <w:rPr>
          <w:rFonts w:ascii="Trebuchet MS" w:hAnsi="Trebuchet MS"/>
          <w:sz w:val="24"/>
          <w:szCs w:val="24"/>
        </w:rPr>
        <w:t xml:space="preserve">intermediul </w:t>
      </w:r>
      <w:r w:rsidRPr="00EF791B">
        <w:rPr>
          <w:rFonts w:ascii="Trebuchet MS" w:hAnsi="Trebuchet MS"/>
          <w:sz w:val="24"/>
          <w:szCs w:val="24"/>
        </w:rPr>
        <w:t>internet</w:t>
      </w:r>
      <w:r>
        <w:rPr>
          <w:rFonts w:ascii="Trebuchet MS" w:hAnsi="Trebuchet MS"/>
          <w:sz w:val="24"/>
          <w:szCs w:val="24"/>
        </w:rPr>
        <w:t>ului</w:t>
      </w:r>
      <w:r w:rsidRPr="00EF791B">
        <w:rPr>
          <w:rFonts w:ascii="Trebuchet MS" w:hAnsi="Trebuchet MS"/>
          <w:sz w:val="24"/>
          <w:szCs w:val="24"/>
        </w:rPr>
        <w:t xml:space="preserve"> a dispozitivelor fizice car</w:t>
      </w:r>
      <w:r>
        <w:rPr>
          <w:rFonts w:ascii="Trebuchet MS" w:hAnsi="Trebuchet MS"/>
          <w:sz w:val="24"/>
          <w:szCs w:val="24"/>
        </w:rPr>
        <w:t>e au conectivitate de rețea ceea ce</w:t>
      </w:r>
      <w:r w:rsidRPr="00EF791B">
        <w:rPr>
          <w:rFonts w:ascii="Trebuchet MS" w:hAnsi="Trebuchet MS"/>
          <w:sz w:val="24"/>
          <w:szCs w:val="24"/>
        </w:rPr>
        <w:t xml:space="preserve"> permite colectarea și schimbul de date între ele. </w:t>
      </w:r>
      <w:r w:rsidRPr="007D66CF">
        <w:rPr>
          <w:rFonts w:ascii="Trebuchet MS" w:hAnsi="Trebuchet MS"/>
          <w:sz w:val="24"/>
          <w:szCs w:val="24"/>
        </w:rPr>
        <w:t xml:space="preserve">IoT </w:t>
      </w:r>
      <w:r>
        <w:rPr>
          <w:rFonts w:ascii="Trebuchet MS" w:hAnsi="Trebuchet MS"/>
          <w:sz w:val="24"/>
          <w:szCs w:val="24"/>
        </w:rPr>
        <w:t xml:space="preserve">constituie </w:t>
      </w:r>
      <w:r w:rsidRPr="00EF791B">
        <w:rPr>
          <w:rFonts w:ascii="Trebuchet MS" w:hAnsi="Trebuchet MS"/>
          <w:sz w:val="24"/>
          <w:szCs w:val="24"/>
        </w:rPr>
        <w:t xml:space="preserve">o oportunitate imensă pentru fermieri de a-și monitoriza culturile și </w:t>
      </w:r>
      <w:r w:rsidRPr="00EF791B">
        <w:rPr>
          <w:rFonts w:ascii="Trebuchet MS" w:hAnsi="Trebuchet MS"/>
          <w:sz w:val="24"/>
          <w:szCs w:val="24"/>
        </w:rPr>
        <w:lastRenderedPageBreak/>
        <w:t>de a crește productivitatea</w:t>
      </w:r>
      <w:r w:rsidRPr="00CB2426">
        <w:rPr>
          <w:rFonts w:ascii="Trebuchet MS" w:hAnsi="Trebuchet MS"/>
          <w:sz w:val="24"/>
          <w:szCs w:val="24"/>
        </w:rPr>
        <w:t>. Sateliții, dronele, rețelele de senzori fără fir, sistemele de dispozitive agricole analitice, sistemele de gestionare a fermelor, datele mari (serii statistice pe perioade lungi de timp) aplicate fermei și lanțului de gestionare a alimentelor sunt toate exemple de IoT și agricultură inteligentă.</w:t>
      </w:r>
      <w:r w:rsidRPr="00CB2426">
        <w:rPr>
          <w:rFonts w:ascii="Trebuchet MS" w:hAnsi="Trebuchet MS" w:cs="Arial"/>
          <w:sz w:val="24"/>
          <w:szCs w:val="24"/>
          <w:shd w:val="clear" w:color="auto" w:fill="FFFFFF"/>
        </w:rPr>
        <w:t xml:space="preserve"> (Meola, 2016) Colectarea datelor privind temperatura, precipitațiile, umiditatea, viteza vântului, infestarea dăunătorilor și conținutul solului. Aceste date pot fi utilizate pentru automatizarea tehnicilor agricole, luarea deciziilor în cunoștință de cauză pentru a îmbunătăți calitatea și cantitatea, a minimiza riscul și risipa și a </w:t>
      </w:r>
      <w:r w:rsidRPr="00EF791B">
        <w:rPr>
          <w:rFonts w:ascii="Trebuchet MS" w:hAnsi="Trebuchet MS" w:cs="Arial"/>
          <w:color w:val="202122"/>
          <w:sz w:val="24"/>
          <w:szCs w:val="24"/>
          <w:shd w:val="clear" w:color="auto" w:fill="FFFFFF"/>
        </w:rPr>
        <w:t>reduce efortul necesar pentru gestionarea culturilor. De exemplu, fermierii pot monitoriza acum temperatura solu</w:t>
      </w:r>
      <w:r w:rsidR="00CB2426">
        <w:rPr>
          <w:rFonts w:ascii="Trebuchet MS" w:hAnsi="Trebuchet MS" w:cs="Arial"/>
          <w:color w:val="202122"/>
          <w:sz w:val="24"/>
          <w:szCs w:val="24"/>
          <w:shd w:val="clear" w:color="auto" w:fill="FFFFFF"/>
        </w:rPr>
        <w:t xml:space="preserve">lui și umezeala de la distanță și </w:t>
      </w:r>
      <w:r w:rsidRPr="00EF791B">
        <w:rPr>
          <w:rFonts w:ascii="Trebuchet MS" w:hAnsi="Trebuchet MS" w:cs="Arial"/>
          <w:color w:val="202122"/>
          <w:sz w:val="24"/>
          <w:szCs w:val="24"/>
          <w:shd w:val="clear" w:color="auto" w:fill="FFFFFF"/>
        </w:rPr>
        <w:t>pot aplica</w:t>
      </w:r>
      <w:r w:rsidR="00CC37AA" w:rsidRPr="00CC37AA">
        <w:t xml:space="preserve"> </w:t>
      </w:r>
      <w:r w:rsidR="00CC37AA" w:rsidRPr="00CC37AA">
        <w:rPr>
          <w:rFonts w:ascii="Trebuchet MS" w:hAnsi="Trebuchet MS" w:cs="Arial"/>
          <w:color w:val="202122"/>
          <w:sz w:val="24"/>
          <w:szCs w:val="24"/>
          <w:shd w:val="clear" w:color="auto" w:fill="FFFFFF"/>
        </w:rPr>
        <w:t>fertilizare</w:t>
      </w:r>
      <w:r w:rsidR="00CC37AA">
        <w:rPr>
          <w:rFonts w:ascii="Trebuchet MS" w:hAnsi="Trebuchet MS" w:cs="Arial"/>
          <w:color w:val="202122"/>
          <w:sz w:val="24"/>
          <w:szCs w:val="24"/>
          <w:shd w:val="clear" w:color="auto" w:fill="FFFFFF"/>
        </w:rPr>
        <w:t>a</w:t>
      </w:r>
      <w:r w:rsidR="00CC37AA" w:rsidRPr="00CC37AA">
        <w:rPr>
          <w:rFonts w:ascii="Trebuchet MS" w:hAnsi="Trebuchet MS" w:cs="Arial"/>
          <w:color w:val="202122"/>
          <w:sz w:val="24"/>
          <w:szCs w:val="24"/>
          <w:shd w:val="clear" w:color="auto" w:fill="FFFFFF"/>
        </w:rPr>
        <w:t xml:space="preserve"> de precizie</w:t>
      </w:r>
      <w:r w:rsidRPr="00EF791B">
        <w:rPr>
          <w:rFonts w:ascii="Trebuchet MS" w:hAnsi="Trebuchet MS" w:cs="Arial"/>
          <w:color w:val="202122"/>
          <w:sz w:val="24"/>
          <w:szCs w:val="24"/>
          <w:shd w:val="clear" w:color="auto" w:fill="FFFFFF"/>
        </w:rPr>
        <w:t xml:space="preserve"> </w:t>
      </w:r>
      <w:r w:rsidR="00CC37AA">
        <w:rPr>
          <w:rFonts w:ascii="Trebuchet MS" w:hAnsi="Trebuchet MS" w:cs="Arial"/>
          <w:color w:val="202122"/>
          <w:sz w:val="24"/>
          <w:szCs w:val="24"/>
          <w:shd w:val="clear" w:color="auto" w:fill="FFFFFF"/>
        </w:rPr>
        <w:t xml:space="preserve">pe baza </w:t>
      </w:r>
      <w:r w:rsidRPr="00EF791B">
        <w:rPr>
          <w:rFonts w:ascii="Trebuchet MS" w:hAnsi="Trebuchet MS" w:cs="Arial"/>
          <w:color w:val="202122"/>
          <w:sz w:val="24"/>
          <w:szCs w:val="24"/>
          <w:shd w:val="clear" w:color="auto" w:fill="FFFFFF"/>
        </w:rPr>
        <w:t>date</w:t>
      </w:r>
      <w:r w:rsidR="00CC37AA">
        <w:rPr>
          <w:rFonts w:ascii="Trebuchet MS" w:hAnsi="Trebuchet MS" w:cs="Arial"/>
          <w:color w:val="202122"/>
          <w:sz w:val="24"/>
          <w:szCs w:val="24"/>
          <w:shd w:val="clear" w:color="auto" w:fill="FFFFFF"/>
        </w:rPr>
        <w:t>lor obținute</w:t>
      </w:r>
      <w:r w:rsidRPr="00EF791B">
        <w:rPr>
          <w:rFonts w:ascii="Trebuchet MS" w:hAnsi="Trebuchet MS" w:cs="Arial"/>
          <w:color w:val="202122"/>
          <w:sz w:val="24"/>
          <w:szCs w:val="24"/>
          <w:shd w:val="clear" w:color="auto" w:fill="FFFFFF"/>
        </w:rPr>
        <w:t xml:space="preserve"> </w:t>
      </w:r>
      <w:r w:rsidR="00CC37AA">
        <w:rPr>
          <w:rFonts w:ascii="Trebuchet MS" w:hAnsi="Trebuchet MS" w:cs="Arial"/>
          <w:color w:val="202122"/>
          <w:sz w:val="24"/>
          <w:szCs w:val="24"/>
          <w:shd w:val="clear" w:color="auto" w:fill="FFFFFF"/>
        </w:rPr>
        <w:t xml:space="preserve">de IoT. </w:t>
      </w:r>
      <w:r>
        <w:rPr>
          <w:rFonts w:ascii="Trebuchet MS" w:hAnsi="Trebuchet MS"/>
          <w:sz w:val="24"/>
          <w:szCs w:val="24"/>
        </w:rPr>
        <w:t xml:space="preserve">(Zhang, </w:t>
      </w:r>
      <w:r w:rsidRPr="00EF791B">
        <w:rPr>
          <w:rFonts w:ascii="Trebuchet MS" w:hAnsi="Trebuchet MS"/>
          <w:sz w:val="24"/>
          <w:szCs w:val="24"/>
        </w:rPr>
        <w:t xml:space="preserve">2015). </w:t>
      </w:r>
    </w:p>
    <w:p w14:paraId="607D63A2"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La fel de importantă ca</w:t>
      </w:r>
      <w:r w:rsidR="00CC37AA">
        <w:rPr>
          <w:rFonts w:ascii="Trebuchet MS" w:hAnsi="Trebuchet MS"/>
          <w:sz w:val="24"/>
          <w:szCs w:val="24"/>
        </w:rPr>
        <w:t xml:space="preserve"> implementarea și utilizarea TIC</w:t>
      </w:r>
      <w:r>
        <w:rPr>
          <w:rFonts w:ascii="Trebuchet MS" w:hAnsi="Trebuchet MS"/>
          <w:sz w:val="24"/>
          <w:szCs w:val="24"/>
        </w:rPr>
        <w:t xml:space="preserve"> este calitatea resurselor, factor</w:t>
      </w:r>
      <w:r w:rsidRPr="00FE49A9">
        <w:rPr>
          <w:rFonts w:ascii="Trebuchet MS" w:hAnsi="Trebuchet MS"/>
          <w:sz w:val="24"/>
          <w:szCs w:val="24"/>
        </w:rPr>
        <w:t xml:space="preserve"> </w:t>
      </w:r>
      <w:r>
        <w:rPr>
          <w:rFonts w:ascii="Trebuchet MS" w:hAnsi="Trebuchet MS"/>
          <w:sz w:val="24"/>
          <w:szCs w:val="24"/>
        </w:rPr>
        <w:t>foarte important care</w:t>
      </w:r>
      <w:r w:rsidRPr="00FE49A9">
        <w:rPr>
          <w:rFonts w:ascii="Trebuchet MS" w:hAnsi="Trebuchet MS"/>
          <w:sz w:val="24"/>
          <w:szCs w:val="24"/>
        </w:rPr>
        <w:t xml:space="preserve"> trebui</w:t>
      </w:r>
      <w:r>
        <w:rPr>
          <w:rFonts w:ascii="Trebuchet MS" w:hAnsi="Trebuchet MS"/>
          <w:sz w:val="24"/>
          <w:szCs w:val="24"/>
        </w:rPr>
        <w:t xml:space="preserve">e luat în considerare la </w:t>
      </w:r>
      <w:r w:rsidRPr="00FE49A9">
        <w:rPr>
          <w:rFonts w:ascii="Trebuchet MS" w:hAnsi="Trebuchet MS"/>
          <w:sz w:val="24"/>
          <w:szCs w:val="24"/>
        </w:rPr>
        <w:t>construirea unui sat inteligent</w:t>
      </w:r>
      <w:r>
        <w:rPr>
          <w:rFonts w:ascii="Trebuchet MS" w:hAnsi="Trebuchet MS"/>
          <w:sz w:val="24"/>
          <w:szCs w:val="24"/>
        </w:rPr>
        <w:t>. Este vorba de toate tipurile de resurse naturale,umane, economice și financiare.(</w:t>
      </w:r>
      <w:r w:rsidRPr="007B3900">
        <w:rPr>
          <w:rFonts w:ascii="Trebuchet MS" w:hAnsi="Trebuchet MS"/>
          <w:sz w:val="24"/>
          <w:szCs w:val="24"/>
        </w:rPr>
        <w:t>Ramachandra</w:t>
      </w:r>
      <w:r>
        <w:rPr>
          <w:rFonts w:ascii="Trebuchet MS" w:hAnsi="Trebuchet MS"/>
          <w:sz w:val="24"/>
          <w:szCs w:val="24"/>
        </w:rPr>
        <w:t xml:space="preserve"> et,al, 2015) Resursa umană constituie elementul esențial al creării unui Smart Village și de aceea educației membrilor comunității trebuie să i se acorde o atenție deosebită. O</w:t>
      </w:r>
      <w:r w:rsidR="00CC37AA">
        <w:rPr>
          <w:rFonts w:ascii="Trebuchet MS" w:hAnsi="Trebuchet MS"/>
          <w:sz w:val="24"/>
          <w:szCs w:val="24"/>
        </w:rPr>
        <w:t xml:space="preserve"> </w:t>
      </w:r>
      <w:r>
        <w:rPr>
          <w:rFonts w:ascii="Trebuchet MS" w:hAnsi="Trebuchet MS"/>
          <w:sz w:val="24"/>
          <w:szCs w:val="24"/>
        </w:rPr>
        <w:t>resursă umană de calitate poate influența direct atragerea capitalului și a unor organizații economice care pot crea valoare adăugată la nivelul economiei locale.</w:t>
      </w:r>
    </w:p>
    <w:p w14:paraId="45642F11"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Dezvoltarea serviciilor la nivelul comunității locale, atât cele esențiale privind sănătatea și educația, cît și cele care pot contribui la dezvoltarea antreprenoriatului, cum ar fi infrastructura (transport, energie, apă etc) și partea logistică care urmărește combinarea factorilor de </w:t>
      </w:r>
      <w:r w:rsidRPr="001944F8">
        <w:rPr>
          <w:rFonts w:ascii="Trebuchet MS" w:hAnsi="Trebuchet MS"/>
          <w:sz w:val="24"/>
          <w:szCs w:val="24"/>
        </w:rPr>
        <w:t xml:space="preserve">producție și distribuție (materii prime, materiale, instalații, persoane, informații etc.) </w:t>
      </w:r>
      <w:r>
        <w:rPr>
          <w:rFonts w:ascii="Trebuchet MS" w:hAnsi="Trebuchet MS"/>
          <w:sz w:val="24"/>
          <w:szCs w:val="24"/>
        </w:rPr>
        <w:t>pot contribui semnificativ la asigurarea condițiilor care să permită atingerea obiectivului propus, realizarea satului inteligent.</w:t>
      </w:r>
    </w:p>
    <w:p w14:paraId="2F6E8AA0" w14:textId="77777777" w:rsidR="0040571B" w:rsidRDefault="0040571B" w:rsidP="00EE51EF">
      <w:pPr>
        <w:spacing w:after="0" w:line="360" w:lineRule="auto"/>
        <w:jc w:val="both"/>
        <w:rPr>
          <w:rFonts w:ascii="Trebuchet MS" w:hAnsi="Trebuchet MS"/>
          <w:sz w:val="24"/>
          <w:szCs w:val="24"/>
        </w:rPr>
      </w:pPr>
      <w:r>
        <w:rPr>
          <w:rFonts w:ascii="Trebuchet MS" w:hAnsi="Trebuchet MS"/>
          <w:sz w:val="24"/>
          <w:szCs w:val="24"/>
        </w:rPr>
        <w:t xml:space="preserve">            Nivelul de trai într-un sat inteligent este legat de c</w:t>
      </w:r>
      <w:r w:rsidRPr="00C00623">
        <w:rPr>
          <w:rFonts w:ascii="Trebuchet MS" w:hAnsi="Trebuchet MS"/>
          <w:sz w:val="24"/>
          <w:szCs w:val="24"/>
        </w:rPr>
        <w:t>ondițiile de viață</w:t>
      </w:r>
      <w:r>
        <w:rPr>
          <w:rFonts w:ascii="Trebuchet MS" w:hAnsi="Trebuchet MS"/>
          <w:sz w:val="24"/>
          <w:szCs w:val="24"/>
        </w:rPr>
        <w:t xml:space="preserve"> pe care această construcție o asigură. Ne referim la</w:t>
      </w:r>
      <w:r w:rsidRPr="00C00623">
        <w:t xml:space="preserve"> </w:t>
      </w:r>
      <w:r w:rsidRPr="00C00623">
        <w:rPr>
          <w:rFonts w:ascii="Trebuchet MS" w:hAnsi="Trebuchet MS"/>
          <w:sz w:val="24"/>
          <w:szCs w:val="24"/>
        </w:rPr>
        <w:t>starea de sănătate, calitatea locuințelor, facilitățile</w:t>
      </w:r>
      <w:r>
        <w:rPr>
          <w:rFonts w:ascii="Trebuchet MS" w:hAnsi="Trebuchet MS"/>
          <w:sz w:val="24"/>
          <w:szCs w:val="24"/>
        </w:rPr>
        <w:t xml:space="preserve"> de educație, siguranța publică, managementul deșeurilor și coeziunea socială din cadrul comunității. Calitatea</w:t>
      </w:r>
      <w:r w:rsidRPr="00C00623">
        <w:rPr>
          <w:rFonts w:ascii="Trebuchet MS" w:hAnsi="Trebuchet MS"/>
          <w:sz w:val="24"/>
          <w:szCs w:val="24"/>
        </w:rPr>
        <w:t xml:space="preserve"> vieții</w:t>
      </w:r>
      <w:r>
        <w:rPr>
          <w:rFonts w:ascii="Trebuchet MS" w:hAnsi="Trebuchet MS"/>
          <w:sz w:val="24"/>
          <w:szCs w:val="24"/>
        </w:rPr>
        <w:t xml:space="preserve"> într-un Smart Village</w:t>
      </w:r>
      <w:r w:rsidRPr="00C00623">
        <w:rPr>
          <w:rFonts w:ascii="Trebuchet MS" w:hAnsi="Trebuchet MS"/>
          <w:sz w:val="24"/>
          <w:szCs w:val="24"/>
        </w:rPr>
        <w:t xml:space="preserve"> </w:t>
      </w:r>
      <w:r>
        <w:rPr>
          <w:rFonts w:ascii="Trebuchet MS" w:hAnsi="Trebuchet MS"/>
          <w:sz w:val="24"/>
          <w:szCs w:val="24"/>
        </w:rPr>
        <w:t>se poate aprecia că depinde în cea mai mare parte</w:t>
      </w:r>
      <w:r w:rsidRPr="00C00623">
        <w:rPr>
          <w:rFonts w:ascii="Trebuchet MS" w:hAnsi="Trebuchet MS"/>
          <w:sz w:val="24"/>
          <w:szCs w:val="24"/>
        </w:rPr>
        <w:t xml:space="preserve"> </w:t>
      </w:r>
      <w:r>
        <w:rPr>
          <w:rFonts w:ascii="Trebuchet MS" w:hAnsi="Trebuchet MS"/>
          <w:sz w:val="24"/>
          <w:szCs w:val="24"/>
        </w:rPr>
        <w:t>de crearea condițiilor de siguranță și confort</w:t>
      </w:r>
      <w:r w:rsidRPr="00C00623">
        <w:rPr>
          <w:rFonts w:ascii="Trebuchet MS" w:hAnsi="Trebuchet MS"/>
          <w:sz w:val="24"/>
          <w:szCs w:val="24"/>
        </w:rPr>
        <w:t>, precum și</w:t>
      </w:r>
      <w:r>
        <w:rPr>
          <w:rFonts w:ascii="Trebuchet MS" w:hAnsi="Trebuchet MS"/>
          <w:sz w:val="24"/>
          <w:szCs w:val="24"/>
        </w:rPr>
        <w:t xml:space="preserve"> de</w:t>
      </w:r>
      <w:r w:rsidRPr="00C00623">
        <w:rPr>
          <w:rFonts w:ascii="Trebuchet MS" w:hAnsi="Trebuchet MS"/>
          <w:sz w:val="24"/>
          <w:szCs w:val="24"/>
        </w:rPr>
        <w:t xml:space="preserve"> ușurința </w:t>
      </w:r>
      <w:r>
        <w:rPr>
          <w:rFonts w:ascii="Trebuchet MS" w:hAnsi="Trebuchet MS"/>
          <w:sz w:val="24"/>
          <w:szCs w:val="24"/>
        </w:rPr>
        <w:t>cu care membrii comunității accesează</w:t>
      </w:r>
      <w:r w:rsidRPr="00C00623">
        <w:rPr>
          <w:rFonts w:ascii="Trebuchet MS" w:hAnsi="Trebuchet MS"/>
          <w:sz w:val="24"/>
          <w:szCs w:val="24"/>
        </w:rPr>
        <w:t xml:space="preserve"> facilitățile publice.</w:t>
      </w:r>
    </w:p>
    <w:p w14:paraId="3EC8E1BC" w14:textId="77777777" w:rsidR="0040571B" w:rsidRPr="007D66CF" w:rsidRDefault="00CC37AA" w:rsidP="0040571B">
      <w:pPr>
        <w:spacing w:after="0" w:line="360" w:lineRule="auto"/>
        <w:jc w:val="both"/>
        <w:rPr>
          <w:rFonts w:ascii="Trebuchet MS" w:hAnsi="Trebuchet MS"/>
          <w:sz w:val="24"/>
          <w:szCs w:val="24"/>
        </w:rPr>
      </w:pPr>
      <w:r>
        <w:rPr>
          <w:rFonts w:ascii="Trebuchet MS" w:hAnsi="Trebuchet MS"/>
          <w:sz w:val="24"/>
          <w:szCs w:val="24"/>
        </w:rPr>
        <w:lastRenderedPageBreak/>
        <w:t xml:space="preserve">           </w:t>
      </w:r>
      <w:r w:rsidR="00EE51EF">
        <w:rPr>
          <w:rFonts w:ascii="Trebuchet MS" w:hAnsi="Trebuchet MS"/>
          <w:sz w:val="24"/>
          <w:szCs w:val="24"/>
        </w:rPr>
        <w:t xml:space="preserve">    </w:t>
      </w:r>
      <w:r w:rsidR="0040571B" w:rsidRPr="00AE06EB">
        <w:rPr>
          <w:rFonts w:ascii="Trebuchet MS" w:hAnsi="Trebuchet MS"/>
          <w:sz w:val="24"/>
          <w:szCs w:val="24"/>
        </w:rPr>
        <w:t xml:space="preserve">Pe baza </w:t>
      </w:r>
      <w:r w:rsidR="0040571B">
        <w:rPr>
          <w:rFonts w:ascii="Trebuchet MS" w:hAnsi="Trebuchet MS"/>
          <w:sz w:val="24"/>
          <w:szCs w:val="24"/>
        </w:rPr>
        <w:t xml:space="preserve">elementelor analizate </w:t>
      </w:r>
      <w:r w:rsidR="0040571B" w:rsidRPr="00AE06EB">
        <w:rPr>
          <w:rFonts w:ascii="Trebuchet MS" w:hAnsi="Trebuchet MS"/>
          <w:sz w:val="24"/>
          <w:szCs w:val="24"/>
        </w:rPr>
        <w:t>se poate concluziona că</w:t>
      </w:r>
      <w:r w:rsidR="0040571B">
        <w:rPr>
          <w:rFonts w:ascii="Trebuchet MS" w:hAnsi="Trebuchet MS"/>
          <w:sz w:val="24"/>
          <w:szCs w:val="24"/>
        </w:rPr>
        <w:t xml:space="preserve"> acest concept, </w:t>
      </w:r>
      <w:r w:rsidR="0040571B" w:rsidRPr="00AE06EB">
        <w:rPr>
          <w:rFonts w:ascii="Trebuchet MS" w:hAnsi="Trebuchet MS"/>
          <w:sz w:val="24"/>
          <w:szCs w:val="24"/>
        </w:rPr>
        <w:t xml:space="preserve"> Smart Village</w:t>
      </w:r>
      <w:r w:rsidR="0040571B">
        <w:rPr>
          <w:rFonts w:ascii="Trebuchet MS" w:hAnsi="Trebuchet MS"/>
          <w:sz w:val="24"/>
          <w:szCs w:val="24"/>
        </w:rPr>
        <w:t>,</w:t>
      </w:r>
      <w:r w:rsidR="0040571B" w:rsidRPr="00AE06EB">
        <w:rPr>
          <w:rFonts w:ascii="Trebuchet MS" w:hAnsi="Trebuchet MS"/>
          <w:sz w:val="24"/>
          <w:szCs w:val="24"/>
        </w:rPr>
        <w:t xml:space="preserve"> a fost </w:t>
      </w:r>
      <w:r w:rsidR="0040571B">
        <w:rPr>
          <w:rFonts w:ascii="Trebuchet MS" w:hAnsi="Trebuchet MS"/>
          <w:sz w:val="24"/>
          <w:szCs w:val="24"/>
        </w:rPr>
        <w:t>dezvoltat pentru a oferi soluții de rezolvare a numeroaselor probleme cu care se confruntă localitățile din zonele rurale, atât în plan economic cât și social.</w:t>
      </w:r>
    </w:p>
    <w:p w14:paraId="3B88B952" w14:textId="77777777" w:rsidR="0040571B" w:rsidRDefault="00CC37AA" w:rsidP="0040571B">
      <w:pPr>
        <w:spacing w:after="0" w:line="360" w:lineRule="auto"/>
        <w:jc w:val="both"/>
        <w:rPr>
          <w:rFonts w:ascii="Trebuchet MS" w:hAnsi="Trebuchet MS"/>
          <w:sz w:val="24"/>
          <w:szCs w:val="24"/>
        </w:rPr>
      </w:pPr>
      <w:r>
        <w:rPr>
          <w:rFonts w:ascii="Trebuchet MS" w:hAnsi="Trebuchet MS"/>
          <w:sz w:val="24"/>
          <w:szCs w:val="24"/>
        </w:rPr>
        <w:t xml:space="preserve">           </w:t>
      </w:r>
      <w:r w:rsidR="00EE51EF">
        <w:rPr>
          <w:rFonts w:ascii="Trebuchet MS" w:hAnsi="Trebuchet MS"/>
          <w:sz w:val="24"/>
          <w:szCs w:val="24"/>
        </w:rPr>
        <w:t xml:space="preserve">   </w:t>
      </w:r>
      <w:r w:rsidR="0040571B" w:rsidRPr="00AE06EB">
        <w:rPr>
          <w:rFonts w:ascii="Trebuchet MS" w:hAnsi="Trebuchet MS"/>
          <w:sz w:val="24"/>
          <w:szCs w:val="24"/>
        </w:rPr>
        <w:t>Administrațiile locale</w:t>
      </w:r>
      <w:r w:rsidR="0040571B">
        <w:rPr>
          <w:rFonts w:ascii="Trebuchet MS" w:hAnsi="Trebuchet MS"/>
          <w:sz w:val="24"/>
          <w:szCs w:val="24"/>
        </w:rPr>
        <w:t>,</w:t>
      </w:r>
      <w:r w:rsidR="0040571B" w:rsidRPr="00AE06EB">
        <w:rPr>
          <w:rFonts w:ascii="Trebuchet MS" w:hAnsi="Trebuchet MS"/>
          <w:sz w:val="24"/>
          <w:szCs w:val="24"/>
        </w:rPr>
        <w:t xml:space="preserve"> </w:t>
      </w:r>
      <w:r w:rsidR="0040571B">
        <w:rPr>
          <w:rFonts w:ascii="Trebuchet MS" w:hAnsi="Trebuchet MS"/>
          <w:sz w:val="24"/>
          <w:szCs w:val="24"/>
        </w:rPr>
        <w:t>ca factori de decizie, pot</w:t>
      </w:r>
      <w:r w:rsidR="0040571B" w:rsidRPr="00AE06EB">
        <w:rPr>
          <w:rFonts w:ascii="Trebuchet MS" w:hAnsi="Trebuchet MS"/>
          <w:sz w:val="24"/>
          <w:szCs w:val="24"/>
        </w:rPr>
        <w:t xml:space="preserve"> folosi model</w:t>
      </w:r>
      <w:r w:rsidR="0040571B">
        <w:rPr>
          <w:rFonts w:ascii="Trebuchet MS" w:hAnsi="Trebuchet MS"/>
          <w:sz w:val="24"/>
          <w:szCs w:val="24"/>
        </w:rPr>
        <w:t xml:space="preserve">ul </w:t>
      </w:r>
      <w:r w:rsidR="0040571B" w:rsidRPr="00AE06EB">
        <w:rPr>
          <w:rFonts w:ascii="Trebuchet MS" w:hAnsi="Trebuchet MS"/>
          <w:sz w:val="24"/>
          <w:szCs w:val="24"/>
        </w:rPr>
        <w:t xml:space="preserve"> propus pentru a dezvolta </w:t>
      </w:r>
      <w:r w:rsidR="0040571B">
        <w:rPr>
          <w:rFonts w:ascii="Trebuchet MS" w:hAnsi="Trebuchet MS"/>
          <w:sz w:val="24"/>
          <w:szCs w:val="24"/>
        </w:rPr>
        <w:t>comunitatea locală</w:t>
      </w:r>
      <w:r w:rsidR="0040571B" w:rsidRPr="00AE06EB">
        <w:rPr>
          <w:rFonts w:ascii="Trebuchet MS" w:hAnsi="Trebuchet MS"/>
          <w:sz w:val="24"/>
          <w:szCs w:val="24"/>
        </w:rPr>
        <w:t>, astfel încât ace</w:t>
      </w:r>
      <w:r w:rsidR="0040571B">
        <w:rPr>
          <w:rFonts w:ascii="Trebuchet MS" w:hAnsi="Trebuchet MS"/>
          <w:sz w:val="24"/>
          <w:szCs w:val="24"/>
        </w:rPr>
        <w:t>a</w:t>
      </w:r>
      <w:r w:rsidR="0040571B" w:rsidRPr="00AE06EB">
        <w:rPr>
          <w:rFonts w:ascii="Trebuchet MS" w:hAnsi="Trebuchet MS"/>
          <w:sz w:val="24"/>
          <w:szCs w:val="24"/>
        </w:rPr>
        <w:t xml:space="preserve">sta </w:t>
      </w:r>
      <w:r w:rsidR="0040571B">
        <w:rPr>
          <w:rFonts w:ascii="Trebuchet MS" w:hAnsi="Trebuchet MS"/>
          <w:sz w:val="24"/>
          <w:szCs w:val="24"/>
        </w:rPr>
        <w:t>să se dezvolte semnificativ din punct de vedere economic și social. Fiecare comunitate are propriile caracteristici astfel încât</w:t>
      </w:r>
      <w:r>
        <w:rPr>
          <w:rFonts w:ascii="Trebuchet MS" w:hAnsi="Trebuchet MS"/>
          <w:sz w:val="24"/>
          <w:szCs w:val="24"/>
        </w:rPr>
        <w:t>,</w:t>
      </w:r>
      <w:r w:rsidR="0040571B">
        <w:rPr>
          <w:rFonts w:ascii="Trebuchet MS" w:hAnsi="Trebuchet MS"/>
          <w:sz w:val="24"/>
          <w:szCs w:val="24"/>
        </w:rPr>
        <w:t xml:space="preserve"> modelul de dezvoltare pentru Smart Village propus de noi trebuie aplicat diferențiat în funcție de condițiile specifice ale comunității rurale. </w:t>
      </w:r>
    </w:p>
    <w:p w14:paraId="073A5855" w14:textId="77777777" w:rsidR="0040571B" w:rsidRPr="007D66CF" w:rsidRDefault="0040571B" w:rsidP="0040571B">
      <w:pPr>
        <w:spacing w:after="0" w:line="360" w:lineRule="auto"/>
        <w:jc w:val="both"/>
        <w:rPr>
          <w:rFonts w:ascii="Trebuchet MS" w:hAnsi="Trebuchet MS"/>
          <w:sz w:val="24"/>
          <w:szCs w:val="24"/>
        </w:rPr>
      </w:pPr>
    </w:p>
    <w:p w14:paraId="645B6AAD" w14:textId="77777777" w:rsidR="0040571B" w:rsidRPr="002907A5" w:rsidRDefault="002907A5" w:rsidP="0040571B">
      <w:pPr>
        <w:pStyle w:val="Listparagraf"/>
        <w:numPr>
          <w:ilvl w:val="0"/>
          <w:numId w:val="3"/>
        </w:numPr>
        <w:spacing w:line="360" w:lineRule="auto"/>
        <w:jc w:val="both"/>
        <w:rPr>
          <w:rFonts w:ascii="Trebuchet MS" w:hAnsi="Trebuchet MS"/>
          <w:b/>
          <w:sz w:val="24"/>
          <w:szCs w:val="24"/>
        </w:rPr>
      </w:pPr>
      <w:r>
        <w:rPr>
          <w:rFonts w:ascii="Trebuchet MS" w:hAnsi="Trebuchet MS"/>
          <w:b/>
          <w:sz w:val="24"/>
          <w:szCs w:val="24"/>
        </w:rPr>
        <w:t>Strategii și finanțare</w:t>
      </w:r>
    </w:p>
    <w:p w14:paraId="221858B9"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Conceptul Smart Village nu poate fi aplicat </w:t>
      </w:r>
      <w:r w:rsidRPr="00C80A70">
        <w:rPr>
          <w:rFonts w:ascii="Trebuchet MS" w:hAnsi="Trebuchet MS"/>
          <w:sz w:val="24"/>
          <w:szCs w:val="24"/>
        </w:rPr>
        <w:t>în mod izolat trebui</w:t>
      </w:r>
      <w:r>
        <w:rPr>
          <w:rFonts w:ascii="Trebuchet MS" w:hAnsi="Trebuchet MS"/>
          <w:sz w:val="24"/>
          <w:szCs w:val="24"/>
        </w:rPr>
        <w:t>nd a fi</w:t>
      </w:r>
      <w:r w:rsidRPr="00C80A70">
        <w:rPr>
          <w:rFonts w:ascii="Trebuchet MS" w:hAnsi="Trebuchet MS"/>
          <w:sz w:val="24"/>
          <w:szCs w:val="24"/>
        </w:rPr>
        <w:t xml:space="preserve"> încorporat în strategiile </w:t>
      </w:r>
      <w:r w:rsidR="005810F8">
        <w:rPr>
          <w:rFonts w:ascii="Trebuchet MS" w:hAnsi="Trebuchet MS"/>
          <w:sz w:val="24"/>
          <w:szCs w:val="24"/>
        </w:rPr>
        <w:t xml:space="preserve">deja </w:t>
      </w:r>
      <w:r>
        <w:rPr>
          <w:rFonts w:ascii="Trebuchet MS" w:hAnsi="Trebuchet MS"/>
          <w:sz w:val="24"/>
          <w:szCs w:val="24"/>
        </w:rPr>
        <w:t>existente</w:t>
      </w:r>
      <w:r w:rsidRPr="00C80A70">
        <w:rPr>
          <w:rFonts w:ascii="Trebuchet MS" w:hAnsi="Trebuchet MS"/>
          <w:sz w:val="24"/>
          <w:szCs w:val="24"/>
        </w:rPr>
        <w:t xml:space="preserve"> de dezvoltare </w:t>
      </w:r>
      <w:r>
        <w:rPr>
          <w:rFonts w:ascii="Trebuchet MS" w:hAnsi="Trebuchet MS"/>
          <w:sz w:val="24"/>
          <w:szCs w:val="24"/>
        </w:rPr>
        <w:t>a regiunilor și localităților din mediul rural.</w:t>
      </w:r>
    </w:p>
    <w:p w14:paraId="1B107DF0" w14:textId="77777777" w:rsidR="00AD084B" w:rsidRDefault="00AD084B" w:rsidP="0040571B">
      <w:pPr>
        <w:spacing w:after="0" w:line="360" w:lineRule="auto"/>
        <w:jc w:val="both"/>
        <w:rPr>
          <w:rFonts w:ascii="Trebuchet MS" w:hAnsi="Trebuchet MS"/>
          <w:sz w:val="24"/>
          <w:szCs w:val="24"/>
        </w:rPr>
      </w:pPr>
      <w:r>
        <w:rPr>
          <w:rFonts w:ascii="Trebuchet MS" w:hAnsi="Trebuchet MS"/>
          <w:sz w:val="24"/>
          <w:szCs w:val="24"/>
        </w:rPr>
        <w:t xml:space="preserve">               Strategiile de realizare a Smart Village implică mobilizarea și coordonarea unui segment larg de politici diferite care există la nivelul UE, </w:t>
      </w:r>
      <w:r w:rsidRPr="00AD084B">
        <w:rPr>
          <w:rFonts w:ascii="Trebuchet MS" w:hAnsi="Trebuchet MS"/>
          <w:sz w:val="24"/>
          <w:szCs w:val="24"/>
        </w:rPr>
        <w:t>de la politica agr</w:t>
      </w:r>
      <w:r>
        <w:rPr>
          <w:rFonts w:ascii="Trebuchet MS" w:hAnsi="Trebuchet MS"/>
          <w:sz w:val="24"/>
          <w:szCs w:val="24"/>
        </w:rPr>
        <w:t>icolă la politica regională ,</w:t>
      </w:r>
      <w:r w:rsidRPr="00AD084B">
        <w:rPr>
          <w:rFonts w:ascii="Trebuchet MS" w:hAnsi="Trebuchet MS"/>
          <w:sz w:val="24"/>
          <w:szCs w:val="24"/>
        </w:rPr>
        <w:t xml:space="preserve"> </w:t>
      </w:r>
      <w:r>
        <w:rPr>
          <w:rFonts w:ascii="Trebuchet MS" w:hAnsi="Trebuchet MS"/>
          <w:sz w:val="24"/>
          <w:szCs w:val="24"/>
        </w:rPr>
        <w:t xml:space="preserve">de la </w:t>
      </w:r>
      <w:r w:rsidRPr="00AD084B">
        <w:rPr>
          <w:rFonts w:ascii="Trebuchet MS" w:hAnsi="Trebuchet MS"/>
          <w:sz w:val="24"/>
          <w:szCs w:val="24"/>
        </w:rPr>
        <w:t xml:space="preserve">politica </w:t>
      </w:r>
      <w:r>
        <w:rPr>
          <w:rFonts w:ascii="Trebuchet MS" w:hAnsi="Trebuchet MS"/>
          <w:sz w:val="24"/>
          <w:szCs w:val="24"/>
        </w:rPr>
        <w:t xml:space="preserve">de </w:t>
      </w:r>
      <w:r w:rsidRPr="00AD084B">
        <w:rPr>
          <w:rFonts w:ascii="Trebuchet MS" w:hAnsi="Trebuchet MS"/>
          <w:sz w:val="24"/>
          <w:szCs w:val="24"/>
        </w:rPr>
        <w:t>digitaliz</w:t>
      </w:r>
      <w:r>
        <w:rPr>
          <w:rFonts w:ascii="Trebuchet MS" w:hAnsi="Trebuchet MS"/>
          <w:sz w:val="24"/>
          <w:szCs w:val="24"/>
        </w:rPr>
        <w:t xml:space="preserve">are </w:t>
      </w:r>
      <w:r w:rsidRPr="00AD084B">
        <w:rPr>
          <w:rFonts w:ascii="Trebuchet MS" w:hAnsi="Trebuchet MS"/>
          <w:sz w:val="24"/>
          <w:szCs w:val="24"/>
        </w:rPr>
        <w:t xml:space="preserve"> </w:t>
      </w:r>
      <w:r>
        <w:rPr>
          <w:rFonts w:ascii="Trebuchet MS" w:hAnsi="Trebuchet MS"/>
          <w:sz w:val="24"/>
          <w:szCs w:val="24"/>
        </w:rPr>
        <w:t>l</w:t>
      </w:r>
      <w:r w:rsidRPr="00AD084B">
        <w:rPr>
          <w:rFonts w:ascii="Trebuchet MS" w:hAnsi="Trebuchet MS"/>
          <w:sz w:val="24"/>
          <w:szCs w:val="24"/>
        </w:rPr>
        <w:t>a</w:t>
      </w:r>
      <w:r>
        <w:rPr>
          <w:rFonts w:ascii="Trebuchet MS" w:hAnsi="Trebuchet MS"/>
          <w:sz w:val="24"/>
          <w:szCs w:val="24"/>
        </w:rPr>
        <w:t xml:space="preserve"> cea a transporturilor, asrfel încât</w:t>
      </w:r>
      <w:r w:rsidRPr="00AD084B">
        <w:rPr>
          <w:rFonts w:ascii="Trebuchet MS" w:hAnsi="Trebuchet MS"/>
          <w:sz w:val="24"/>
          <w:szCs w:val="24"/>
        </w:rPr>
        <w:t xml:space="preserve"> sute de milioane de oameni care trăiesc în mediu</w:t>
      </w:r>
      <w:r>
        <w:rPr>
          <w:rFonts w:ascii="Trebuchet MS" w:hAnsi="Trebuchet MS"/>
          <w:sz w:val="24"/>
          <w:szCs w:val="24"/>
        </w:rPr>
        <w:t xml:space="preserve">l rural </w:t>
      </w:r>
      <w:r w:rsidR="00F00649">
        <w:rPr>
          <w:rFonts w:ascii="Trebuchet MS" w:hAnsi="Trebuchet MS"/>
          <w:sz w:val="24"/>
          <w:szCs w:val="24"/>
        </w:rPr>
        <w:t xml:space="preserve">să ajungă la un nivel socio-economic în conformitate cu cerințele epocii moderne. </w:t>
      </w:r>
    </w:p>
    <w:p w14:paraId="62BC13A9" w14:textId="77777777" w:rsidR="001465F8" w:rsidRDefault="001465F8" w:rsidP="001465F8">
      <w:pPr>
        <w:pStyle w:val="Listparagraf"/>
        <w:spacing w:after="0" w:line="360" w:lineRule="auto"/>
        <w:jc w:val="both"/>
        <w:rPr>
          <w:rFonts w:ascii="Trebuchet MS" w:hAnsi="Trebuchet MS"/>
          <w:sz w:val="24"/>
          <w:szCs w:val="24"/>
        </w:rPr>
      </w:pPr>
      <w:r>
        <w:rPr>
          <w:rFonts w:ascii="Trebuchet MS" w:hAnsi="Trebuchet MS"/>
          <w:sz w:val="24"/>
          <w:szCs w:val="24"/>
        </w:rPr>
        <w:t xml:space="preserve">      </w:t>
      </w:r>
      <w:r w:rsidR="0040571B">
        <w:rPr>
          <w:rFonts w:ascii="Trebuchet MS" w:hAnsi="Trebuchet MS"/>
          <w:sz w:val="24"/>
          <w:szCs w:val="24"/>
        </w:rPr>
        <w:t>Multe dintre politicile și</w:t>
      </w:r>
      <w:r w:rsidR="0040571B" w:rsidRPr="004F3E60">
        <w:rPr>
          <w:rFonts w:ascii="Trebuchet MS" w:hAnsi="Trebuchet MS"/>
          <w:sz w:val="24"/>
          <w:szCs w:val="24"/>
        </w:rPr>
        <w:t xml:space="preserve"> instrumentele</w:t>
      </w:r>
      <w:r>
        <w:rPr>
          <w:rFonts w:ascii="Trebuchet MS" w:hAnsi="Trebuchet MS"/>
          <w:sz w:val="24"/>
          <w:szCs w:val="24"/>
        </w:rPr>
        <w:t xml:space="preserve"> utilizate de UE pentru </w:t>
      </w:r>
    </w:p>
    <w:p w14:paraId="644B326E" w14:textId="77777777" w:rsidR="0040571B" w:rsidRPr="00FF2FC9" w:rsidRDefault="0040571B" w:rsidP="001465F8">
      <w:pPr>
        <w:spacing w:after="0" w:line="360" w:lineRule="auto"/>
        <w:jc w:val="both"/>
        <w:rPr>
          <w:rFonts w:ascii="Trebuchet MS" w:hAnsi="Trebuchet MS"/>
          <w:sz w:val="24"/>
          <w:szCs w:val="24"/>
        </w:rPr>
      </w:pPr>
      <w:r w:rsidRPr="001465F8">
        <w:rPr>
          <w:rFonts w:ascii="Trebuchet MS" w:hAnsi="Trebuchet MS"/>
          <w:sz w:val="24"/>
          <w:szCs w:val="24"/>
        </w:rPr>
        <w:t xml:space="preserve">dezvoltarea zonelor rurale oferă deja elemente de bază valoroase pentru dezvoltarea satelor inteligente, dar pentru a construi ceva solid și de viitor, este nevoie de abordări strategice care să ajute factorii de decizie politică, părțile </w:t>
      </w:r>
      <w:r w:rsidRPr="00FF2FC9">
        <w:rPr>
          <w:rFonts w:ascii="Trebuchet MS" w:hAnsi="Trebuchet MS"/>
          <w:sz w:val="24"/>
          <w:szCs w:val="24"/>
        </w:rPr>
        <w:t xml:space="preserve">interesate și promotorii de proiecte </w:t>
      </w:r>
      <w:r w:rsidR="00FF2FC9" w:rsidRPr="00FF2FC9">
        <w:rPr>
          <w:rFonts w:ascii="Trebuchet MS" w:hAnsi="Trebuchet MS"/>
          <w:sz w:val="24"/>
          <w:szCs w:val="24"/>
        </w:rPr>
        <w:t xml:space="preserve">să poată lua cele mai bune decizii astfel încât, </w:t>
      </w:r>
      <w:r w:rsidRPr="00FF2FC9">
        <w:rPr>
          <w:rFonts w:ascii="Trebuchet MS" w:hAnsi="Trebuchet MS"/>
          <w:sz w:val="24"/>
          <w:szCs w:val="24"/>
        </w:rPr>
        <w:t>luând în considerare punctele tari și nevoile specifice dintr-o comunitate rurală</w:t>
      </w:r>
      <w:r w:rsidR="00FF2FC9" w:rsidRPr="00FF2FC9">
        <w:rPr>
          <w:rFonts w:ascii="Trebuchet MS" w:hAnsi="Trebuchet MS"/>
          <w:sz w:val="24"/>
          <w:szCs w:val="24"/>
        </w:rPr>
        <w:t xml:space="preserve">, rezultatele </w:t>
      </w:r>
      <w:r w:rsidR="00FF2FC9">
        <w:rPr>
          <w:rFonts w:ascii="Trebuchet MS" w:hAnsi="Trebuchet MS"/>
          <w:sz w:val="24"/>
          <w:szCs w:val="24"/>
        </w:rPr>
        <w:t xml:space="preserve">obținute să contribuie semnificativ la dezvoltarea socio-economică a comunității. </w:t>
      </w:r>
    </w:p>
    <w:p w14:paraId="33DA7F5A" w14:textId="77777777" w:rsidR="0040571B" w:rsidRDefault="0040571B" w:rsidP="0016687B">
      <w:pPr>
        <w:spacing w:after="0" w:line="360" w:lineRule="auto"/>
        <w:jc w:val="both"/>
        <w:rPr>
          <w:rFonts w:ascii="Trebuchet MS" w:hAnsi="Trebuchet MS"/>
          <w:sz w:val="24"/>
          <w:szCs w:val="24"/>
        </w:rPr>
      </w:pPr>
      <w:r w:rsidRPr="00FF2FC9">
        <w:rPr>
          <w:rFonts w:ascii="Trebuchet MS" w:hAnsi="Trebuchet MS"/>
          <w:sz w:val="24"/>
          <w:szCs w:val="24"/>
        </w:rPr>
        <w:t xml:space="preserve">            </w:t>
      </w:r>
      <w:r w:rsidR="00FF2FC9">
        <w:rPr>
          <w:rFonts w:ascii="Trebuchet MS" w:hAnsi="Trebuchet MS"/>
          <w:sz w:val="24"/>
          <w:szCs w:val="24"/>
        </w:rPr>
        <w:t xml:space="preserve">    C</w:t>
      </w:r>
      <w:r w:rsidRPr="004A2E82">
        <w:rPr>
          <w:rFonts w:ascii="Trebuchet MS" w:hAnsi="Trebuchet MS"/>
          <w:sz w:val="24"/>
          <w:szCs w:val="24"/>
        </w:rPr>
        <w:t>omunitățile</w:t>
      </w:r>
      <w:r w:rsidR="00FF2FC9">
        <w:rPr>
          <w:rFonts w:ascii="Trebuchet MS" w:hAnsi="Trebuchet MS"/>
          <w:sz w:val="24"/>
          <w:szCs w:val="24"/>
        </w:rPr>
        <w:t xml:space="preserve"> rurale</w:t>
      </w:r>
      <w:r w:rsidRPr="004A2E82">
        <w:rPr>
          <w:rFonts w:ascii="Trebuchet MS" w:hAnsi="Trebuchet MS"/>
          <w:sz w:val="24"/>
          <w:szCs w:val="24"/>
        </w:rPr>
        <w:t xml:space="preserve"> au nevoie de locuri de muncă, servicii de bază, conectivitate și soluții inteligente de transport, precum și </w:t>
      </w:r>
      <w:r>
        <w:rPr>
          <w:rFonts w:ascii="Trebuchet MS" w:hAnsi="Trebuchet MS"/>
          <w:sz w:val="24"/>
          <w:szCs w:val="24"/>
        </w:rPr>
        <w:t>de sol</w:t>
      </w:r>
      <w:r w:rsidR="005810F8">
        <w:rPr>
          <w:rFonts w:ascii="Trebuchet MS" w:hAnsi="Trebuchet MS"/>
          <w:sz w:val="24"/>
          <w:szCs w:val="24"/>
        </w:rPr>
        <w:t>u</w:t>
      </w:r>
      <w:r>
        <w:rPr>
          <w:rFonts w:ascii="Trebuchet MS" w:hAnsi="Trebuchet MS"/>
          <w:sz w:val="24"/>
          <w:szCs w:val="24"/>
        </w:rPr>
        <w:t>ții care să asigure un climat favorabil dezvoltării antreprenoriatului în mediu</w:t>
      </w:r>
      <w:r w:rsidR="005810F8">
        <w:rPr>
          <w:rFonts w:ascii="Trebuchet MS" w:hAnsi="Trebuchet MS"/>
          <w:sz w:val="24"/>
          <w:szCs w:val="24"/>
        </w:rPr>
        <w:t>l rural. Trebuie</w:t>
      </w:r>
      <w:r>
        <w:rPr>
          <w:rFonts w:ascii="Trebuchet MS" w:hAnsi="Trebuchet MS"/>
          <w:sz w:val="24"/>
          <w:szCs w:val="24"/>
        </w:rPr>
        <w:t xml:space="preserve"> găsite soluții noi pentru realizarea unor modele de afaceri care să se încadreze</w:t>
      </w:r>
      <w:r w:rsidR="005810F8">
        <w:rPr>
          <w:rFonts w:ascii="Trebuchet MS" w:hAnsi="Trebuchet MS"/>
          <w:sz w:val="24"/>
          <w:szCs w:val="24"/>
        </w:rPr>
        <w:t xml:space="preserve"> în spațiul rural, bazate pe TIC</w:t>
      </w:r>
      <w:r>
        <w:rPr>
          <w:rFonts w:ascii="Trebuchet MS" w:hAnsi="Trebuchet MS"/>
          <w:sz w:val="24"/>
          <w:szCs w:val="24"/>
        </w:rPr>
        <w:t xml:space="preserve">, ceea ce ar permite antreprenorilor care deja activează în </w:t>
      </w:r>
      <w:r>
        <w:rPr>
          <w:rFonts w:ascii="Trebuchet MS" w:hAnsi="Trebuchet MS"/>
          <w:sz w:val="24"/>
          <w:szCs w:val="24"/>
        </w:rPr>
        <w:lastRenderedPageBreak/>
        <w:t xml:space="preserve">mediul rural </w:t>
      </w:r>
      <w:r w:rsidRPr="004A2E82">
        <w:rPr>
          <w:rFonts w:ascii="Trebuchet MS" w:hAnsi="Trebuchet MS"/>
          <w:sz w:val="24"/>
          <w:szCs w:val="24"/>
        </w:rPr>
        <w:t>să se conecteze, să se integreze și</w:t>
      </w:r>
      <w:r>
        <w:rPr>
          <w:rFonts w:ascii="Trebuchet MS" w:hAnsi="Trebuchet MS"/>
          <w:sz w:val="24"/>
          <w:szCs w:val="24"/>
        </w:rPr>
        <w:t xml:space="preserve"> să coopereze mai bine cu zonele</w:t>
      </w:r>
      <w:r w:rsidRPr="004A2E82">
        <w:rPr>
          <w:rFonts w:ascii="Trebuchet MS" w:hAnsi="Trebuchet MS"/>
          <w:sz w:val="24"/>
          <w:szCs w:val="24"/>
        </w:rPr>
        <w:t xml:space="preserve"> urbane</w:t>
      </w:r>
      <w:r>
        <w:rPr>
          <w:rFonts w:ascii="Trebuchet MS" w:hAnsi="Trebuchet MS"/>
          <w:sz w:val="24"/>
          <w:szCs w:val="24"/>
        </w:rPr>
        <w:t>.</w:t>
      </w:r>
    </w:p>
    <w:p w14:paraId="60546DEB" w14:textId="77777777" w:rsidR="00235288" w:rsidRDefault="004137BC" w:rsidP="00EA7988">
      <w:pPr>
        <w:spacing w:after="0" w:line="360" w:lineRule="auto"/>
        <w:jc w:val="both"/>
        <w:rPr>
          <w:rFonts w:ascii="Trebuchet MS" w:hAnsi="Trebuchet MS"/>
          <w:sz w:val="24"/>
          <w:szCs w:val="24"/>
        </w:rPr>
      </w:pPr>
      <w:r>
        <w:rPr>
          <w:rFonts w:ascii="Trebuchet MS" w:hAnsi="Trebuchet MS"/>
          <w:sz w:val="24"/>
          <w:szCs w:val="24"/>
        </w:rPr>
        <w:t xml:space="preserve">            Alegerea soluțiilor optime pentre dezvoltarea unor activități economice la nivelul comunității rurale </w:t>
      </w:r>
      <w:r w:rsidR="00235288">
        <w:rPr>
          <w:rFonts w:ascii="Trebuchet MS" w:hAnsi="Trebuchet MS"/>
          <w:sz w:val="24"/>
          <w:szCs w:val="24"/>
        </w:rPr>
        <w:t>este legată de cunoașterea posibilelor avantaje competitive pe care le deține zona. Ne referim la capitalul uman și la cel geografic, la posibilitățile de specializare și diversificare a activității economice. Atât la nivel național cât și la nivel european multe zone rurale</w:t>
      </w:r>
      <w:r w:rsidR="00EA7988">
        <w:rPr>
          <w:rFonts w:ascii="Trebuchet MS" w:hAnsi="Trebuchet MS"/>
          <w:sz w:val="24"/>
          <w:szCs w:val="24"/>
        </w:rPr>
        <w:t xml:space="preserve"> dețin resurse semnificative care pot fi puse în valoare prin deblocarea potențialului creativ al locuitorilor, în primul rând prin utilizarea TIC. Având la dispoziție și deținând informația</w:t>
      </w:r>
      <w:r w:rsidR="005810F8">
        <w:rPr>
          <w:rFonts w:ascii="Trebuchet MS" w:hAnsi="Trebuchet MS"/>
          <w:sz w:val="24"/>
          <w:szCs w:val="24"/>
        </w:rPr>
        <w:t>,</w:t>
      </w:r>
      <w:r w:rsidR="00235288">
        <w:rPr>
          <w:rFonts w:ascii="Trebuchet MS" w:hAnsi="Trebuchet MS"/>
          <w:sz w:val="24"/>
          <w:szCs w:val="24"/>
        </w:rPr>
        <w:t xml:space="preserve"> </w:t>
      </w:r>
      <w:r w:rsidR="00EA7988">
        <w:rPr>
          <w:rFonts w:ascii="Trebuchet MS" w:hAnsi="Trebuchet MS"/>
          <w:sz w:val="24"/>
          <w:szCs w:val="24"/>
        </w:rPr>
        <w:t xml:space="preserve">locuitorii satelor inteligente pot </w:t>
      </w:r>
      <w:r w:rsidR="00235288">
        <w:rPr>
          <w:rFonts w:ascii="Trebuchet MS" w:hAnsi="Trebuchet MS"/>
          <w:sz w:val="24"/>
          <w:szCs w:val="24"/>
        </w:rPr>
        <w:t xml:space="preserve"> </w:t>
      </w:r>
      <w:r w:rsidR="00EA7988" w:rsidRPr="00EA7988">
        <w:rPr>
          <w:rFonts w:ascii="Trebuchet MS" w:hAnsi="Trebuchet MS"/>
          <w:sz w:val="24"/>
          <w:szCs w:val="24"/>
        </w:rPr>
        <w:t>să își</w:t>
      </w:r>
      <w:r w:rsidR="00EA7988">
        <w:rPr>
          <w:rFonts w:ascii="Trebuchet MS" w:hAnsi="Trebuchet MS"/>
          <w:sz w:val="24"/>
          <w:szCs w:val="24"/>
        </w:rPr>
        <w:t xml:space="preserve"> promoveze și să </w:t>
      </w:r>
      <w:r w:rsidR="00EA7988" w:rsidRPr="00EA7988">
        <w:rPr>
          <w:rFonts w:ascii="Trebuchet MS" w:hAnsi="Trebuchet MS"/>
          <w:sz w:val="24"/>
          <w:szCs w:val="24"/>
        </w:rPr>
        <w:t xml:space="preserve"> furnizeze produsele și serviciile</w:t>
      </w:r>
      <w:r w:rsidR="00EA7988">
        <w:rPr>
          <w:rFonts w:ascii="Trebuchet MS" w:hAnsi="Trebuchet MS"/>
          <w:sz w:val="24"/>
          <w:szCs w:val="24"/>
        </w:rPr>
        <w:t xml:space="preserve"> proprii</w:t>
      </w:r>
      <w:r w:rsidR="00EA7988" w:rsidRPr="00EA7988">
        <w:rPr>
          <w:rFonts w:ascii="Trebuchet MS" w:hAnsi="Trebuchet MS"/>
          <w:sz w:val="24"/>
          <w:szCs w:val="24"/>
        </w:rPr>
        <w:t xml:space="preserve"> mai eficient pe piețele urbane și globale</w:t>
      </w:r>
      <w:r w:rsidR="005810F8">
        <w:rPr>
          <w:rFonts w:ascii="Trebuchet MS" w:hAnsi="Trebuchet MS"/>
          <w:sz w:val="24"/>
          <w:szCs w:val="24"/>
        </w:rPr>
        <w:t>.</w:t>
      </w:r>
      <w:r w:rsidR="00235288">
        <w:rPr>
          <w:rFonts w:ascii="Trebuchet MS" w:hAnsi="Trebuchet MS"/>
          <w:sz w:val="24"/>
          <w:szCs w:val="24"/>
        </w:rPr>
        <w:t xml:space="preserve"> </w:t>
      </w:r>
    </w:p>
    <w:p w14:paraId="2209C27D" w14:textId="77777777" w:rsidR="0040571B" w:rsidRPr="003D66DB" w:rsidRDefault="0040571B" w:rsidP="0040571B">
      <w:pPr>
        <w:pStyle w:val="Listparagraf"/>
        <w:spacing w:after="0" w:line="360" w:lineRule="auto"/>
        <w:jc w:val="both"/>
        <w:rPr>
          <w:rFonts w:ascii="Trebuchet MS" w:hAnsi="Trebuchet MS"/>
          <w:sz w:val="24"/>
          <w:szCs w:val="24"/>
        </w:rPr>
      </w:pPr>
      <w:r w:rsidRPr="003D66DB">
        <w:rPr>
          <w:rFonts w:ascii="Trebuchet MS" w:hAnsi="Trebuchet MS"/>
          <w:sz w:val="24"/>
          <w:szCs w:val="24"/>
        </w:rPr>
        <w:t xml:space="preserve">Strategiile care urmăresc realizarea unui sat inteligent trebuie să </w:t>
      </w:r>
    </w:p>
    <w:p w14:paraId="6B770163" w14:textId="77777777" w:rsidR="0040571B" w:rsidRDefault="0040571B" w:rsidP="0016687B">
      <w:pPr>
        <w:spacing w:after="0" w:line="360" w:lineRule="auto"/>
        <w:jc w:val="both"/>
        <w:rPr>
          <w:rFonts w:ascii="Trebuchet MS" w:hAnsi="Trebuchet MS"/>
          <w:sz w:val="24"/>
          <w:szCs w:val="24"/>
        </w:rPr>
      </w:pPr>
      <w:r w:rsidRPr="003D66DB">
        <w:rPr>
          <w:rFonts w:ascii="Trebuchet MS" w:hAnsi="Trebuchet MS"/>
          <w:sz w:val="24"/>
          <w:szCs w:val="24"/>
        </w:rPr>
        <w:t>răspundă provocărilor și nevoilor teritoriului lor, bazându-se pe punctele forte și activele lor locale. Strategiile trebuie să stabilească obiectivele pe termen scurt, mediu și lung. Progresul trebuie să fie măsurabil prin indicatori de performanță care vor fi stabiliți într-o foaie de parcurs. Aceste foi de parcurs ar trebui revizuite la intervale regulate pentru a permite îmbunătățirea continuă. Strategiile pot viza, de exemplu, îmbunătățirea accesului la servicii (în diverse domeni</w:t>
      </w:r>
      <w:r>
        <w:rPr>
          <w:rFonts w:ascii="Trebuchet MS" w:hAnsi="Trebuchet MS"/>
          <w:sz w:val="24"/>
          <w:szCs w:val="24"/>
        </w:rPr>
        <w:t>i, cum ar fi sănătatea, educația</w:t>
      </w:r>
      <w:r w:rsidRPr="003D66DB">
        <w:rPr>
          <w:rFonts w:ascii="Trebuchet MS" w:hAnsi="Trebuchet MS"/>
          <w:sz w:val="24"/>
          <w:szCs w:val="24"/>
        </w:rPr>
        <w:t xml:space="preserve"> sau transportul), o mai bună valorizare a patrimoniului cultural pentru o mai mare atractivitate turistică, îmbunătățirea oportunităților de afaceri și crearea de</w:t>
      </w:r>
      <w:r w:rsidR="005810F8">
        <w:rPr>
          <w:rFonts w:ascii="Trebuchet MS" w:hAnsi="Trebuchet MS"/>
          <w:sz w:val="24"/>
          <w:szCs w:val="24"/>
        </w:rPr>
        <w:t xml:space="preserve"> locuri de muncă, dezvoltarea energiilor regenerabile, </w:t>
      </w:r>
      <w:r w:rsidRPr="003D66DB">
        <w:rPr>
          <w:rFonts w:ascii="Trebuchet MS" w:hAnsi="Trebuchet MS"/>
          <w:sz w:val="24"/>
          <w:szCs w:val="24"/>
        </w:rPr>
        <w:t>dezvoltarea unei economii circulare</w:t>
      </w:r>
      <w:r w:rsidR="005810F8">
        <w:rPr>
          <w:rFonts w:ascii="Trebuchet MS" w:hAnsi="Trebuchet MS"/>
          <w:sz w:val="24"/>
          <w:szCs w:val="24"/>
        </w:rPr>
        <w:t xml:space="preserve">, </w:t>
      </w:r>
      <w:r w:rsidRPr="003D66DB">
        <w:rPr>
          <w:rFonts w:ascii="Trebuchet MS" w:hAnsi="Trebuchet MS"/>
          <w:sz w:val="24"/>
          <w:szCs w:val="24"/>
        </w:rPr>
        <w:t>o mai bună explo</w:t>
      </w:r>
      <w:r w:rsidR="005810F8">
        <w:rPr>
          <w:rFonts w:ascii="Trebuchet MS" w:hAnsi="Trebuchet MS"/>
          <w:sz w:val="24"/>
          <w:szCs w:val="24"/>
        </w:rPr>
        <w:t xml:space="preserve">atare a resurselor naturale, </w:t>
      </w:r>
      <w:r w:rsidRPr="003D66DB">
        <w:rPr>
          <w:rFonts w:ascii="Trebuchet MS" w:hAnsi="Trebuchet MS"/>
          <w:sz w:val="24"/>
          <w:szCs w:val="24"/>
        </w:rPr>
        <w:t>adaptar</w:t>
      </w:r>
      <w:r w:rsidR="005810F8">
        <w:rPr>
          <w:rFonts w:ascii="Trebuchet MS" w:hAnsi="Trebuchet MS"/>
          <w:sz w:val="24"/>
          <w:szCs w:val="24"/>
        </w:rPr>
        <w:t xml:space="preserve">ea la schimbările climatice, </w:t>
      </w:r>
      <w:r w:rsidRPr="003D66DB">
        <w:rPr>
          <w:rFonts w:ascii="Trebuchet MS" w:hAnsi="Trebuchet MS"/>
          <w:sz w:val="24"/>
          <w:szCs w:val="24"/>
        </w:rPr>
        <w:t>conservarea mediului și a biodiversității etc.</w:t>
      </w:r>
    </w:p>
    <w:p w14:paraId="4F7D13D9" w14:textId="77777777" w:rsidR="0040571B" w:rsidRDefault="0040571B" w:rsidP="0040571B">
      <w:pPr>
        <w:spacing w:after="0" w:line="360" w:lineRule="auto"/>
        <w:jc w:val="both"/>
        <w:rPr>
          <w:rFonts w:ascii="Trebuchet MS" w:hAnsi="Trebuchet MS"/>
          <w:sz w:val="24"/>
          <w:szCs w:val="24"/>
        </w:rPr>
      </w:pPr>
      <w:r w:rsidRPr="00BB1AD6">
        <w:rPr>
          <w:rFonts w:ascii="Trebuchet MS" w:hAnsi="Trebuchet MS"/>
          <w:sz w:val="24"/>
          <w:szCs w:val="24"/>
        </w:rPr>
        <w:t xml:space="preserve">             În acest moment</w:t>
      </w:r>
      <w:r>
        <w:rPr>
          <w:rFonts w:ascii="Trebuchet MS" w:hAnsi="Trebuchet MS"/>
          <w:sz w:val="24"/>
          <w:szCs w:val="24"/>
        </w:rPr>
        <w:t xml:space="preserve"> (august 2020)</w:t>
      </w:r>
      <w:r w:rsidR="005810F8">
        <w:rPr>
          <w:rFonts w:ascii="Trebuchet MS" w:hAnsi="Trebuchet MS"/>
          <w:sz w:val="24"/>
          <w:szCs w:val="24"/>
        </w:rPr>
        <w:t>,</w:t>
      </w:r>
      <w:r>
        <w:rPr>
          <w:rFonts w:ascii="Trebuchet MS" w:hAnsi="Trebuchet MS"/>
          <w:sz w:val="24"/>
          <w:szCs w:val="24"/>
        </w:rPr>
        <w:t xml:space="preserve"> la nivelul UE</w:t>
      </w:r>
      <w:r w:rsidR="005810F8">
        <w:rPr>
          <w:rFonts w:ascii="Trebuchet MS" w:hAnsi="Trebuchet MS"/>
          <w:sz w:val="24"/>
          <w:szCs w:val="24"/>
        </w:rPr>
        <w:t>,</w:t>
      </w:r>
      <w:r>
        <w:rPr>
          <w:rFonts w:ascii="Trebuchet MS" w:hAnsi="Trebuchet MS"/>
          <w:sz w:val="24"/>
          <w:szCs w:val="24"/>
        </w:rPr>
        <w:t xml:space="preserve"> nu există fonduri care să fie destinate în exclusivitate realizării unor proiecte dedicate </w:t>
      </w:r>
      <w:r w:rsidRPr="00BB1AD6">
        <w:rPr>
          <w:rFonts w:ascii="Trebuchet MS" w:hAnsi="Trebuchet MS"/>
          <w:sz w:val="24"/>
          <w:szCs w:val="24"/>
        </w:rPr>
        <w:t>Smart Villages</w:t>
      </w:r>
      <w:r>
        <w:rPr>
          <w:rFonts w:ascii="Trebuchet MS" w:hAnsi="Trebuchet MS"/>
          <w:sz w:val="24"/>
          <w:szCs w:val="24"/>
        </w:rPr>
        <w:t>.</w:t>
      </w:r>
    </w:p>
    <w:p w14:paraId="0C6F406E" w14:textId="77777777" w:rsidR="0040571B" w:rsidRPr="00BB1AD6" w:rsidRDefault="0040571B" w:rsidP="0040571B">
      <w:pPr>
        <w:spacing w:after="0" w:line="360" w:lineRule="auto"/>
        <w:jc w:val="both"/>
        <w:rPr>
          <w:rFonts w:ascii="Trebuchet MS" w:hAnsi="Trebuchet MS"/>
          <w:sz w:val="24"/>
          <w:szCs w:val="24"/>
        </w:rPr>
      </w:pPr>
      <w:r>
        <w:rPr>
          <w:rFonts w:ascii="Trebuchet MS" w:hAnsi="Trebuchet MS"/>
          <w:sz w:val="24"/>
          <w:szCs w:val="24"/>
        </w:rPr>
        <w:t>În acest context este evi</w:t>
      </w:r>
      <w:r w:rsidR="005810F8">
        <w:rPr>
          <w:rFonts w:ascii="Trebuchet MS" w:hAnsi="Trebuchet MS"/>
          <w:sz w:val="24"/>
          <w:szCs w:val="24"/>
        </w:rPr>
        <w:t>dent că aceste fonduri trebuie</w:t>
      </w:r>
      <w:r>
        <w:rPr>
          <w:rFonts w:ascii="Trebuchet MS" w:hAnsi="Trebuchet MS"/>
          <w:sz w:val="24"/>
          <w:szCs w:val="24"/>
        </w:rPr>
        <w:t xml:space="preserve"> atrase din alte programe ale UE, deoarece există  m</w:t>
      </w:r>
      <w:r w:rsidRPr="00BB1AD6">
        <w:rPr>
          <w:rFonts w:ascii="Trebuchet MS" w:hAnsi="Trebuchet MS"/>
          <w:sz w:val="24"/>
          <w:szCs w:val="24"/>
        </w:rPr>
        <w:t>ai multe domenii</w:t>
      </w:r>
      <w:r>
        <w:rPr>
          <w:rFonts w:ascii="Trebuchet MS" w:hAnsi="Trebuchet MS"/>
          <w:sz w:val="24"/>
          <w:szCs w:val="24"/>
        </w:rPr>
        <w:t xml:space="preserve"> de intervenție</w:t>
      </w:r>
      <w:r w:rsidRPr="00BB1AD6">
        <w:rPr>
          <w:rFonts w:ascii="Trebuchet MS" w:hAnsi="Trebuchet MS"/>
          <w:sz w:val="24"/>
          <w:szCs w:val="24"/>
        </w:rPr>
        <w:t xml:space="preserve"> și fonduri ale UE </w:t>
      </w:r>
      <w:r>
        <w:rPr>
          <w:rFonts w:ascii="Trebuchet MS" w:hAnsi="Trebuchet MS"/>
          <w:sz w:val="24"/>
          <w:szCs w:val="24"/>
        </w:rPr>
        <w:t xml:space="preserve">care </w:t>
      </w:r>
      <w:r w:rsidRPr="00BB1AD6">
        <w:rPr>
          <w:rFonts w:ascii="Trebuchet MS" w:hAnsi="Trebuchet MS"/>
          <w:sz w:val="24"/>
          <w:szCs w:val="24"/>
        </w:rPr>
        <w:t xml:space="preserve">promovează în mod activ </w:t>
      </w:r>
      <w:r>
        <w:rPr>
          <w:rFonts w:ascii="Trebuchet MS" w:hAnsi="Trebuchet MS"/>
          <w:sz w:val="24"/>
          <w:szCs w:val="24"/>
        </w:rPr>
        <w:t xml:space="preserve">diverse </w:t>
      </w:r>
      <w:r w:rsidRPr="00BB1AD6">
        <w:rPr>
          <w:rFonts w:ascii="Trebuchet MS" w:hAnsi="Trebuchet MS"/>
          <w:sz w:val="24"/>
          <w:szCs w:val="24"/>
        </w:rPr>
        <w:t>aspecte ale dezvoltării satelor inteligente.</w:t>
      </w:r>
    </w:p>
    <w:p w14:paraId="23077236" w14:textId="77777777" w:rsidR="0040571B" w:rsidRDefault="0016687B" w:rsidP="0016687B">
      <w:pPr>
        <w:spacing w:after="0" w:line="360" w:lineRule="auto"/>
        <w:jc w:val="both"/>
        <w:rPr>
          <w:rFonts w:ascii="Trebuchet MS" w:hAnsi="Trebuchet MS"/>
          <w:sz w:val="24"/>
          <w:szCs w:val="24"/>
        </w:rPr>
      </w:pPr>
      <w:r>
        <w:rPr>
          <w:rFonts w:ascii="Trebuchet MS" w:hAnsi="Trebuchet MS"/>
          <w:sz w:val="24"/>
          <w:szCs w:val="24"/>
        </w:rPr>
        <w:t xml:space="preserve">            </w:t>
      </w:r>
      <w:r w:rsidR="0040571B">
        <w:rPr>
          <w:rFonts w:ascii="Trebuchet MS" w:hAnsi="Trebuchet MS"/>
          <w:sz w:val="24"/>
          <w:szCs w:val="24"/>
        </w:rPr>
        <w:t xml:space="preserve"> Î</w:t>
      </w:r>
      <w:r w:rsidR="0040571B" w:rsidRPr="00BB1AD6">
        <w:rPr>
          <w:rFonts w:ascii="Trebuchet MS" w:hAnsi="Trebuchet MS"/>
          <w:sz w:val="24"/>
          <w:szCs w:val="24"/>
        </w:rPr>
        <w:t>n ceea ce privește finanțarea și gama de instrumente</w:t>
      </w:r>
      <w:r w:rsidR="0040571B">
        <w:rPr>
          <w:rFonts w:ascii="Trebuchet MS" w:hAnsi="Trebuchet MS"/>
          <w:sz w:val="24"/>
          <w:szCs w:val="24"/>
        </w:rPr>
        <w:t xml:space="preserve"> avute la dispoziție c</w:t>
      </w:r>
      <w:r w:rsidR="0040571B" w:rsidRPr="00BB1AD6">
        <w:rPr>
          <w:rFonts w:ascii="Trebuchet MS" w:hAnsi="Trebuchet MS"/>
          <w:sz w:val="24"/>
          <w:szCs w:val="24"/>
        </w:rPr>
        <w:t xml:space="preserve">ea mai importantă politică a UE care intervine în mediul rural continuă să fie </w:t>
      </w:r>
      <w:r w:rsidR="0040571B">
        <w:rPr>
          <w:rFonts w:ascii="Trebuchet MS" w:hAnsi="Trebuchet MS"/>
          <w:sz w:val="24"/>
          <w:szCs w:val="24"/>
        </w:rPr>
        <w:t>Politica Agricolă C</w:t>
      </w:r>
      <w:r w:rsidR="0040571B" w:rsidRPr="00BB1AD6">
        <w:rPr>
          <w:rFonts w:ascii="Trebuchet MS" w:hAnsi="Trebuchet MS"/>
          <w:sz w:val="24"/>
          <w:szCs w:val="24"/>
        </w:rPr>
        <w:t>omună</w:t>
      </w:r>
      <w:r w:rsidR="0040571B">
        <w:rPr>
          <w:rFonts w:ascii="Trebuchet MS" w:hAnsi="Trebuchet MS"/>
          <w:sz w:val="24"/>
          <w:szCs w:val="24"/>
        </w:rPr>
        <w:t xml:space="preserve"> (PAC).</w:t>
      </w:r>
      <w:r w:rsidR="0040571B" w:rsidRPr="00BB1AD6">
        <w:rPr>
          <w:rFonts w:ascii="Trebuchet MS" w:hAnsi="Trebuchet MS"/>
          <w:sz w:val="24"/>
          <w:szCs w:val="24"/>
        </w:rPr>
        <w:t xml:space="preserve"> O parte importantă a ven</w:t>
      </w:r>
      <w:r w:rsidR="0040571B">
        <w:rPr>
          <w:rFonts w:ascii="Trebuchet MS" w:hAnsi="Trebuchet MS"/>
          <w:sz w:val="24"/>
          <w:szCs w:val="24"/>
        </w:rPr>
        <w:t xml:space="preserve">iturilor fermierilor depinde de </w:t>
      </w:r>
      <w:r w:rsidR="0040571B" w:rsidRPr="00BB1AD6">
        <w:rPr>
          <w:rFonts w:ascii="Trebuchet MS" w:hAnsi="Trebuchet MS"/>
          <w:sz w:val="24"/>
          <w:szCs w:val="24"/>
        </w:rPr>
        <w:t>PAC (sprijin direct, politica de piață și politica de dezvoltare rurală)</w:t>
      </w:r>
      <w:r w:rsidR="0040571B">
        <w:rPr>
          <w:rFonts w:ascii="Trebuchet MS" w:hAnsi="Trebuchet MS"/>
          <w:sz w:val="24"/>
          <w:szCs w:val="24"/>
        </w:rPr>
        <w:t xml:space="preserve"> </w:t>
      </w:r>
      <w:r w:rsidR="0040571B">
        <w:rPr>
          <w:rFonts w:ascii="Trebuchet MS" w:hAnsi="Trebuchet MS"/>
          <w:sz w:val="24"/>
          <w:szCs w:val="24"/>
        </w:rPr>
        <w:lastRenderedPageBreak/>
        <w:t>ceea ce determină un impact major asupra economiei și populației din mediul rural.</w:t>
      </w:r>
    </w:p>
    <w:p w14:paraId="6FB54892"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521C2D">
        <w:rPr>
          <w:rFonts w:ascii="Trebuchet MS" w:hAnsi="Trebuchet MS"/>
          <w:sz w:val="24"/>
          <w:szCs w:val="24"/>
        </w:rPr>
        <w:t xml:space="preserve">Fondul European Agricol pentru Dezvoltare Rurală </w:t>
      </w:r>
      <w:r w:rsidRPr="00BB1AD6">
        <w:rPr>
          <w:rFonts w:ascii="Trebuchet MS" w:hAnsi="Trebuchet MS"/>
          <w:sz w:val="24"/>
          <w:szCs w:val="24"/>
        </w:rPr>
        <w:t>(FEADR) oferă o gamă largă de instrumente pentru susținerea dez</w:t>
      </w:r>
      <w:r>
        <w:rPr>
          <w:rFonts w:ascii="Trebuchet MS" w:hAnsi="Trebuchet MS"/>
          <w:sz w:val="24"/>
          <w:szCs w:val="24"/>
        </w:rPr>
        <w:t xml:space="preserve">voltării sistemelor inteligente în </w:t>
      </w:r>
      <w:r w:rsidRPr="00BB1AD6">
        <w:rPr>
          <w:rFonts w:ascii="Trebuchet MS" w:hAnsi="Trebuchet MS"/>
          <w:sz w:val="24"/>
          <w:szCs w:val="24"/>
        </w:rPr>
        <w:t>zonele rurale. Bazat pe abordări strategice integrate care reflectă pri</w:t>
      </w:r>
      <w:r>
        <w:rPr>
          <w:rFonts w:ascii="Trebuchet MS" w:hAnsi="Trebuchet MS"/>
          <w:sz w:val="24"/>
          <w:szCs w:val="24"/>
        </w:rPr>
        <w:t xml:space="preserve">oritățile UE, precum și nevoile </w:t>
      </w:r>
      <w:r w:rsidRPr="00BB1AD6">
        <w:rPr>
          <w:rFonts w:ascii="Trebuchet MS" w:hAnsi="Trebuchet MS"/>
          <w:sz w:val="24"/>
          <w:szCs w:val="24"/>
        </w:rPr>
        <w:t>unui teritoriu, programele de dezvoltare rurală susțin o combinație de măsuri. Aces</w:t>
      </w:r>
      <w:r>
        <w:rPr>
          <w:rFonts w:ascii="Trebuchet MS" w:hAnsi="Trebuchet MS"/>
          <w:sz w:val="24"/>
          <w:szCs w:val="24"/>
        </w:rPr>
        <w:t xml:space="preserve">te măsuri vizează </w:t>
      </w:r>
      <w:r w:rsidRPr="00BB1AD6">
        <w:rPr>
          <w:rFonts w:ascii="Trebuchet MS" w:hAnsi="Trebuchet MS"/>
          <w:sz w:val="24"/>
          <w:szCs w:val="24"/>
        </w:rPr>
        <w:t>dezvoltarea afacerilor</w:t>
      </w:r>
      <w:r>
        <w:rPr>
          <w:rFonts w:ascii="Trebuchet MS" w:hAnsi="Trebuchet MS"/>
          <w:sz w:val="24"/>
          <w:szCs w:val="24"/>
        </w:rPr>
        <w:t xml:space="preserve"> în</w:t>
      </w:r>
      <w:r w:rsidRPr="00BB1AD6">
        <w:t xml:space="preserve"> </w:t>
      </w:r>
      <w:r w:rsidRPr="00BB1AD6">
        <w:rPr>
          <w:rFonts w:ascii="Trebuchet MS" w:hAnsi="Trebuchet MS"/>
          <w:sz w:val="24"/>
          <w:szCs w:val="24"/>
        </w:rPr>
        <w:t>zonele rurale, inclusiv modernizarea fermelor, investiții în infr</w:t>
      </w:r>
      <w:r>
        <w:rPr>
          <w:rFonts w:ascii="Trebuchet MS" w:hAnsi="Trebuchet MS"/>
          <w:sz w:val="24"/>
          <w:szCs w:val="24"/>
        </w:rPr>
        <w:t xml:space="preserve">astructură locală la scară mică </w:t>
      </w:r>
      <w:r w:rsidRPr="00BB1AD6">
        <w:rPr>
          <w:rFonts w:ascii="Trebuchet MS" w:hAnsi="Trebuchet MS"/>
          <w:sz w:val="24"/>
          <w:szCs w:val="24"/>
        </w:rPr>
        <w:t>și proiecte de conectivitate, reînnoirea satului, dezvoltarea cunoștințelor</w:t>
      </w:r>
      <w:r>
        <w:rPr>
          <w:rFonts w:ascii="Trebuchet MS" w:hAnsi="Trebuchet MS"/>
          <w:sz w:val="24"/>
          <w:szCs w:val="24"/>
        </w:rPr>
        <w:t xml:space="preserve"> populației</w:t>
      </w:r>
      <w:r w:rsidRPr="00BB1AD6">
        <w:rPr>
          <w:rFonts w:ascii="Trebuchet MS" w:hAnsi="Trebuchet MS"/>
          <w:sz w:val="24"/>
          <w:szCs w:val="24"/>
        </w:rPr>
        <w:t>, schimbul</w:t>
      </w:r>
      <w:r>
        <w:rPr>
          <w:rFonts w:ascii="Trebuchet MS" w:hAnsi="Trebuchet MS"/>
          <w:sz w:val="24"/>
          <w:szCs w:val="24"/>
        </w:rPr>
        <w:t xml:space="preserve"> de cunoștințe și </w:t>
      </w:r>
      <w:r w:rsidRPr="00BB1AD6">
        <w:rPr>
          <w:rFonts w:ascii="Trebuchet MS" w:hAnsi="Trebuchet MS"/>
          <w:sz w:val="24"/>
          <w:szCs w:val="24"/>
        </w:rPr>
        <w:t xml:space="preserve">inițiative </w:t>
      </w:r>
      <w:r>
        <w:rPr>
          <w:rFonts w:ascii="Trebuchet MS" w:hAnsi="Trebuchet MS"/>
          <w:sz w:val="24"/>
          <w:szCs w:val="24"/>
        </w:rPr>
        <w:t>de jos în sus</w:t>
      </w:r>
      <w:r w:rsidRPr="00BB1AD6">
        <w:rPr>
          <w:rFonts w:ascii="Trebuchet MS" w:hAnsi="Trebuchet MS"/>
          <w:sz w:val="24"/>
          <w:szCs w:val="24"/>
        </w:rPr>
        <w:t>. Aproape 100 de miliarde de euro din bugetul UE au fost alocate unui to</w:t>
      </w:r>
      <w:r>
        <w:rPr>
          <w:rFonts w:ascii="Trebuchet MS" w:hAnsi="Trebuchet MS"/>
          <w:sz w:val="24"/>
          <w:szCs w:val="24"/>
        </w:rPr>
        <w:t xml:space="preserve">tal de 118 de dezvoltare rurală </w:t>
      </w:r>
      <w:r w:rsidRPr="00BB1AD6">
        <w:rPr>
          <w:rFonts w:ascii="Trebuchet MS" w:hAnsi="Trebuchet MS"/>
          <w:sz w:val="24"/>
          <w:szCs w:val="24"/>
        </w:rPr>
        <w:t>programe în perioada 2014-2020.</w:t>
      </w:r>
    </w:p>
    <w:p w14:paraId="18AE09C5" w14:textId="77777777" w:rsidR="0040571B" w:rsidRDefault="0040571B" w:rsidP="0040571B">
      <w:pPr>
        <w:spacing w:after="0" w:line="360" w:lineRule="auto"/>
        <w:jc w:val="both"/>
        <w:rPr>
          <w:rFonts w:ascii="Trebuchet MS" w:eastAsia="Times New Roman" w:hAnsi="Trebuchet MS" w:cs="Arial"/>
          <w:color w:val="202122"/>
          <w:sz w:val="24"/>
          <w:szCs w:val="24"/>
          <w:lang w:eastAsia="ro-RO"/>
        </w:rPr>
      </w:pPr>
      <w:r>
        <w:rPr>
          <w:rFonts w:ascii="Trebuchet MS" w:hAnsi="Trebuchet MS"/>
          <w:sz w:val="24"/>
          <w:szCs w:val="24"/>
        </w:rPr>
        <w:t xml:space="preserve">              O componentă extrem de importantă a politicii UE în domeniul dezvoltării rurale este programul LEADER care urmărește </w:t>
      </w:r>
      <w:r>
        <w:rPr>
          <w:rFonts w:ascii="Trebuchet MS" w:hAnsi="Trebuchet MS" w:cs="Arial"/>
          <w:color w:val="202122"/>
          <w:sz w:val="24"/>
          <w:szCs w:val="24"/>
          <w:shd w:val="clear" w:color="auto" w:fill="FFFFFF"/>
        </w:rPr>
        <w:t>sprijinire</w:t>
      </w:r>
      <w:r w:rsidRPr="00252F22">
        <w:rPr>
          <w:rFonts w:ascii="Trebuchet MS" w:hAnsi="Trebuchet MS" w:cs="Arial"/>
          <w:color w:val="202122"/>
          <w:sz w:val="24"/>
          <w:szCs w:val="24"/>
          <w:shd w:val="clear" w:color="auto" w:fill="FFFFFF"/>
        </w:rPr>
        <w:t>a proiectelor de dezvoltare rurală inițiate la nivel lo</w:t>
      </w:r>
      <w:r>
        <w:rPr>
          <w:rFonts w:ascii="Trebuchet MS" w:hAnsi="Trebuchet MS" w:cs="Arial"/>
          <w:color w:val="202122"/>
          <w:sz w:val="24"/>
          <w:szCs w:val="24"/>
          <w:shd w:val="clear" w:color="auto" w:fill="FFFFFF"/>
        </w:rPr>
        <w:t>cal în scopul de a revit</w:t>
      </w:r>
      <w:r w:rsidR="005810F8">
        <w:rPr>
          <w:rFonts w:ascii="Trebuchet MS" w:hAnsi="Trebuchet MS" w:cs="Arial"/>
          <w:color w:val="202122"/>
          <w:sz w:val="24"/>
          <w:szCs w:val="24"/>
          <w:shd w:val="clear" w:color="auto" w:fill="FFFFFF"/>
        </w:rPr>
        <w:t>aliza zonele rurale și de a facilita</w:t>
      </w:r>
      <w:r>
        <w:rPr>
          <w:rFonts w:ascii="Trebuchet MS" w:hAnsi="Trebuchet MS" w:cs="Arial"/>
          <w:color w:val="202122"/>
          <w:sz w:val="24"/>
          <w:szCs w:val="24"/>
          <w:shd w:val="clear" w:color="auto" w:fill="FFFFFF"/>
        </w:rPr>
        <w:t xml:space="preserve"> crearea </w:t>
      </w:r>
      <w:r w:rsidR="005810F8">
        <w:rPr>
          <w:rFonts w:ascii="Trebuchet MS" w:hAnsi="Trebuchet MS" w:cs="Arial"/>
          <w:color w:val="202122"/>
          <w:sz w:val="24"/>
          <w:szCs w:val="24"/>
          <w:shd w:val="clear" w:color="auto" w:fill="FFFFFF"/>
        </w:rPr>
        <w:t xml:space="preserve">de </w:t>
      </w:r>
      <w:r>
        <w:rPr>
          <w:rFonts w:ascii="Trebuchet MS" w:hAnsi="Trebuchet MS" w:cs="Arial"/>
          <w:color w:val="202122"/>
          <w:sz w:val="24"/>
          <w:szCs w:val="24"/>
          <w:shd w:val="clear" w:color="auto" w:fill="FFFFFF"/>
        </w:rPr>
        <w:t>noi</w:t>
      </w:r>
      <w:r w:rsidRPr="00252F22">
        <w:rPr>
          <w:rFonts w:ascii="Trebuchet MS" w:hAnsi="Trebuchet MS" w:cs="Arial"/>
          <w:color w:val="202122"/>
          <w:sz w:val="24"/>
          <w:szCs w:val="24"/>
          <w:shd w:val="clear" w:color="auto" w:fill="FFFFFF"/>
        </w:rPr>
        <w:t xml:space="preserve"> locuri de muncă. </w:t>
      </w:r>
      <w:r w:rsidRPr="00252F22">
        <w:rPr>
          <w:rFonts w:ascii="Trebuchet MS" w:eastAsia="Times New Roman" w:hAnsi="Trebuchet MS" w:cs="Arial"/>
          <w:color w:val="202122"/>
          <w:sz w:val="24"/>
          <w:szCs w:val="24"/>
          <w:lang w:eastAsia="ro-RO"/>
        </w:rPr>
        <w:t>Proiectele LEADER + sunt gestionate de </w:t>
      </w:r>
      <w:r w:rsidRPr="00252F22">
        <w:rPr>
          <w:rFonts w:ascii="Trebuchet MS" w:eastAsia="Times New Roman" w:hAnsi="Trebuchet MS" w:cs="Arial"/>
          <w:bCs/>
          <w:color w:val="202122"/>
          <w:sz w:val="24"/>
          <w:szCs w:val="24"/>
          <w:lang w:eastAsia="ro-RO"/>
        </w:rPr>
        <w:t>grupuri</w:t>
      </w:r>
      <w:r>
        <w:rPr>
          <w:rFonts w:ascii="Trebuchet MS" w:eastAsia="Times New Roman" w:hAnsi="Trebuchet MS" w:cs="Arial"/>
          <w:bCs/>
          <w:color w:val="202122"/>
          <w:sz w:val="24"/>
          <w:szCs w:val="24"/>
          <w:lang w:eastAsia="ro-RO"/>
        </w:rPr>
        <w:t>le</w:t>
      </w:r>
      <w:r w:rsidRPr="00252F22">
        <w:rPr>
          <w:rFonts w:ascii="Trebuchet MS" w:eastAsia="Times New Roman" w:hAnsi="Trebuchet MS" w:cs="Arial"/>
          <w:bCs/>
          <w:color w:val="202122"/>
          <w:sz w:val="24"/>
          <w:szCs w:val="24"/>
          <w:lang w:eastAsia="ro-RO"/>
        </w:rPr>
        <w:t xml:space="preserve"> de acțiune locală</w:t>
      </w:r>
      <w:r w:rsidRPr="00252F22">
        <w:rPr>
          <w:rFonts w:ascii="Trebuchet MS" w:eastAsia="Times New Roman" w:hAnsi="Trebuchet MS" w:cs="Arial"/>
          <w:color w:val="202122"/>
          <w:sz w:val="24"/>
          <w:szCs w:val="24"/>
          <w:lang w:eastAsia="ro-RO"/>
        </w:rPr>
        <w:t> (GAL-uri). Fiecare proiect trebuie să implice o zonă rurală relativ mică, cu o populație între 10.000 și 100.000. </w:t>
      </w:r>
    </w:p>
    <w:p w14:paraId="67B98070" w14:textId="77777777" w:rsidR="0040571B" w:rsidRPr="00BB1AD6" w:rsidRDefault="0040571B" w:rsidP="0040571B">
      <w:pPr>
        <w:spacing w:after="0" w:line="360" w:lineRule="auto"/>
        <w:jc w:val="both"/>
        <w:rPr>
          <w:rFonts w:ascii="Trebuchet MS" w:hAnsi="Trebuchet MS"/>
          <w:sz w:val="24"/>
          <w:szCs w:val="24"/>
        </w:rPr>
      </w:pPr>
      <w:r>
        <w:rPr>
          <w:rFonts w:ascii="Trebuchet MS" w:hAnsi="Trebuchet MS" w:cs="Times New Roman"/>
          <w:sz w:val="24"/>
          <w:szCs w:val="24"/>
        </w:rPr>
        <w:t xml:space="preserve">             </w:t>
      </w:r>
      <w:r w:rsidRPr="00252F22">
        <w:rPr>
          <w:rFonts w:ascii="Trebuchet MS" w:hAnsi="Trebuchet MS" w:cs="Times New Roman"/>
          <w:sz w:val="24"/>
          <w:szCs w:val="24"/>
        </w:rPr>
        <w:t>LEADER este un program progresiv ca intenție și execuție</w:t>
      </w:r>
      <w:r>
        <w:rPr>
          <w:rFonts w:ascii="Trebuchet MS" w:hAnsi="Trebuchet MS" w:cs="Times New Roman"/>
          <w:sz w:val="24"/>
          <w:szCs w:val="24"/>
        </w:rPr>
        <w:t xml:space="preserve"> care se concentrează pe problemele prioritare de dezvoltare socio-economică a zonelor rurale. Programul </w:t>
      </w:r>
      <w:r>
        <w:rPr>
          <w:rFonts w:ascii="Trebuchet MS" w:hAnsi="Trebuchet MS"/>
          <w:sz w:val="24"/>
          <w:szCs w:val="24"/>
        </w:rPr>
        <w:t xml:space="preserve">LEADER, este o </w:t>
      </w:r>
      <w:r w:rsidRPr="00BB1AD6">
        <w:rPr>
          <w:rFonts w:ascii="Trebuchet MS" w:hAnsi="Trebuchet MS"/>
          <w:sz w:val="24"/>
          <w:szCs w:val="24"/>
        </w:rPr>
        <w:t xml:space="preserve">abordare de jos în sus a dezvoltării locale, </w:t>
      </w:r>
      <w:r>
        <w:rPr>
          <w:rFonts w:ascii="Trebuchet MS" w:hAnsi="Trebuchet MS"/>
          <w:sz w:val="24"/>
          <w:szCs w:val="24"/>
        </w:rPr>
        <w:t xml:space="preserve">constituind principalul </w:t>
      </w:r>
      <w:r w:rsidRPr="00BB1AD6">
        <w:rPr>
          <w:rFonts w:ascii="Trebuchet MS" w:hAnsi="Trebuchet MS"/>
          <w:sz w:val="24"/>
          <w:szCs w:val="24"/>
        </w:rPr>
        <w:t>vehicul pentru inovare</w:t>
      </w:r>
      <w:r>
        <w:rPr>
          <w:rFonts w:ascii="Trebuchet MS" w:hAnsi="Trebuchet MS"/>
          <w:sz w:val="24"/>
          <w:szCs w:val="24"/>
        </w:rPr>
        <w:t>a</w:t>
      </w:r>
      <w:r w:rsidRPr="00BB1AD6">
        <w:rPr>
          <w:rFonts w:ascii="Trebuchet MS" w:hAnsi="Trebuchet MS"/>
          <w:sz w:val="24"/>
          <w:szCs w:val="24"/>
        </w:rPr>
        <w:t xml:space="preserve"> socială și consolidarea capacităților</w:t>
      </w:r>
      <w:r>
        <w:rPr>
          <w:rFonts w:ascii="Trebuchet MS" w:hAnsi="Trebuchet MS"/>
          <w:sz w:val="24"/>
          <w:szCs w:val="24"/>
        </w:rPr>
        <w:t xml:space="preserve"> de proiectare și implementare a SDL și a proiectelor aferente. </w:t>
      </w:r>
    </w:p>
    <w:p w14:paraId="52813987"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00EE51EF">
        <w:rPr>
          <w:rFonts w:ascii="Trebuchet MS" w:hAnsi="Trebuchet MS"/>
          <w:sz w:val="24"/>
          <w:szCs w:val="24"/>
        </w:rPr>
        <w:t xml:space="preserve"> </w:t>
      </w:r>
      <w:r w:rsidRPr="00BB1AD6">
        <w:rPr>
          <w:rFonts w:ascii="Trebuchet MS" w:hAnsi="Trebuchet MS"/>
          <w:sz w:val="24"/>
          <w:szCs w:val="24"/>
        </w:rPr>
        <w:t>În perioada 2014-</w:t>
      </w:r>
      <w:r>
        <w:rPr>
          <w:rFonts w:ascii="Trebuchet MS" w:hAnsi="Trebuchet MS"/>
          <w:sz w:val="24"/>
          <w:szCs w:val="24"/>
        </w:rPr>
        <w:t>2020 programul LEADER a fost extins ca domeniu</w:t>
      </w:r>
      <w:r w:rsidRPr="00BB1AD6">
        <w:rPr>
          <w:rFonts w:ascii="Trebuchet MS" w:hAnsi="Trebuchet MS"/>
          <w:sz w:val="24"/>
          <w:szCs w:val="24"/>
        </w:rPr>
        <w:t xml:space="preserve"> de aplicare și la alte fonduri și politici pentru a sprijini comunitatea</w:t>
      </w:r>
      <w:r>
        <w:rPr>
          <w:rFonts w:ascii="Trebuchet MS" w:hAnsi="Trebuchet MS"/>
          <w:sz w:val="24"/>
          <w:szCs w:val="24"/>
        </w:rPr>
        <w:t xml:space="preserve"> rurală, apărând o extindere sub forma LEADER-CLLD.</w:t>
      </w:r>
    </w:p>
    <w:p w14:paraId="4288DF03" w14:textId="77777777" w:rsidR="0040571B" w:rsidRDefault="0040571B" w:rsidP="005810F8">
      <w:pPr>
        <w:spacing w:after="0" w:line="360" w:lineRule="auto"/>
        <w:jc w:val="both"/>
        <w:rPr>
          <w:rFonts w:ascii="Trebuchet MS" w:hAnsi="Trebuchet MS"/>
          <w:sz w:val="24"/>
          <w:szCs w:val="24"/>
        </w:rPr>
      </w:pPr>
      <w:r>
        <w:rPr>
          <w:rFonts w:ascii="Trebuchet MS" w:hAnsi="Trebuchet MS"/>
          <w:sz w:val="24"/>
          <w:szCs w:val="24"/>
        </w:rPr>
        <w:t xml:space="preserve">            </w:t>
      </w:r>
      <w:r w:rsidR="00EE51EF">
        <w:rPr>
          <w:rFonts w:ascii="Trebuchet MS" w:hAnsi="Trebuchet MS"/>
          <w:sz w:val="24"/>
          <w:szCs w:val="24"/>
        </w:rPr>
        <w:t xml:space="preserve"> </w:t>
      </w:r>
      <w:r>
        <w:rPr>
          <w:rFonts w:ascii="Trebuchet MS" w:hAnsi="Trebuchet MS"/>
          <w:sz w:val="24"/>
          <w:szCs w:val="24"/>
        </w:rPr>
        <w:t xml:space="preserve"> În momentul în care membrii comunității identifică oportunități de dezvoltare în direcția realizării unor inițiative legate de Smart Village, acestea pot fi incluse în strategia de dezvoltare locală (SDL) și realizate cu ajutorul programului LEADER-CLLD, program care constituie un instrument puternic </w:t>
      </w:r>
      <w:r w:rsidRPr="00BD7B1D">
        <w:rPr>
          <w:rFonts w:ascii="Trebuchet MS" w:hAnsi="Trebuchet MS"/>
          <w:sz w:val="24"/>
          <w:szCs w:val="24"/>
        </w:rPr>
        <w:t>pentru inițierea și facilitarea unui proces pentru</w:t>
      </w:r>
      <w:r>
        <w:rPr>
          <w:rFonts w:ascii="Trebuchet MS" w:hAnsi="Trebuchet MS"/>
          <w:sz w:val="24"/>
          <w:szCs w:val="24"/>
        </w:rPr>
        <w:t xml:space="preserve"> </w:t>
      </w:r>
      <w:r w:rsidRPr="00BD7B1D">
        <w:rPr>
          <w:rFonts w:ascii="Trebuchet MS" w:hAnsi="Trebuchet MS"/>
          <w:sz w:val="24"/>
          <w:szCs w:val="24"/>
        </w:rPr>
        <w:t>implementarea unei abordări</w:t>
      </w:r>
      <w:r>
        <w:rPr>
          <w:rFonts w:ascii="Trebuchet MS" w:hAnsi="Trebuchet MS"/>
          <w:sz w:val="24"/>
          <w:szCs w:val="24"/>
        </w:rPr>
        <w:t xml:space="preserve"> eficiente</w:t>
      </w:r>
      <w:r w:rsidRPr="00BD7B1D">
        <w:rPr>
          <w:rFonts w:ascii="Trebuchet MS" w:hAnsi="Trebuchet MS"/>
          <w:sz w:val="24"/>
          <w:szCs w:val="24"/>
        </w:rPr>
        <w:t xml:space="preserve"> a</w:t>
      </w:r>
      <w:r>
        <w:rPr>
          <w:rFonts w:ascii="Trebuchet MS" w:hAnsi="Trebuchet MS"/>
          <w:sz w:val="24"/>
          <w:szCs w:val="24"/>
        </w:rPr>
        <w:t xml:space="preserve"> obiectivelor  care pot conduce la realizarea unui </w:t>
      </w:r>
      <w:r w:rsidRPr="00BD7B1D">
        <w:rPr>
          <w:rFonts w:ascii="Trebuchet MS" w:hAnsi="Trebuchet MS"/>
          <w:sz w:val="24"/>
          <w:szCs w:val="24"/>
        </w:rPr>
        <w:t xml:space="preserve"> </w:t>
      </w:r>
      <w:r>
        <w:rPr>
          <w:rFonts w:ascii="Trebuchet MS" w:hAnsi="Trebuchet MS"/>
          <w:sz w:val="24"/>
          <w:szCs w:val="24"/>
        </w:rPr>
        <w:t>Smart Village</w:t>
      </w:r>
      <w:r w:rsidRPr="00BD7B1D">
        <w:rPr>
          <w:rFonts w:ascii="Trebuchet MS" w:hAnsi="Trebuchet MS"/>
          <w:sz w:val="24"/>
          <w:szCs w:val="24"/>
        </w:rPr>
        <w:t>.</w:t>
      </w:r>
    </w:p>
    <w:p w14:paraId="17E0504E" w14:textId="77777777" w:rsidR="0040571B" w:rsidRDefault="0040571B" w:rsidP="0040571B">
      <w:pPr>
        <w:spacing w:after="0" w:line="360" w:lineRule="auto"/>
        <w:jc w:val="both"/>
        <w:rPr>
          <w:rFonts w:ascii="Trebuchet MS" w:hAnsi="Trebuchet MS"/>
          <w:sz w:val="24"/>
          <w:szCs w:val="24"/>
        </w:rPr>
      </w:pPr>
      <w:r>
        <w:rPr>
          <w:rFonts w:ascii="Trebuchet MS" w:hAnsi="Trebuchet MS"/>
          <w:color w:val="FF0000"/>
          <w:sz w:val="24"/>
          <w:szCs w:val="24"/>
        </w:rPr>
        <w:lastRenderedPageBreak/>
        <w:t xml:space="preserve">           </w:t>
      </w:r>
      <w:r w:rsidRPr="00EF0DD0">
        <w:rPr>
          <w:rFonts w:ascii="Trebuchet MS" w:hAnsi="Trebuchet MS"/>
          <w:sz w:val="24"/>
          <w:szCs w:val="24"/>
        </w:rPr>
        <w:t>Un rol important</w:t>
      </w:r>
      <w:r>
        <w:rPr>
          <w:rFonts w:ascii="Trebuchet MS" w:hAnsi="Trebuchet MS"/>
          <w:sz w:val="24"/>
          <w:szCs w:val="24"/>
        </w:rPr>
        <w:t xml:space="preserve"> în acest context revine GAL-urilor care la nvel local pot contribui direct </w:t>
      </w:r>
      <w:r w:rsidRPr="00EF0DD0">
        <w:rPr>
          <w:rFonts w:ascii="Trebuchet MS" w:hAnsi="Trebuchet MS"/>
          <w:sz w:val="24"/>
          <w:szCs w:val="24"/>
        </w:rPr>
        <w:t>la mobilizarea localnicilor,</w:t>
      </w:r>
      <w:r>
        <w:rPr>
          <w:rFonts w:ascii="Trebuchet MS" w:hAnsi="Trebuchet MS"/>
          <w:sz w:val="24"/>
          <w:szCs w:val="24"/>
        </w:rPr>
        <w:t xml:space="preserve"> la </w:t>
      </w:r>
      <w:r w:rsidRPr="00EF0DD0">
        <w:rPr>
          <w:rFonts w:ascii="Trebuchet MS" w:hAnsi="Trebuchet MS"/>
          <w:sz w:val="24"/>
          <w:szCs w:val="24"/>
        </w:rPr>
        <w:t>facilitarea schimbului de opinii despre provocări</w:t>
      </w:r>
      <w:r>
        <w:rPr>
          <w:rFonts w:ascii="Trebuchet MS" w:hAnsi="Trebuchet MS"/>
          <w:sz w:val="24"/>
          <w:szCs w:val="24"/>
        </w:rPr>
        <w:t>le</w:t>
      </w:r>
      <w:r w:rsidRPr="00EF0DD0">
        <w:rPr>
          <w:rFonts w:ascii="Trebuchet MS" w:hAnsi="Trebuchet MS"/>
          <w:sz w:val="24"/>
          <w:szCs w:val="24"/>
        </w:rPr>
        <w:t xml:space="preserve"> și oportunități</w:t>
      </w:r>
      <w:r>
        <w:rPr>
          <w:rFonts w:ascii="Trebuchet MS" w:hAnsi="Trebuchet MS"/>
          <w:sz w:val="24"/>
          <w:szCs w:val="24"/>
        </w:rPr>
        <w:t>le care apar în demersul aducerii comunității locale la nivelul unui Smart Village</w:t>
      </w:r>
      <w:r w:rsidRPr="00EF0DD0">
        <w:rPr>
          <w:rFonts w:ascii="Trebuchet MS" w:hAnsi="Trebuchet MS"/>
          <w:sz w:val="24"/>
          <w:szCs w:val="24"/>
        </w:rPr>
        <w:t>,</w:t>
      </w:r>
      <w:r>
        <w:rPr>
          <w:rFonts w:ascii="Trebuchet MS" w:hAnsi="Trebuchet MS"/>
          <w:sz w:val="24"/>
          <w:szCs w:val="24"/>
        </w:rPr>
        <w:t xml:space="preserve"> la </w:t>
      </w:r>
      <w:r w:rsidRPr="00EF0DD0">
        <w:rPr>
          <w:rFonts w:ascii="Trebuchet MS" w:hAnsi="Trebuchet MS"/>
          <w:sz w:val="24"/>
          <w:szCs w:val="24"/>
        </w:rPr>
        <w:t>sprijinirea studiilor tehnice și a proiectelor pilot și</w:t>
      </w:r>
      <w:r>
        <w:rPr>
          <w:rFonts w:ascii="Trebuchet MS" w:hAnsi="Trebuchet MS"/>
          <w:sz w:val="24"/>
          <w:szCs w:val="24"/>
        </w:rPr>
        <w:t xml:space="preserve"> la finanțarea </w:t>
      </w:r>
      <w:r w:rsidRPr="00EF0DD0">
        <w:rPr>
          <w:rFonts w:ascii="Trebuchet MS" w:hAnsi="Trebuchet MS"/>
          <w:sz w:val="24"/>
          <w:szCs w:val="24"/>
        </w:rPr>
        <w:t>investiții</w:t>
      </w:r>
      <w:r>
        <w:rPr>
          <w:rFonts w:ascii="Trebuchet MS" w:hAnsi="Trebuchet MS"/>
          <w:sz w:val="24"/>
          <w:szCs w:val="24"/>
        </w:rPr>
        <w:t>lor</w:t>
      </w:r>
      <w:r w:rsidRPr="00EF0DD0">
        <w:rPr>
          <w:rFonts w:ascii="Trebuchet MS" w:hAnsi="Trebuchet MS"/>
          <w:sz w:val="24"/>
          <w:szCs w:val="24"/>
        </w:rPr>
        <w:t xml:space="preserve"> la scară mică. Acest luc</w:t>
      </w:r>
      <w:r>
        <w:rPr>
          <w:rFonts w:ascii="Trebuchet MS" w:hAnsi="Trebuchet MS"/>
          <w:sz w:val="24"/>
          <w:szCs w:val="24"/>
        </w:rPr>
        <w:t xml:space="preserve">ru poate crea condițiile pentru </w:t>
      </w:r>
      <w:r w:rsidRPr="00EF0DD0">
        <w:rPr>
          <w:rFonts w:ascii="Trebuchet MS" w:hAnsi="Trebuchet MS"/>
          <w:sz w:val="24"/>
          <w:szCs w:val="24"/>
        </w:rPr>
        <w:t xml:space="preserve">investiții mai mari din </w:t>
      </w:r>
      <w:r>
        <w:rPr>
          <w:rFonts w:ascii="Trebuchet MS" w:hAnsi="Trebuchet MS"/>
          <w:sz w:val="24"/>
          <w:szCs w:val="24"/>
        </w:rPr>
        <w:t xml:space="preserve">programele de dezvoltare rurală </w:t>
      </w:r>
      <w:r w:rsidRPr="00EF0DD0">
        <w:rPr>
          <w:rFonts w:ascii="Trebuchet MS" w:hAnsi="Trebuchet MS"/>
          <w:sz w:val="24"/>
          <w:szCs w:val="24"/>
        </w:rPr>
        <w:t>(PDR), fonduri de coeziune sau de la nivel național public și privat</w:t>
      </w:r>
      <w:r>
        <w:rPr>
          <w:rFonts w:ascii="Trebuchet MS" w:hAnsi="Trebuchet MS"/>
          <w:sz w:val="24"/>
          <w:szCs w:val="24"/>
        </w:rPr>
        <w:t>.</w:t>
      </w:r>
    </w:p>
    <w:p w14:paraId="13758E7D" w14:textId="77777777" w:rsidR="0040571B" w:rsidRPr="00BB1AD6"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BB1AD6">
        <w:rPr>
          <w:rFonts w:ascii="Trebuchet MS" w:hAnsi="Trebuchet MS"/>
          <w:sz w:val="24"/>
          <w:szCs w:val="24"/>
        </w:rPr>
        <w:t xml:space="preserve">Un element </w:t>
      </w:r>
      <w:r>
        <w:rPr>
          <w:rFonts w:ascii="Trebuchet MS" w:hAnsi="Trebuchet MS"/>
          <w:sz w:val="24"/>
          <w:szCs w:val="24"/>
        </w:rPr>
        <w:t xml:space="preserve">relativ </w:t>
      </w:r>
      <w:r w:rsidRPr="00BB1AD6">
        <w:rPr>
          <w:rFonts w:ascii="Trebuchet MS" w:hAnsi="Trebuchet MS"/>
          <w:sz w:val="24"/>
          <w:szCs w:val="24"/>
        </w:rPr>
        <w:t>nou în politica de dezvoltare rurală este Parteneriatul european pentru inovare pentru agricult</w:t>
      </w:r>
      <w:r>
        <w:rPr>
          <w:rFonts w:ascii="Trebuchet MS" w:hAnsi="Trebuchet MS"/>
          <w:sz w:val="24"/>
          <w:szCs w:val="24"/>
        </w:rPr>
        <w:t xml:space="preserve">ură (EIP-AGRI) </w:t>
      </w:r>
      <w:r w:rsidRPr="00BB1AD6">
        <w:rPr>
          <w:rFonts w:ascii="Trebuchet MS" w:hAnsi="Trebuchet MS"/>
          <w:sz w:val="24"/>
          <w:szCs w:val="24"/>
        </w:rPr>
        <w:t>care este conceput p</w:t>
      </w:r>
      <w:r>
        <w:rPr>
          <w:rFonts w:ascii="Trebuchet MS" w:hAnsi="Trebuchet MS"/>
          <w:sz w:val="24"/>
          <w:szCs w:val="24"/>
        </w:rPr>
        <w:t>entru a accelera inovația în mediul rural</w:t>
      </w:r>
      <w:r w:rsidRPr="00BB1AD6">
        <w:rPr>
          <w:rFonts w:ascii="Trebuchet MS" w:hAnsi="Trebuchet MS"/>
          <w:sz w:val="24"/>
          <w:szCs w:val="24"/>
        </w:rPr>
        <w:t>. Prin activități de rețea și proiecte</w:t>
      </w:r>
      <w:r>
        <w:rPr>
          <w:rFonts w:ascii="Trebuchet MS" w:hAnsi="Trebuchet MS"/>
          <w:sz w:val="24"/>
          <w:szCs w:val="24"/>
        </w:rPr>
        <w:t xml:space="preserve"> de dezvoltare în domeniul TIC</w:t>
      </w:r>
      <w:r w:rsidRPr="00BB1AD6">
        <w:rPr>
          <w:rFonts w:ascii="Trebuchet MS" w:hAnsi="Trebuchet MS"/>
          <w:sz w:val="24"/>
          <w:szCs w:val="24"/>
        </w:rPr>
        <w:t>, EIP</w:t>
      </w:r>
      <w:r>
        <w:rPr>
          <w:rFonts w:ascii="Trebuchet MS" w:hAnsi="Trebuchet MS"/>
          <w:sz w:val="24"/>
          <w:szCs w:val="24"/>
        </w:rPr>
        <w:t>-</w:t>
      </w:r>
      <w:r w:rsidRPr="00BB1AD6">
        <w:rPr>
          <w:rFonts w:ascii="Trebuchet MS" w:hAnsi="Trebuchet MS"/>
          <w:sz w:val="24"/>
          <w:szCs w:val="24"/>
        </w:rPr>
        <w:t xml:space="preserve">AGRI sprijină dezvoltarea și diseminarea de noi cunoștințe, </w:t>
      </w:r>
      <w:r>
        <w:rPr>
          <w:rFonts w:ascii="Trebuchet MS" w:hAnsi="Trebuchet MS"/>
          <w:sz w:val="24"/>
          <w:szCs w:val="24"/>
        </w:rPr>
        <w:t xml:space="preserve">practici, procese și tehnologii </w:t>
      </w:r>
      <w:r w:rsidRPr="00BB1AD6">
        <w:rPr>
          <w:rFonts w:ascii="Trebuchet MS" w:hAnsi="Trebuchet MS"/>
          <w:sz w:val="24"/>
          <w:szCs w:val="24"/>
        </w:rPr>
        <w:t>în lanțurile valorice agroalimentare și forestiere.</w:t>
      </w:r>
    </w:p>
    <w:p w14:paraId="1FE81632" w14:textId="77777777" w:rsidR="0040571B" w:rsidRDefault="0040571B" w:rsidP="00EE51EF">
      <w:pPr>
        <w:spacing w:after="0" w:line="360" w:lineRule="auto"/>
        <w:jc w:val="both"/>
        <w:rPr>
          <w:rFonts w:ascii="Trebuchet MS" w:hAnsi="Trebuchet MS"/>
          <w:sz w:val="24"/>
          <w:szCs w:val="24"/>
        </w:rPr>
      </w:pPr>
      <w:r w:rsidRPr="00BB1AD6">
        <w:rPr>
          <w:rFonts w:ascii="Trebuchet MS" w:hAnsi="Trebuchet MS"/>
          <w:sz w:val="24"/>
          <w:szCs w:val="24"/>
        </w:rPr>
        <w:t> </w:t>
      </w:r>
      <w:r>
        <w:rPr>
          <w:rFonts w:ascii="Trebuchet MS" w:hAnsi="Trebuchet MS"/>
          <w:sz w:val="24"/>
          <w:szCs w:val="24"/>
        </w:rPr>
        <w:t xml:space="preserve">          </w:t>
      </w:r>
      <w:r w:rsidRPr="001D4E2A">
        <w:rPr>
          <w:rFonts w:ascii="Trebuchet MS" w:hAnsi="Trebuchet MS"/>
          <w:sz w:val="24"/>
          <w:szCs w:val="24"/>
        </w:rPr>
        <w:t>Rețeaua europeană pentru dezvoltare rurală</w:t>
      </w:r>
      <w:r>
        <w:rPr>
          <w:rFonts w:ascii="Trebuchet MS" w:hAnsi="Trebuchet MS"/>
          <w:sz w:val="24"/>
          <w:szCs w:val="24"/>
        </w:rPr>
        <w:t xml:space="preserve"> (ENRD)</w:t>
      </w:r>
      <w:r w:rsidRPr="001D4E2A">
        <w:rPr>
          <w:rFonts w:ascii="Trebuchet MS" w:hAnsi="Trebuchet MS"/>
          <w:sz w:val="24"/>
          <w:szCs w:val="24"/>
        </w:rPr>
        <w:t xml:space="preserve"> este o rețea la nivelul UE, care reunește </w:t>
      </w:r>
      <w:r>
        <w:rPr>
          <w:rFonts w:ascii="Trebuchet MS" w:hAnsi="Trebuchet MS"/>
          <w:sz w:val="24"/>
          <w:szCs w:val="24"/>
        </w:rPr>
        <w:t>majoritatea actorilor interesați direct de dezvoltarea rurală</w:t>
      </w:r>
      <w:r w:rsidRPr="001D4E2A">
        <w:rPr>
          <w:rFonts w:ascii="Trebuchet MS" w:hAnsi="Trebuchet MS"/>
          <w:sz w:val="24"/>
          <w:szCs w:val="24"/>
        </w:rPr>
        <w:t xml:space="preserve"> (autorități de management, părți interesate, cercetători, consilieri, întreprinderi, autorități locale, GAL - uri etc.) </w:t>
      </w:r>
      <w:r>
        <w:rPr>
          <w:rFonts w:ascii="Trebuchet MS" w:hAnsi="Trebuchet MS"/>
          <w:sz w:val="24"/>
          <w:szCs w:val="24"/>
        </w:rPr>
        <w:t>și urmărește îmbunătățirea</w:t>
      </w:r>
      <w:r w:rsidRPr="001D4E2A">
        <w:rPr>
          <w:rFonts w:ascii="Trebuchet MS" w:hAnsi="Trebuchet MS"/>
          <w:sz w:val="24"/>
          <w:szCs w:val="24"/>
        </w:rPr>
        <w:t xml:space="preserve"> calității programelor</w:t>
      </w:r>
      <w:r>
        <w:rPr>
          <w:rFonts w:ascii="Trebuchet MS" w:hAnsi="Trebuchet MS"/>
          <w:sz w:val="24"/>
          <w:szCs w:val="24"/>
        </w:rPr>
        <w:t xml:space="preserve"> de dezvoltare rurală și creșterea continuă a numărului participanților la acestă rețea</w:t>
      </w:r>
      <w:r w:rsidRPr="001D4E2A">
        <w:rPr>
          <w:rFonts w:ascii="Trebuchet MS" w:hAnsi="Trebuchet MS"/>
          <w:sz w:val="24"/>
          <w:szCs w:val="24"/>
        </w:rPr>
        <w:t xml:space="preserve">. Un numar </w:t>
      </w:r>
      <w:r>
        <w:rPr>
          <w:rFonts w:ascii="Trebuchet MS" w:hAnsi="Trebuchet MS"/>
          <w:sz w:val="24"/>
          <w:szCs w:val="24"/>
        </w:rPr>
        <w:t xml:space="preserve">mare din fluxurile informaționale din cadrul ENRD </w:t>
      </w:r>
      <w:r w:rsidRPr="001D4E2A">
        <w:rPr>
          <w:rFonts w:ascii="Trebuchet MS" w:hAnsi="Trebuchet MS"/>
          <w:sz w:val="24"/>
          <w:szCs w:val="24"/>
        </w:rPr>
        <w:t>se referă la sate</w:t>
      </w:r>
      <w:r>
        <w:rPr>
          <w:rFonts w:ascii="Trebuchet MS" w:hAnsi="Trebuchet MS"/>
          <w:sz w:val="24"/>
          <w:szCs w:val="24"/>
        </w:rPr>
        <w:t>le</w:t>
      </w:r>
      <w:r w:rsidRPr="001D4E2A">
        <w:rPr>
          <w:rFonts w:ascii="Trebuchet MS" w:hAnsi="Trebuchet MS"/>
          <w:sz w:val="24"/>
          <w:szCs w:val="24"/>
        </w:rPr>
        <w:t xml:space="preserve"> inteligente.</w:t>
      </w:r>
    </w:p>
    <w:p w14:paraId="25A84C44"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O contribuție importantă la realizarea Smart Village o poate constitui </w:t>
      </w:r>
      <w:r w:rsidRPr="00162E1A">
        <w:rPr>
          <w:rFonts w:ascii="Trebuchet MS" w:hAnsi="Trebuchet MS"/>
          <w:sz w:val="24"/>
          <w:szCs w:val="24"/>
        </w:rPr>
        <w:t>Politica de coeziune (politica regională)</w:t>
      </w:r>
      <w:r>
        <w:rPr>
          <w:rFonts w:ascii="Trebuchet MS" w:hAnsi="Trebuchet MS"/>
          <w:sz w:val="24"/>
          <w:szCs w:val="24"/>
        </w:rPr>
        <w:t>,</w:t>
      </w:r>
      <w:r w:rsidRPr="00162E1A">
        <w:rPr>
          <w:rFonts w:ascii="Trebuchet MS" w:hAnsi="Trebuchet MS"/>
          <w:sz w:val="24"/>
          <w:szCs w:val="24"/>
        </w:rPr>
        <w:t xml:space="preserve"> una din cele mai importante şi mai complexe politici ale Uniunii Europene, statut ce decurge din obiectivul de reducere a decalajelor economice, sociale şi teritoriale între diversele regiuni şi sta</w:t>
      </w:r>
      <w:r>
        <w:rPr>
          <w:rFonts w:ascii="Trebuchet MS" w:hAnsi="Trebuchet MS"/>
          <w:sz w:val="24"/>
          <w:szCs w:val="24"/>
        </w:rPr>
        <w:t xml:space="preserve">te membre ale Uniunii Europene. </w:t>
      </w:r>
      <w:r w:rsidRPr="00162E1A">
        <w:rPr>
          <w:rFonts w:ascii="Trebuchet MS" w:hAnsi="Trebuchet MS"/>
          <w:sz w:val="24"/>
          <w:szCs w:val="24"/>
        </w:rPr>
        <w:t>Mai mult, această politică are un unic şi de neînlocuit rol în coagularea de strategii de dezvoltare integrată, care reunesc intervenţii din diferite domenii, precum infrastructură, cercetare şi inovare, ocuparea forţei de muncă, educaţie, mediul de afaceri, protecţia mediului, schimbări climatice şi eficienţa energetică, într-un pachet de politici coerente, care se adresează contextului regional sau chiar local, fiind una dintre cele mai vizibile politici, mai ales în relaţia cu cetăţenii.</w:t>
      </w:r>
    </w:p>
    <w:p w14:paraId="448286D9"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162E1A">
        <w:rPr>
          <w:rFonts w:ascii="Trebuchet MS" w:hAnsi="Trebuchet MS"/>
          <w:sz w:val="24"/>
          <w:szCs w:val="24"/>
        </w:rPr>
        <w:t xml:space="preserve">Obiectivele politicii </w:t>
      </w:r>
      <w:r>
        <w:rPr>
          <w:rFonts w:ascii="Trebuchet MS" w:hAnsi="Trebuchet MS"/>
          <w:sz w:val="24"/>
          <w:szCs w:val="24"/>
        </w:rPr>
        <w:t xml:space="preserve">de coeziune </w:t>
      </w:r>
      <w:r w:rsidRPr="00162E1A">
        <w:rPr>
          <w:rFonts w:ascii="Trebuchet MS" w:hAnsi="Trebuchet MS"/>
          <w:sz w:val="24"/>
          <w:szCs w:val="24"/>
        </w:rPr>
        <w:t xml:space="preserve">sunt realizate prin intermediul a trei fonduri: Fondul european de dezvoltare regională (FEDR), Fondul de coeziune (FC) şi Fondul social european (FSE). Acestea constituie, împreună cu Fondul european </w:t>
      </w:r>
      <w:r w:rsidRPr="00162E1A">
        <w:rPr>
          <w:rFonts w:ascii="Trebuchet MS" w:hAnsi="Trebuchet MS"/>
          <w:sz w:val="24"/>
          <w:szCs w:val="24"/>
        </w:rPr>
        <w:lastRenderedPageBreak/>
        <w:t>agricol pentru dezvoltare rurală (FEADR) şi Fondul european pentru pescuit şi afaceri maritime (EMFF), Fondurile Europene Structurale şi de Investiţii.</w:t>
      </w:r>
    </w:p>
    <w:p w14:paraId="5E7C0ADF"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Pr="00162E1A">
        <w:rPr>
          <w:rFonts w:ascii="Trebuchet MS" w:hAnsi="Trebuchet MS"/>
          <w:sz w:val="24"/>
          <w:szCs w:val="24"/>
        </w:rPr>
        <w:t xml:space="preserve">Beneficiind de un buget de 351,8 miliarde euro – aproximativ o treime din bugetul UE, politica de coeziune reprezintă o componentă esenţială a Cadrului Financiar Multianual în actuala perioadă de programare, </w:t>
      </w:r>
      <w:r>
        <w:rPr>
          <w:rFonts w:ascii="Trebuchet MS" w:hAnsi="Trebuchet MS"/>
          <w:sz w:val="24"/>
          <w:szCs w:val="24"/>
        </w:rPr>
        <w:t xml:space="preserve">existând premise suficiente pentru a-și menține importanță și în perioada de programare 2021-2027, rămânând astfel </w:t>
      </w:r>
      <w:r w:rsidRPr="00162E1A">
        <w:rPr>
          <w:rFonts w:ascii="Trebuchet MS" w:hAnsi="Trebuchet MS"/>
          <w:sz w:val="24"/>
          <w:szCs w:val="24"/>
        </w:rPr>
        <w:t>principalul instrument de investiţii pentru atingerea obiectivelor Uniunii Europene.</w:t>
      </w:r>
    </w:p>
    <w:p w14:paraId="57B9F742" w14:textId="77777777" w:rsidR="0040571B" w:rsidRDefault="0040571B" w:rsidP="00CB540F">
      <w:pPr>
        <w:spacing w:after="0" w:line="360" w:lineRule="auto"/>
        <w:jc w:val="both"/>
        <w:rPr>
          <w:rFonts w:ascii="Trebuchet MS" w:hAnsi="Trebuchet MS"/>
          <w:sz w:val="24"/>
          <w:szCs w:val="24"/>
        </w:rPr>
      </w:pPr>
      <w:r>
        <w:rPr>
          <w:rFonts w:ascii="Trebuchet MS" w:hAnsi="Trebuchet MS"/>
          <w:sz w:val="24"/>
          <w:szCs w:val="24"/>
        </w:rPr>
        <w:t xml:space="preserve">               </w:t>
      </w:r>
      <w:r w:rsidRPr="00162E1A">
        <w:rPr>
          <w:rFonts w:ascii="Trebuchet MS" w:hAnsi="Trebuchet MS"/>
          <w:sz w:val="24"/>
          <w:szCs w:val="24"/>
        </w:rPr>
        <w:t xml:space="preserve">Politica de coeziune a UE Politica de coeziune pentru creștere și locuri de muncă este implementată pe întreg teritoriul UE, atât în </w:t>
      </w:r>
      <w:r w:rsidRPr="00162E1A">
        <w:rPr>
          <w:rFonts w:ascii="Arial" w:hAnsi="Arial" w:cs="Arial"/>
          <w:sz w:val="24"/>
          <w:szCs w:val="24"/>
        </w:rPr>
        <w:t>​​</w:t>
      </w:r>
      <w:r w:rsidRPr="00162E1A">
        <w:rPr>
          <w:rFonts w:ascii="Trebuchet MS" w:hAnsi="Trebuchet MS"/>
          <w:sz w:val="24"/>
          <w:szCs w:val="24"/>
        </w:rPr>
        <w:t>zonele urbane, c</w:t>
      </w:r>
      <w:r w:rsidRPr="00162E1A">
        <w:rPr>
          <w:rFonts w:ascii="Trebuchet MS" w:hAnsi="Trebuchet MS" w:cs="Trebuchet MS"/>
          <w:sz w:val="24"/>
          <w:szCs w:val="24"/>
        </w:rPr>
        <w:t>â</w:t>
      </w:r>
      <w:r w:rsidRPr="00162E1A">
        <w:rPr>
          <w:rFonts w:ascii="Trebuchet MS" w:hAnsi="Trebuchet MS"/>
          <w:sz w:val="24"/>
          <w:szCs w:val="24"/>
        </w:rPr>
        <w:t xml:space="preserve">t </w:t>
      </w:r>
      <w:r w:rsidRPr="00162E1A">
        <w:rPr>
          <w:rFonts w:ascii="Trebuchet MS" w:hAnsi="Trebuchet MS" w:cs="Trebuchet MS"/>
          <w:sz w:val="24"/>
          <w:szCs w:val="24"/>
        </w:rPr>
        <w:t>ș</w:t>
      </w:r>
      <w:r w:rsidRPr="00162E1A">
        <w:rPr>
          <w:rFonts w:ascii="Trebuchet MS" w:hAnsi="Trebuchet MS"/>
          <w:sz w:val="24"/>
          <w:szCs w:val="24"/>
        </w:rPr>
        <w:t xml:space="preserve">i </w:t>
      </w:r>
      <w:r w:rsidRPr="00162E1A">
        <w:rPr>
          <w:rFonts w:ascii="Trebuchet MS" w:hAnsi="Trebuchet MS" w:cs="Trebuchet MS"/>
          <w:sz w:val="24"/>
          <w:szCs w:val="24"/>
        </w:rPr>
        <w:t>î</w:t>
      </w:r>
      <w:r w:rsidRPr="00162E1A">
        <w:rPr>
          <w:rFonts w:ascii="Trebuchet MS" w:hAnsi="Trebuchet MS"/>
          <w:sz w:val="24"/>
          <w:szCs w:val="24"/>
        </w:rPr>
        <w:t xml:space="preserve">n zonele rurale, cu un buget de 352 miliarde EUR </w:t>
      </w:r>
      <w:r w:rsidRPr="00162E1A">
        <w:rPr>
          <w:rFonts w:ascii="Trebuchet MS" w:hAnsi="Trebuchet MS" w:cs="Trebuchet MS"/>
          <w:sz w:val="24"/>
          <w:szCs w:val="24"/>
        </w:rPr>
        <w:t>î</w:t>
      </w:r>
      <w:r w:rsidRPr="00162E1A">
        <w:rPr>
          <w:rFonts w:ascii="Trebuchet MS" w:hAnsi="Trebuchet MS"/>
          <w:sz w:val="24"/>
          <w:szCs w:val="24"/>
        </w:rPr>
        <w:t>n 2014-2020. Sprijinul financiar al Fondului european de dezvoltare regional</w:t>
      </w:r>
      <w:r w:rsidRPr="00162E1A">
        <w:rPr>
          <w:rFonts w:ascii="Trebuchet MS" w:hAnsi="Trebuchet MS" w:cs="Trebuchet MS"/>
          <w:sz w:val="24"/>
          <w:szCs w:val="24"/>
        </w:rPr>
        <w:t>ă</w:t>
      </w:r>
      <w:r w:rsidRPr="00162E1A">
        <w:rPr>
          <w:rFonts w:ascii="Trebuchet MS" w:hAnsi="Trebuchet MS"/>
          <w:sz w:val="24"/>
          <w:szCs w:val="24"/>
        </w:rPr>
        <w:t xml:space="preserve"> (FEDR) </w:t>
      </w:r>
      <w:r w:rsidRPr="00162E1A">
        <w:rPr>
          <w:rFonts w:ascii="Trebuchet MS" w:hAnsi="Trebuchet MS" w:cs="Trebuchet MS"/>
          <w:sz w:val="24"/>
          <w:szCs w:val="24"/>
        </w:rPr>
        <w:t>ș</w:t>
      </w:r>
      <w:r w:rsidRPr="00162E1A">
        <w:rPr>
          <w:rFonts w:ascii="Trebuchet MS" w:hAnsi="Trebuchet MS"/>
          <w:sz w:val="24"/>
          <w:szCs w:val="24"/>
        </w:rPr>
        <w:t>i al Fondului de coeziune (FC) se concentreaz</w:t>
      </w:r>
      <w:r w:rsidRPr="00162E1A">
        <w:rPr>
          <w:rFonts w:ascii="Trebuchet MS" w:hAnsi="Trebuchet MS" w:cs="Trebuchet MS"/>
          <w:sz w:val="24"/>
          <w:szCs w:val="24"/>
        </w:rPr>
        <w:t>ă</w:t>
      </w:r>
      <w:r w:rsidRPr="00162E1A">
        <w:rPr>
          <w:rFonts w:ascii="Trebuchet MS" w:hAnsi="Trebuchet MS"/>
          <w:sz w:val="24"/>
          <w:szCs w:val="24"/>
        </w:rPr>
        <w:t xml:space="preserve"> pe cercetare </w:t>
      </w:r>
      <w:r w:rsidRPr="00162E1A">
        <w:rPr>
          <w:rFonts w:ascii="Trebuchet MS" w:hAnsi="Trebuchet MS" w:cs="Trebuchet MS"/>
          <w:sz w:val="24"/>
          <w:szCs w:val="24"/>
        </w:rPr>
        <w:t>ș</w:t>
      </w:r>
      <w:r w:rsidRPr="00162E1A">
        <w:rPr>
          <w:rFonts w:ascii="Trebuchet MS" w:hAnsi="Trebuchet MS"/>
          <w:sz w:val="24"/>
          <w:szCs w:val="24"/>
        </w:rPr>
        <w:t>i inovare, TIC, competitivitatea IMM-urilor și economie cu emisii reduse de carbon. Aceste fonduri oferă, de asemenea, investiții importante în domeniile mediului, acțiunilor climatice, transporturilor,</w:t>
      </w:r>
      <w:r w:rsidR="005810F8">
        <w:rPr>
          <w:rFonts w:ascii="Trebuchet MS" w:hAnsi="Trebuchet MS"/>
          <w:sz w:val="24"/>
          <w:szCs w:val="24"/>
        </w:rPr>
        <w:t xml:space="preserve"> dezvoltarea</w:t>
      </w:r>
      <w:r w:rsidR="005810F8" w:rsidRPr="005810F8">
        <w:t xml:space="preserve"> </w:t>
      </w:r>
      <w:r w:rsidR="005810F8" w:rsidRPr="005810F8">
        <w:rPr>
          <w:rFonts w:ascii="Trebuchet MS" w:hAnsi="Trebuchet MS"/>
          <w:sz w:val="24"/>
          <w:szCs w:val="24"/>
        </w:rPr>
        <w:t>capacității administrative</w:t>
      </w:r>
      <w:r w:rsidRPr="00162E1A">
        <w:rPr>
          <w:rFonts w:ascii="Trebuchet MS" w:hAnsi="Trebuchet MS"/>
          <w:sz w:val="24"/>
          <w:szCs w:val="24"/>
        </w:rPr>
        <w:t xml:space="preserve"> </w:t>
      </w:r>
      <w:r w:rsidR="005810F8">
        <w:rPr>
          <w:rFonts w:ascii="Trebuchet MS" w:hAnsi="Trebuchet MS"/>
          <w:sz w:val="24"/>
          <w:szCs w:val="24"/>
        </w:rPr>
        <w:t>și reducerea sărăciei</w:t>
      </w:r>
      <w:r w:rsidRPr="00162E1A">
        <w:rPr>
          <w:rFonts w:ascii="Trebuchet MS" w:hAnsi="Trebuchet MS"/>
          <w:sz w:val="24"/>
          <w:szCs w:val="24"/>
        </w:rPr>
        <w:t>. Există</w:t>
      </w:r>
      <w:r w:rsidR="005810F8">
        <w:rPr>
          <w:rFonts w:ascii="Trebuchet MS" w:hAnsi="Trebuchet MS"/>
          <w:sz w:val="24"/>
          <w:szCs w:val="24"/>
        </w:rPr>
        <w:t xml:space="preserve"> o strânsă cooperare cu Fondul Social E</w:t>
      </w:r>
      <w:r w:rsidRPr="00162E1A">
        <w:rPr>
          <w:rFonts w:ascii="Trebuchet MS" w:hAnsi="Trebuchet MS"/>
          <w:sz w:val="24"/>
          <w:szCs w:val="24"/>
        </w:rPr>
        <w:t>uropean. Politica de coeziune este implementată prin programe la nivel național, regional și local, pe baza unei analize tematice și teritoriale a nevoilor și utilizând o abordare integrată. Instrumentele specifice, cum ar fi strategiile de specializare inteligentă, investițiile teritoriale integrate (ITI) și dezvoltarea locală condusă de comunitate (CLLD) permit direcționarea în continuare a resurselor programului către nevoile teritoriale și combinarea sprijinului din diferite surse și fonduri.</w:t>
      </w:r>
    </w:p>
    <w:p w14:paraId="144F8E8C" w14:textId="77777777" w:rsidR="0016687B" w:rsidRPr="00CB540F" w:rsidRDefault="0040571B" w:rsidP="00EE51EF">
      <w:pPr>
        <w:spacing w:after="0" w:line="360" w:lineRule="auto"/>
        <w:jc w:val="both"/>
        <w:rPr>
          <w:rFonts w:ascii="Trebuchet MS" w:hAnsi="Trebuchet MS"/>
          <w:sz w:val="24"/>
          <w:szCs w:val="24"/>
        </w:rPr>
      </w:pPr>
      <w:r w:rsidRPr="00CB540F">
        <w:rPr>
          <w:rFonts w:ascii="Trebuchet MS" w:hAnsi="Trebuchet MS"/>
          <w:sz w:val="24"/>
          <w:szCs w:val="24"/>
        </w:rPr>
        <w:t xml:space="preserve">               </w:t>
      </w:r>
      <w:r w:rsidR="0016687B" w:rsidRPr="005810F8">
        <w:rPr>
          <w:rFonts w:ascii="Trebuchet MS" w:eastAsia="Times New Roman" w:hAnsi="Trebuchet MS" w:cs="Times New Roman"/>
          <w:sz w:val="24"/>
          <w:szCs w:val="24"/>
          <w:bdr w:val="none" w:sz="0" w:space="0" w:color="auto" w:frame="1"/>
          <w:lang w:eastAsia="ro-RO"/>
        </w:rPr>
        <w:t>Un aport semnificativ la strategiile de edificare a Smart Villages îl poate aduce și programul Orizont 2020 care</w:t>
      </w:r>
      <w:r w:rsidR="00CB540F" w:rsidRPr="005810F8">
        <w:rPr>
          <w:rFonts w:ascii="Trebuchet MS" w:eastAsia="Times New Roman" w:hAnsi="Trebuchet MS" w:cs="Times New Roman"/>
          <w:sz w:val="24"/>
          <w:szCs w:val="24"/>
          <w:bdr w:val="none" w:sz="0" w:space="0" w:color="auto" w:frame="1"/>
          <w:lang w:eastAsia="ro-RO"/>
        </w:rPr>
        <w:t xml:space="preserve"> îmbinâ</w:t>
      </w:r>
      <w:r w:rsidR="0016687B" w:rsidRPr="005810F8">
        <w:rPr>
          <w:rFonts w:ascii="Trebuchet MS" w:eastAsia="Times New Roman" w:hAnsi="Trebuchet MS" w:cs="Times New Roman"/>
          <w:sz w:val="24"/>
          <w:szCs w:val="24"/>
          <w:bdr w:val="none" w:sz="0" w:space="0" w:color="auto" w:frame="1"/>
          <w:lang w:eastAsia="ro-RO"/>
        </w:rPr>
        <w:t xml:space="preserve">nd cercetarea și inovarea poate asigura transferul tehnologic în numeroase domenii de interes pentru </w:t>
      </w:r>
      <w:r w:rsidR="00CB540F" w:rsidRPr="005810F8">
        <w:rPr>
          <w:rFonts w:ascii="Trebuchet MS" w:eastAsia="Times New Roman" w:hAnsi="Trebuchet MS" w:cs="Times New Roman"/>
          <w:sz w:val="24"/>
          <w:szCs w:val="24"/>
          <w:bdr w:val="none" w:sz="0" w:space="0" w:color="auto" w:frame="1"/>
          <w:lang w:eastAsia="ro-RO"/>
        </w:rPr>
        <w:t>Smart Villages.</w:t>
      </w:r>
      <w:r w:rsidR="00CB540F" w:rsidRPr="005810F8">
        <w:rPr>
          <w:rFonts w:ascii="Trebuchet MS" w:hAnsi="Trebuchet MS"/>
          <w:sz w:val="24"/>
          <w:szCs w:val="24"/>
        </w:rPr>
        <w:t xml:space="preserve"> </w:t>
      </w:r>
      <w:r w:rsidR="00CB540F" w:rsidRPr="005810F8">
        <w:rPr>
          <w:rFonts w:ascii="Trebuchet MS" w:eastAsia="Times New Roman" w:hAnsi="Trebuchet MS" w:cs="Times New Roman"/>
          <w:sz w:val="24"/>
          <w:szCs w:val="24"/>
          <w:bdr w:val="none" w:sz="0" w:space="0" w:color="auto" w:frame="1"/>
          <w:lang w:eastAsia="ro-RO"/>
        </w:rPr>
        <w:t>Văzut ca mijloc de stimulare a creșterii economice și de creare de locuri de munca Orizont 2020 beneficiază de susținerea politică a liderilor europeni si a membrilor Parlamentului European, care au convenit că investiția în cercetare reprezintă o investiție în viitorul nostru, plasând-o în centrul Strategiei Europa 2020 pentru creștere economică inteligentă, sustenabilă și favorabilă incluziunii.</w:t>
      </w:r>
    </w:p>
    <w:p w14:paraId="4B1C5618" w14:textId="77777777" w:rsidR="0040571B" w:rsidRPr="00CB540F" w:rsidRDefault="00CB540F" w:rsidP="00EE51EF">
      <w:pPr>
        <w:spacing w:after="0" w:line="360" w:lineRule="auto"/>
        <w:jc w:val="both"/>
        <w:rPr>
          <w:rFonts w:ascii="Trebuchet MS" w:hAnsi="Trebuchet MS"/>
          <w:sz w:val="24"/>
          <w:szCs w:val="24"/>
        </w:rPr>
      </w:pPr>
      <w:r w:rsidRPr="00CB540F">
        <w:rPr>
          <w:rFonts w:ascii="Trebuchet MS" w:hAnsi="Trebuchet MS"/>
          <w:sz w:val="24"/>
          <w:szCs w:val="24"/>
        </w:rPr>
        <w:lastRenderedPageBreak/>
        <w:t>Orizont 2020, include mai multe elemente relevante pentru dezvoltarea satelor inteligente. În cadrul Provocării Sociale 2, un apel special la „renaștere rurală” este strâns legat de dezvoltarea bazei de cunoștințe pentru satele inteligente.</w:t>
      </w:r>
    </w:p>
    <w:p w14:paraId="191FAA44" w14:textId="77777777" w:rsidR="00C74DD2" w:rsidRPr="00175577" w:rsidRDefault="00A003C8" w:rsidP="00C74DD2">
      <w:pPr>
        <w:spacing w:after="0" w:line="360" w:lineRule="auto"/>
        <w:jc w:val="both"/>
        <w:rPr>
          <w:rFonts w:ascii="Trebuchet MS" w:hAnsi="Trebuchet MS"/>
          <w:sz w:val="24"/>
          <w:szCs w:val="24"/>
        </w:rPr>
      </w:pPr>
      <w:r w:rsidRPr="00C74DD2">
        <w:rPr>
          <w:rFonts w:ascii="Trebuchet MS" w:hAnsi="Trebuchet MS"/>
          <w:sz w:val="24"/>
          <w:szCs w:val="24"/>
        </w:rPr>
        <w:t xml:space="preserve">               </w:t>
      </w:r>
      <w:r w:rsidR="0074536D" w:rsidRPr="00C74DD2">
        <w:rPr>
          <w:rFonts w:ascii="Trebuchet MS" w:hAnsi="Trebuchet MS"/>
          <w:sz w:val="24"/>
          <w:szCs w:val="24"/>
        </w:rPr>
        <w:t>Ideea din spatele</w:t>
      </w:r>
      <w:r w:rsidR="003C5B7B" w:rsidRPr="00C74DD2">
        <w:rPr>
          <w:rFonts w:ascii="Trebuchet MS" w:hAnsi="Trebuchet MS"/>
          <w:sz w:val="24"/>
          <w:szCs w:val="24"/>
        </w:rPr>
        <w:t xml:space="preserve"> strategiei Satelor Inteligente</w:t>
      </w:r>
      <w:r w:rsidR="0074536D" w:rsidRPr="00C74DD2">
        <w:rPr>
          <w:rFonts w:ascii="Trebuchet MS" w:hAnsi="Trebuchet MS"/>
          <w:sz w:val="24"/>
          <w:szCs w:val="24"/>
        </w:rPr>
        <w:t xml:space="preserve"> este că, deși mediul rural </w:t>
      </w:r>
      <w:r w:rsidR="003C5B7B" w:rsidRPr="00C74DD2">
        <w:rPr>
          <w:rFonts w:ascii="Trebuchet MS" w:hAnsi="Trebuchet MS"/>
          <w:sz w:val="24"/>
          <w:szCs w:val="24"/>
        </w:rPr>
        <w:t>se confruntă cu multe provocări</w:t>
      </w:r>
      <w:r w:rsidR="0074536D" w:rsidRPr="00C74DD2">
        <w:rPr>
          <w:rFonts w:ascii="Trebuchet MS" w:hAnsi="Trebuchet MS"/>
          <w:sz w:val="24"/>
          <w:szCs w:val="24"/>
        </w:rPr>
        <w:t xml:space="preserve"> în epoca actuală, zonele rurale oferă, </w:t>
      </w:r>
      <w:r w:rsidR="00E015BB" w:rsidRPr="00C74DD2">
        <w:rPr>
          <w:rFonts w:ascii="Trebuchet MS" w:hAnsi="Trebuchet MS"/>
          <w:sz w:val="24"/>
          <w:szCs w:val="24"/>
        </w:rPr>
        <w:t xml:space="preserve">lucruri </w:t>
      </w:r>
      <w:r w:rsidR="0074536D" w:rsidRPr="00C74DD2">
        <w:rPr>
          <w:rFonts w:ascii="Trebuchet MS" w:hAnsi="Trebuchet MS"/>
          <w:sz w:val="24"/>
          <w:szCs w:val="24"/>
        </w:rPr>
        <w:t>diferit</w:t>
      </w:r>
      <w:r w:rsidR="00E015BB" w:rsidRPr="00C74DD2">
        <w:rPr>
          <w:rFonts w:ascii="Trebuchet MS" w:hAnsi="Trebuchet MS"/>
          <w:sz w:val="24"/>
          <w:szCs w:val="24"/>
        </w:rPr>
        <w:t>e și foarte valoroase</w:t>
      </w:r>
      <w:r w:rsidR="0074536D" w:rsidRPr="00C74DD2">
        <w:rPr>
          <w:rFonts w:ascii="Trebuchet MS" w:hAnsi="Trebuchet MS"/>
          <w:sz w:val="24"/>
          <w:szCs w:val="24"/>
        </w:rPr>
        <w:t xml:space="preserve"> pentru întreaga societate europeană</w:t>
      </w:r>
      <w:r w:rsidRPr="00C74DD2">
        <w:rPr>
          <w:rFonts w:ascii="Trebuchet MS" w:hAnsi="Trebuchet MS"/>
          <w:sz w:val="24"/>
          <w:szCs w:val="24"/>
        </w:rPr>
        <w:t xml:space="preserve">. </w:t>
      </w:r>
      <w:r w:rsidR="0074536D" w:rsidRPr="00C74DD2">
        <w:rPr>
          <w:rFonts w:ascii="Trebuchet MS" w:hAnsi="Trebuchet MS"/>
          <w:sz w:val="24"/>
          <w:szCs w:val="24"/>
        </w:rPr>
        <w:t xml:space="preserve">Strategia </w:t>
      </w:r>
      <w:r w:rsidR="00E015BB" w:rsidRPr="00C74DD2">
        <w:rPr>
          <w:rFonts w:ascii="Trebuchet MS" w:hAnsi="Trebuchet MS"/>
          <w:sz w:val="24"/>
          <w:szCs w:val="24"/>
        </w:rPr>
        <w:t xml:space="preserve">UE </w:t>
      </w:r>
      <w:r w:rsidR="0074536D" w:rsidRPr="00C74DD2">
        <w:rPr>
          <w:rFonts w:ascii="Trebuchet MS" w:hAnsi="Trebuchet MS"/>
          <w:sz w:val="24"/>
          <w:szCs w:val="24"/>
        </w:rPr>
        <w:t>vizează asigura</w:t>
      </w:r>
      <w:r w:rsidR="00E015BB" w:rsidRPr="00C74DD2">
        <w:rPr>
          <w:rFonts w:ascii="Trebuchet MS" w:hAnsi="Trebuchet MS"/>
          <w:sz w:val="24"/>
          <w:szCs w:val="24"/>
        </w:rPr>
        <w:t>rea faptului că oamenii din mediul rural</w:t>
      </w:r>
      <w:r w:rsidR="0074536D" w:rsidRPr="00C74DD2">
        <w:rPr>
          <w:rFonts w:ascii="Trebuchet MS" w:hAnsi="Trebuchet MS"/>
          <w:sz w:val="24"/>
          <w:szCs w:val="24"/>
        </w:rPr>
        <w:t xml:space="preserve"> au</w:t>
      </w:r>
      <w:r w:rsidR="00E015BB" w:rsidRPr="00C74DD2">
        <w:rPr>
          <w:rFonts w:ascii="Trebuchet MS" w:hAnsi="Trebuchet MS"/>
          <w:sz w:val="24"/>
          <w:szCs w:val="24"/>
        </w:rPr>
        <w:t xml:space="preserve"> acces la pregătire educațională pentru a-și dezvolta cunoștințele și abilitățile</w:t>
      </w:r>
      <w:r w:rsidR="00C74DD2">
        <w:rPr>
          <w:rFonts w:ascii="Trebuchet MS" w:hAnsi="Trebuchet MS"/>
          <w:sz w:val="24"/>
          <w:szCs w:val="24"/>
        </w:rPr>
        <w:t xml:space="preserve">, </w:t>
      </w:r>
      <w:r w:rsidR="00C74DD2" w:rsidRPr="00C74DD2">
        <w:rPr>
          <w:rFonts w:ascii="Trebuchet MS" w:hAnsi="Trebuchet MS"/>
          <w:sz w:val="24"/>
          <w:szCs w:val="24"/>
        </w:rPr>
        <w:t>la locuri de muncă și la servicii comparabile cu cele din mediul urban iar</w:t>
      </w:r>
      <w:r w:rsidR="0074536D" w:rsidRPr="00C74DD2">
        <w:rPr>
          <w:rFonts w:ascii="Trebuchet MS" w:hAnsi="Trebuchet MS"/>
          <w:sz w:val="24"/>
          <w:szCs w:val="24"/>
        </w:rPr>
        <w:t xml:space="preserve"> </w:t>
      </w:r>
      <w:r w:rsidR="00E015BB" w:rsidRPr="00C74DD2">
        <w:rPr>
          <w:rFonts w:ascii="Trebuchet MS" w:hAnsi="Trebuchet MS"/>
          <w:sz w:val="24"/>
          <w:szCs w:val="24"/>
        </w:rPr>
        <w:t>comunitatea este conectată la rețelele de transport și utilități</w:t>
      </w:r>
      <w:r w:rsidR="00C74DD2" w:rsidRPr="00C74DD2">
        <w:rPr>
          <w:rFonts w:ascii="Trebuchet MS" w:hAnsi="Trebuchet MS"/>
          <w:sz w:val="24"/>
          <w:szCs w:val="24"/>
        </w:rPr>
        <w:t>.</w:t>
      </w:r>
      <w:r w:rsidR="00C74DD2">
        <w:rPr>
          <w:rFonts w:ascii="Trebuchet MS" w:hAnsi="Trebuchet MS"/>
          <w:sz w:val="24"/>
          <w:szCs w:val="24"/>
        </w:rPr>
        <w:t xml:space="preserve"> Poate cel mai important element al strategiei europene vizând Smart Villages este conectarea </w:t>
      </w:r>
      <w:r w:rsidR="00175577">
        <w:rPr>
          <w:rFonts w:ascii="Trebuchet MS" w:hAnsi="Trebuchet MS"/>
          <w:sz w:val="24"/>
          <w:szCs w:val="24"/>
        </w:rPr>
        <w:t xml:space="preserve">tuturor zonelor rurale la internetul de mare viteză, factor </w:t>
      </w:r>
      <w:r w:rsidR="00175577" w:rsidRPr="00175577">
        <w:rPr>
          <w:rFonts w:ascii="Trebuchet MS" w:hAnsi="Trebuchet MS"/>
          <w:sz w:val="24"/>
          <w:szCs w:val="24"/>
        </w:rPr>
        <w:t xml:space="preserve">esențial </w:t>
      </w:r>
      <w:r w:rsidR="00E015BB" w:rsidRPr="00175577">
        <w:rPr>
          <w:rFonts w:ascii="Trebuchet MS" w:hAnsi="Trebuchet MS"/>
          <w:sz w:val="24"/>
          <w:szCs w:val="24"/>
        </w:rPr>
        <w:t xml:space="preserve"> </w:t>
      </w:r>
      <w:r w:rsidR="00175577" w:rsidRPr="00175577">
        <w:rPr>
          <w:rFonts w:ascii="Trebuchet MS" w:hAnsi="Trebuchet MS"/>
          <w:sz w:val="24"/>
          <w:szCs w:val="24"/>
        </w:rPr>
        <w:t>al dezvoltării rurale și</w:t>
      </w:r>
      <w:r w:rsidR="00175577">
        <w:rPr>
          <w:rFonts w:ascii="Trebuchet MS" w:hAnsi="Trebuchet MS"/>
          <w:sz w:val="24"/>
          <w:szCs w:val="24"/>
        </w:rPr>
        <w:t xml:space="preserve"> al regenerării zonelor rurale.</w:t>
      </w:r>
    </w:p>
    <w:p w14:paraId="6ED3BA7B" w14:textId="77777777" w:rsidR="00175577" w:rsidRPr="00EE51EF" w:rsidRDefault="00C74DD2" w:rsidP="00EE51EF">
      <w:pPr>
        <w:spacing w:after="0" w:line="360" w:lineRule="auto"/>
        <w:jc w:val="both"/>
        <w:rPr>
          <w:rFonts w:ascii="Trebuchet MS" w:hAnsi="Trebuchet MS"/>
          <w:sz w:val="24"/>
          <w:szCs w:val="24"/>
          <w:lang w:val="en-US"/>
        </w:rPr>
      </w:pPr>
      <w:r>
        <w:rPr>
          <w:rFonts w:ascii="Trebuchet MS" w:hAnsi="Trebuchet MS"/>
          <w:b/>
          <w:sz w:val="24"/>
          <w:szCs w:val="24"/>
        </w:rPr>
        <w:t xml:space="preserve">             </w:t>
      </w:r>
      <w:r w:rsidR="0074536D" w:rsidRPr="00175577">
        <w:rPr>
          <w:rFonts w:ascii="Trebuchet MS" w:hAnsi="Trebuchet MS"/>
          <w:sz w:val="24"/>
          <w:szCs w:val="24"/>
        </w:rPr>
        <w:t>Planul de acțiune al satelor inteligente al UE, include multe inițiative în domeniul dezvoltării rurale, politicii regionale, transporturilor, ener</w:t>
      </w:r>
      <w:r w:rsidR="00175577">
        <w:rPr>
          <w:rFonts w:ascii="Trebuchet MS" w:hAnsi="Trebuchet MS"/>
          <w:sz w:val="24"/>
          <w:szCs w:val="24"/>
        </w:rPr>
        <w:t>giei, digitalului și cercetării, dintre care amintim</w:t>
      </w:r>
      <w:r w:rsidR="00EE51EF">
        <w:rPr>
          <w:rFonts w:ascii="Trebuchet MS" w:hAnsi="Trebuchet MS"/>
          <w:sz w:val="24"/>
          <w:szCs w:val="24"/>
          <w:lang w:val="en-US"/>
        </w:rPr>
        <w:t>:</w:t>
      </w:r>
    </w:p>
    <w:p w14:paraId="4BA60156" w14:textId="77777777" w:rsidR="0074536D" w:rsidRPr="00175577" w:rsidRDefault="0074536D" w:rsidP="00EE51EF">
      <w:pPr>
        <w:spacing w:after="0" w:line="360" w:lineRule="auto"/>
        <w:jc w:val="both"/>
        <w:rPr>
          <w:rFonts w:ascii="Trebuchet MS" w:hAnsi="Trebuchet MS"/>
          <w:sz w:val="24"/>
          <w:szCs w:val="24"/>
        </w:rPr>
      </w:pPr>
      <w:r w:rsidRPr="00175577">
        <w:rPr>
          <w:rFonts w:ascii="Trebuchet MS" w:hAnsi="Trebuchet MS"/>
          <w:sz w:val="24"/>
          <w:szCs w:val="24"/>
        </w:rPr>
        <w:t xml:space="preserve"> •</w:t>
      </w:r>
      <w:r w:rsidRPr="00175577">
        <w:rPr>
          <w:rFonts w:ascii="Trebuchet MS" w:hAnsi="Trebuchet MS"/>
          <w:sz w:val="24"/>
          <w:szCs w:val="24"/>
        </w:rPr>
        <w:tab/>
        <w:t>Satele Eco-Sociale se concentrează pe caracteristicile satelor și pe identificarea bunelor practici, cu un accent deosebit pe conectivitate și soluții digitale.</w:t>
      </w:r>
    </w:p>
    <w:p w14:paraId="3A8E1570" w14:textId="77777777" w:rsidR="0074536D" w:rsidRPr="00175577" w:rsidRDefault="00A53B46" w:rsidP="00EE51EF">
      <w:pPr>
        <w:spacing w:after="0" w:line="360" w:lineRule="auto"/>
        <w:jc w:val="both"/>
        <w:rPr>
          <w:rFonts w:ascii="Trebuchet MS" w:hAnsi="Trebuchet MS"/>
          <w:sz w:val="24"/>
          <w:szCs w:val="24"/>
        </w:rPr>
      </w:pPr>
      <w:r>
        <w:rPr>
          <w:rFonts w:ascii="Trebuchet MS" w:hAnsi="Trebuchet MS"/>
          <w:sz w:val="24"/>
          <w:szCs w:val="24"/>
        </w:rPr>
        <w:t>•</w:t>
      </w:r>
      <w:r>
        <w:rPr>
          <w:rFonts w:ascii="Trebuchet MS" w:hAnsi="Trebuchet MS"/>
          <w:sz w:val="24"/>
          <w:szCs w:val="24"/>
        </w:rPr>
        <w:tab/>
        <w:t>SMARTA  Crearea de z</w:t>
      </w:r>
      <w:r w:rsidR="0074536D" w:rsidRPr="00175577">
        <w:rPr>
          <w:rFonts w:ascii="Trebuchet MS" w:hAnsi="Trebuchet MS"/>
          <w:sz w:val="24"/>
          <w:szCs w:val="24"/>
        </w:rPr>
        <w:t>one</w:t>
      </w:r>
      <w:r w:rsidR="005810F8">
        <w:rPr>
          <w:rFonts w:ascii="Trebuchet MS" w:hAnsi="Trebuchet MS"/>
          <w:sz w:val="24"/>
          <w:szCs w:val="24"/>
        </w:rPr>
        <w:t xml:space="preserve"> de transport rural inteligent, </w:t>
      </w:r>
      <w:r w:rsidR="0074536D" w:rsidRPr="00175577">
        <w:rPr>
          <w:rFonts w:ascii="Trebuchet MS" w:hAnsi="Trebuchet MS"/>
          <w:sz w:val="24"/>
          <w:szCs w:val="24"/>
        </w:rPr>
        <w:t xml:space="preserve">se referă la interconectările dintre </w:t>
      </w:r>
      <w:r>
        <w:rPr>
          <w:rFonts w:ascii="Trebuchet MS" w:hAnsi="Trebuchet MS"/>
          <w:sz w:val="24"/>
          <w:szCs w:val="24"/>
        </w:rPr>
        <w:t xml:space="preserve">orașe și sate/ </w:t>
      </w:r>
      <w:r w:rsidR="0074536D" w:rsidRPr="00175577">
        <w:rPr>
          <w:rFonts w:ascii="Trebuchet MS" w:hAnsi="Trebuchet MS"/>
          <w:sz w:val="24"/>
          <w:szCs w:val="24"/>
        </w:rPr>
        <w:t>transportul public în zonele rurale.</w:t>
      </w:r>
    </w:p>
    <w:p w14:paraId="77D93151" w14:textId="77777777" w:rsidR="00EE51EF" w:rsidRDefault="0074536D" w:rsidP="0074536D">
      <w:pPr>
        <w:spacing w:line="360" w:lineRule="auto"/>
        <w:jc w:val="both"/>
        <w:rPr>
          <w:rFonts w:ascii="Trebuchet MS" w:hAnsi="Trebuchet MS"/>
          <w:sz w:val="24"/>
          <w:szCs w:val="24"/>
        </w:rPr>
      </w:pPr>
      <w:r w:rsidRPr="00175577">
        <w:rPr>
          <w:rFonts w:ascii="Trebuchet MS" w:hAnsi="Trebuchet MS"/>
          <w:sz w:val="24"/>
          <w:szCs w:val="24"/>
        </w:rPr>
        <w:t>•</w:t>
      </w:r>
      <w:r w:rsidRPr="00175577">
        <w:rPr>
          <w:rFonts w:ascii="Trebuchet MS" w:hAnsi="Trebuchet MS"/>
          <w:sz w:val="24"/>
          <w:szCs w:val="24"/>
        </w:rPr>
        <w:tab/>
        <w:t>Rețeaua paneuropeană de centre de inovare digitală , care poate fi valoroasă pentru agricultură și zonele rurale, prin utilizarea tehnologiilor digitale și a altor tehnologii pentru a îmbunătăți atât performanța, cât și produsele.</w:t>
      </w:r>
    </w:p>
    <w:p w14:paraId="6245E324" w14:textId="77777777" w:rsidR="004C7C08" w:rsidRPr="00EE51EF" w:rsidRDefault="004C7C08" w:rsidP="00EE51EF">
      <w:pPr>
        <w:pStyle w:val="Listparagraf"/>
        <w:numPr>
          <w:ilvl w:val="0"/>
          <w:numId w:val="3"/>
        </w:numPr>
        <w:spacing w:line="360" w:lineRule="auto"/>
        <w:jc w:val="both"/>
        <w:rPr>
          <w:rFonts w:ascii="Trebuchet MS" w:hAnsi="Trebuchet MS"/>
          <w:b/>
          <w:sz w:val="24"/>
          <w:szCs w:val="24"/>
        </w:rPr>
      </w:pPr>
      <w:r w:rsidRPr="004C7C08">
        <w:rPr>
          <w:rFonts w:ascii="Trebuchet MS" w:hAnsi="Trebuchet MS"/>
          <w:b/>
          <w:sz w:val="24"/>
          <w:szCs w:val="24"/>
        </w:rPr>
        <w:t>Principalele blocaje și posibile soluții</w:t>
      </w:r>
    </w:p>
    <w:p w14:paraId="2E27B984" w14:textId="77777777" w:rsidR="004C7C08" w:rsidRDefault="004C7C08" w:rsidP="004C7C08">
      <w:pPr>
        <w:spacing w:after="0" w:line="360" w:lineRule="auto"/>
        <w:jc w:val="both"/>
        <w:rPr>
          <w:rFonts w:ascii="Trebuchet MS" w:hAnsi="Trebuchet MS"/>
          <w:sz w:val="24"/>
          <w:szCs w:val="24"/>
        </w:rPr>
      </w:pPr>
      <w:r>
        <w:rPr>
          <w:rFonts w:ascii="Trebuchet MS" w:hAnsi="Trebuchet MS"/>
          <w:sz w:val="24"/>
          <w:szCs w:val="24"/>
        </w:rPr>
        <w:t xml:space="preserve">                  </w:t>
      </w:r>
      <w:r w:rsidRPr="004C7C08">
        <w:rPr>
          <w:rFonts w:ascii="Trebuchet MS" w:hAnsi="Trebuchet MS"/>
          <w:sz w:val="24"/>
          <w:szCs w:val="24"/>
        </w:rPr>
        <w:t>Credem că noul concept de „sate inteligente” este o „fereastră de oportunitate” importantă</w:t>
      </w:r>
      <w:r>
        <w:rPr>
          <w:rFonts w:ascii="Trebuchet MS" w:hAnsi="Trebuchet MS"/>
          <w:sz w:val="24"/>
          <w:szCs w:val="24"/>
        </w:rPr>
        <w:t xml:space="preserve"> la nivel local</w:t>
      </w:r>
      <w:r w:rsidRPr="004C7C08">
        <w:rPr>
          <w:rFonts w:ascii="Trebuchet MS" w:hAnsi="Trebuchet MS"/>
          <w:sz w:val="24"/>
          <w:szCs w:val="24"/>
        </w:rPr>
        <w:t xml:space="preserve"> pentru consolidarea zonelor rurale, a comunităților, a economiilor și a mediului</w:t>
      </w:r>
      <w:r>
        <w:rPr>
          <w:rFonts w:ascii="Trebuchet MS" w:hAnsi="Trebuchet MS"/>
          <w:sz w:val="24"/>
          <w:szCs w:val="24"/>
        </w:rPr>
        <w:t>,  în special în perspectiva anilor 2021 - 2027</w:t>
      </w:r>
      <w:r w:rsidRPr="004C7C08">
        <w:rPr>
          <w:rFonts w:ascii="Trebuchet MS" w:hAnsi="Trebuchet MS"/>
          <w:sz w:val="24"/>
          <w:szCs w:val="24"/>
        </w:rPr>
        <w:t xml:space="preserve">. </w:t>
      </w:r>
    </w:p>
    <w:p w14:paraId="4504C3D6" w14:textId="77777777" w:rsidR="004C7C08" w:rsidRPr="00DD3C88" w:rsidRDefault="004C7C08" w:rsidP="00DD3C88">
      <w:pPr>
        <w:spacing w:after="0" w:line="360" w:lineRule="auto"/>
        <w:rPr>
          <w:rFonts w:ascii="Trebuchet MS" w:hAnsi="Trebuchet MS"/>
          <w:sz w:val="24"/>
          <w:szCs w:val="24"/>
        </w:rPr>
      </w:pPr>
      <w:r w:rsidRPr="00DD3C88">
        <w:rPr>
          <w:rFonts w:ascii="Trebuchet MS" w:hAnsi="Trebuchet MS"/>
          <w:sz w:val="24"/>
          <w:szCs w:val="24"/>
        </w:rPr>
        <w:t xml:space="preserve">                La nivel european, din punct de vedere politic, există un angajament clar al forurilor decizionale</w:t>
      </w:r>
      <w:r w:rsidR="00D541C1" w:rsidRPr="00DD3C88">
        <w:rPr>
          <w:rFonts w:ascii="Trebuchet MS" w:hAnsi="Trebuchet MS"/>
          <w:sz w:val="24"/>
          <w:szCs w:val="24"/>
        </w:rPr>
        <w:t xml:space="preserve"> de susținere a creșterii calității vieții în zonele rurale prin realizarea Smart Villages.</w:t>
      </w:r>
      <w:r w:rsidR="00DD3C88">
        <w:rPr>
          <w:rFonts w:ascii="Trebuchet MS" w:hAnsi="Trebuchet MS"/>
          <w:sz w:val="24"/>
          <w:szCs w:val="24"/>
        </w:rPr>
        <w:t xml:space="preserve"> A se vedea </w:t>
      </w:r>
      <w:r w:rsidR="00DD3C88" w:rsidRPr="00DD3C88">
        <w:rPr>
          <w:rFonts w:ascii="Trebuchet MS" w:hAnsi="Trebuchet MS"/>
          <w:sz w:val="24"/>
          <w:szCs w:val="24"/>
        </w:rPr>
        <w:t>Revitalizarea zonel</w:t>
      </w:r>
      <w:r w:rsidR="00DD3C88">
        <w:rPr>
          <w:rFonts w:ascii="Trebuchet MS" w:hAnsi="Trebuchet MS"/>
          <w:sz w:val="24"/>
          <w:szCs w:val="24"/>
        </w:rPr>
        <w:t xml:space="preserve">or rurale prin inițiativa „Sate </w:t>
      </w:r>
      <w:r w:rsidR="00DD3C88" w:rsidRPr="00DD3C88">
        <w:rPr>
          <w:rFonts w:ascii="Trebuchet MS" w:hAnsi="Trebuchet MS"/>
          <w:sz w:val="24"/>
          <w:szCs w:val="24"/>
        </w:rPr>
        <w:t>inteligente „</w:t>
      </w:r>
      <w:r w:rsidR="00DD3C88">
        <w:rPr>
          <w:rFonts w:ascii="Trebuchet MS" w:hAnsi="Trebuchet MS"/>
          <w:sz w:val="24"/>
          <w:szCs w:val="24"/>
        </w:rPr>
        <w:t xml:space="preserve"> în  </w:t>
      </w:r>
      <w:r w:rsidR="00DD3C88" w:rsidRPr="00DD3C88">
        <w:rPr>
          <w:rFonts w:ascii="Trebuchet MS" w:hAnsi="Trebuchet MS"/>
          <w:sz w:val="24"/>
          <w:szCs w:val="24"/>
        </w:rPr>
        <w:t>Jurnalul Oficial al Uniunii Europene (https://eur-</w:t>
      </w:r>
      <w:r w:rsidR="00DD3C88" w:rsidRPr="00DD3C88">
        <w:rPr>
          <w:rFonts w:ascii="Trebuchet MS" w:hAnsi="Trebuchet MS"/>
          <w:sz w:val="24"/>
          <w:szCs w:val="24"/>
        </w:rPr>
        <w:lastRenderedPageBreak/>
        <w:t>lex.europa.eu/legal-content/RO/TXT/PDF/?uri=CELEX:52017IR3465&amp;from=EN)</w:t>
      </w:r>
      <w:r w:rsidR="00C457F9" w:rsidRPr="00DD3C88">
        <w:rPr>
          <w:rFonts w:ascii="Trebuchet MS" w:hAnsi="Trebuchet MS"/>
          <w:sz w:val="24"/>
          <w:szCs w:val="24"/>
        </w:rPr>
        <w:t xml:space="preserve"> Dar, în același timp, există și numeroase întrebări care trebuie să-și găsească răspunsul.</w:t>
      </w:r>
    </w:p>
    <w:p w14:paraId="62D9BC23" w14:textId="77777777" w:rsidR="00C457F9" w:rsidRDefault="00C457F9" w:rsidP="00C457F9">
      <w:pPr>
        <w:spacing w:after="0" w:line="360" w:lineRule="auto"/>
        <w:jc w:val="both"/>
        <w:rPr>
          <w:rFonts w:ascii="Trebuchet MS" w:hAnsi="Trebuchet MS"/>
          <w:sz w:val="24"/>
          <w:szCs w:val="24"/>
        </w:rPr>
      </w:pPr>
      <w:r>
        <w:rPr>
          <w:rFonts w:ascii="Trebuchet MS" w:hAnsi="Trebuchet MS"/>
          <w:sz w:val="24"/>
          <w:szCs w:val="24"/>
        </w:rPr>
        <w:t xml:space="preserve">               În primul rând considerăm că nu există încă o strategie clară, viabilă, care să permită punerea în practică a acestui concept. </w:t>
      </w:r>
    </w:p>
    <w:p w14:paraId="56136AEC" w14:textId="77777777" w:rsidR="00CC2AD4" w:rsidRDefault="00C457F9" w:rsidP="00CC2AD4">
      <w:pPr>
        <w:spacing w:after="0" w:line="360" w:lineRule="auto"/>
        <w:jc w:val="both"/>
        <w:rPr>
          <w:rFonts w:ascii="Trebuchet MS" w:hAnsi="Trebuchet MS"/>
          <w:sz w:val="24"/>
          <w:szCs w:val="24"/>
        </w:rPr>
      </w:pPr>
      <w:r>
        <w:rPr>
          <w:rFonts w:ascii="Trebuchet MS" w:hAnsi="Trebuchet MS"/>
          <w:sz w:val="24"/>
          <w:szCs w:val="24"/>
        </w:rPr>
        <w:t xml:space="preserve">               Problema finanțării rămâne deschisă chiar și în condițiile în care UE acordă o flexibilitate sporită statelor membre în ceea ce privește modul în care pot sprijini</w:t>
      </w:r>
      <w:r w:rsidR="00781989">
        <w:rPr>
          <w:rFonts w:ascii="Trebuchet MS" w:hAnsi="Trebuchet MS"/>
          <w:sz w:val="24"/>
          <w:szCs w:val="24"/>
        </w:rPr>
        <w:t xml:space="preserve"> financiar proiecte de tip</w:t>
      </w:r>
      <w:r>
        <w:rPr>
          <w:rFonts w:ascii="Trebuchet MS" w:hAnsi="Trebuchet MS"/>
          <w:sz w:val="24"/>
          <w:szCs w:val="24"/>
        </w:rPr>
        <w:t xml:space="preserve"> Smart Village. Această situație crește gradul de ambiguitate la nivel național datorită incertitudinilor existente. Care este soluția optimă ? Asteptăm</w:t>
      </w:r>
      <w:r w:rsidR="003E7F50">
        <w:rPr>
          <w:rFonts w:ascii="Trebuchet MS" w:hAnsi="Trebuchet MS"/>
          <w:sz w:val="24"/>
          <w:szCs w:val="24"/>
        </w:rPr>
        <w:t xml:space="preserve"> posibilele</w:t>
      </w:r>
      <w:r>
        <w:rPr>
          <w:rFonts w:ascii="Trebuchet MS" w:hAnsi="Trebuchet MS"/>
          <w:sz w:val="24"/>
          <w:szCs w:val="24"/>
        </w:rPr>
        <w:t xml:space="preserve"> </w:t>
      </w:r>
      <w:r w:rsidR="003E7F50">
        <w:rPr>
          <w:rFonts w:ascii="Trebuchet MS" w:hAnsi="Trebuchet MS"/>
          <w:sz w:val="24"/>
          <w:szCs w:val="24"/>
        </w:rPr>
        <w:t xml:space="preserve">soluții care pot veni de la nivelul UE sau facem un pas înainte încercând să creionăm o strategie națională ? Greu de ales dar, în opinia noastră, </w:t>
      </w:r>
      <w:r w:rsidR="00EC0BF1">
        <w:rPr>
          <w:rFonts w:ascii="Trebuchet MS" w:hAnsi="Trebuchet MS"/>
          <w:sz w:val="24"/>
          <w:szCs w:val="24"/>
        </w:rPr>
        <w:t>considerăm oportună o consultare a specialiștilor și a autorităților locale</w:t>
      </w:r>
      <w:r w:rsidR="00CC2AD4">
        <w:rPr>
          <w:rFonts w:ascii="Trebuchet MS" w:hAnsi="Trebuchet MS"/>
          <w:sz w:val="24"/>
          <w:szCs w:val="24"/>
        </w:rPr>
        <w:t xml:space="preserve">, întâi la nivelul Gal-urilor și apoi la nivel național pentru a schița o posibilă strategie a punerii în practică a Smart Villages. </w:t>
      </w:r>
    </w:p>
    <w:p w14:paraId="41F9C244" w14:textId="77777777" w:rsidR="004C7C08" w:rsidRPr="00AD16C4" w:rsidRDefault="00AD16C4" w:rsidP="00AD16C4">
      <w:pPr>
        <w:spacing w:after="0" w:line="360" w:lineRule="auto"/>
        <w:jc w:val="both"/>
        <w:rPr>
          <w:rFonts w:ascii="Trebuchet MS" w:hAnsi="Trebuchet MS"/>
          <w:sz w:val="24"/>
          <w:szCs w:val="24"/>
        </w:rPr>
      </w:pPr>
      <w:r w:rsidRPr="00AD16C4">
        <w:rPr>
          <w:rFonts w:ascii="Trebuchet MS" w:hAnsi="Trebuchet MS"/>
          <w:sz w:val="24"/>
          <w:szCs w:val="24"/>
        </w:rPr>
        <w:t xml:space="preserve">               </w:t>
      </w:r>
      <w:r w:rsidR="004C7C08" w:rsidRPr="00AD16C4">
        <w:rPr>
          <w:rFonts w:ascii="Trebuchet MS" w:eastAsia="Times New Roman" w:hAnsi="Trebuchet MS" w:cs="Times New Roman"/>
          <w:sz w:val="24"/>
          <w:szCs w:val="24"/>
          <w:bdr w:val="none" w:sz="0" w:space="0" w:color="auto" w:frame="1"/>
          <w:lang w:eastAsia="ro-RO"/>
        </w:rPr>
        <w:t>Deși flexibilitatea poate fi bună, aceasta aduce, de asemenea, o mulțime de incertitudini cu privire la ceea ce trebuie făcut la nivel local, regional sau național și riscul ca în majoritatea locurilor să nu se întreprindă acțiuni. Există, de asemenea, riscul ca, datorită flexibilității și incertitudinii mai mari, diferența să se extindă între statele membre mai avansate care au început să acționeze deja și cele mai puțin avansate care nu știu de unde să înceapă.</w:t>
      </w:r>
    </w:p>
    <w:p w14:paraId="259E7F13" w14:textId="77777777" w:rsidR="00781989" w:rsidRDefault="00781989" w:rsidP="00781989">
      <w:pPr>
        <w:spacing w:after="0" w:line="360" w:lineRule="auto"/>
        <w:jc w:val="both"/>
        <w:textAlignment w:val="baseline"/>
        <w:rPr>
          <w:rFonts w:ascii="Trebuchet MS" w:eastAsia="Times New Roman" w:hAnsi="Trebuchet MS" w:cs="Times New Roman"/>
          <w:bCs/>
          <w:sz w:val="24"/>
          <w:szCs w:val="24"/>
          <w:bdr w:val="none" w:sz="0" w:space="0" w:color="auto" w:frame="1"/>
          <w:lang w:val="en-US" w:eastAsia="ro-RO"/>
        </w:rPr>
      </w:pPr>
      <w:r w:rsidRPr="00781989">
        <w:rPr>
          <w:rFonts w:ascii="Trebuchet MS" w:eastAsia="Times New Roman" w:hAnsi="Trebuchet MS" w:cs="Times New Roman"/>
          <w:bCs/>
          <w:sz w:val="24"/>
          <w:szCs w:val="24"/>
          <w:bdr w:val="none" w:sz="0" w:space="0" w:color="auto" w:frame="1"/>
          <w:lang w:eastAsia="ro-RO"/>
        </w:rPr>
        <w:t xml:space="preserve">                Eventuale sugestii de la nivel</w:t>
      </w:r>
      <w:r>
        <w:rPr>
          <w:rFonts w:ascii="Trebuchet MS" w:eastAsia="Times New Roman" w:hAnsi="Trebuchet MS" w:cs="Times New Roman"/>
          <w:bCs/>
          <w:sz w:val="24"/>
          <w:szCs w:val="24"/>
          <w:bdr w:val="none" w:sz="0" w:space="0" w:color="auto" w:frame="1"/>
          <w:lang w:eastAsia="ro-RO"/>
        </w:rPr>
        <w:t>ul UE și/</w:t>
      </w:r>
      <w:r w:rsidRPr="00781989">
        <w:rPr>
          <w:rFonts w:ascii="Trebuchet MS" w:eastAsia="Times New Roman" w:hAnsi="Trebuchet MS" w:cs="Times New Roman"/>
          <w:bCs/>
          <w:sz w:val="24"/>
          <w:szCs w:val="24"/>
          <w:bdr w:val="none" w:sz="0" w:space="0" w:color="auto" w:frame="1"/>
          <w:lang w:eastAsia="ro-RO"/>
        </w:rPr>
        <w:t xml:space="preserve">sau </w:t>
      </w:r>
      <w:r>
        <w:rPr>
          <w:rFonts w:ascii="Trebuchet MS" w:eastAsia="Times New Roman" w:hAnsi="Trebuchet MS" w:cs="Times New Roman"/>
          <w:bCs/>
          <w:sz w:val="24"/>
          <w:szCs w:val="24"/>
          <w:bdr w:val="none" w:sz="0" w:space="0" w:color="auto" w:frame="1"/>
          <w:lang w:eastAsia="ro-RO"/>
        </w:rPr>
        <w:t>de la nivel național</w:t>
      </w:r>
      <w:r w:rsidRPr="00781989">
        <w:rPr>
          <w:rFonts w:ascii="Trebuchet MS" w:eastAsia="Times New Roman" w:hAnsi="Trebuchet MS" w:cs="Times New Roman"/>
          <w:bCs/>
          <w:sz w:val="24"/>
          <w:szCs w:val="24"/>
          <w:bdr w:val="none" w:sz="0" w:space="0" w:color="auto" w:frame="1"/>
          <w:lang w:eastAsia="ro-RO"/>
        </w:rPr>
        <w:t xml:space="preserve"> de a dezvolta strategii inteligente </w:t>
      </w:r>
      <w:r>
        <w:rPr>
          <w:rFonts w:ascii="Trebuchet MS" w:eastAsia="Times New Roman" w:hAnsi="Trebuchet MS" w:cs="Times New Roman"/>
          <w:bCs/>
          <w:sz w:val="24"/>
          <w:szCs w:val="24"/>
          <w:bdr w:val="none" w:sz="0" w:space="0" w:color="auto" w:frame="1"/>
          <w:lang w:eastAsia="ro-RO"/>
        </w:rPr>
        <w:t xml:space="preserve">la nivel </w:t>
      </w:r>
      <w:r w:rsidRPr="00781989">
        <w:rPr>
          <w:rFonts w:ascii="Trebuchet MS" w:eastAsia="Times New Roman" w:hAnsi="Trebuchet MS" w:cs="Times New Roman"/>
          <w:bCs/>
          <w:sz w:val="24"/>
          <w:szCs w:val="24"/>
          <w:bdr w:val="none" w:sz="0" w:space="0" w:color="auto" w:frame="1"/>
          <w:lang w:eastAsia="ro-RO"/>
        </w:rPr>
        <w:t>de sat</w:t>
      </w:r>
      <w:r>
        <w:rPr>
          <w:rFonts w:ascii="Trebuchet MS" w:eastAsia="Times New Roman" w:hAnsi="Trebuchet MS" w:cs="Times New Roman"/>
          <w:bCs/>
          <w:sz w:val="24"/>
          <w:szCs w:val="24"/>
          <w:bdr w:val="none" w:sz="0" w:space="0" w:color="auto" w:frame="1"/>
          <w:lang w:eastAsia="ro-RO"/>
        </w:rPr>
        <w:t xml:space="preserve">/ comună bazate doar pe sloganuri de genul </w:t>
      </w:r>
      <w:r>
        <w:rPr>
          <w:rFonts w:ascii="Trebuchet MS" w:eastAsia="Times New Roman" w:hAnsi="Trebuchet MS" w:cs="Times New Roman"/>
          <w:bCs/>
          <w:sz w:val="24"/>
          <w:szCs w:val="24"/>
          <w:bdr w:val="none" w:sz="0" w:space="0" w:color="auto" w:frame="1"/>
          <w:lang w:val="en-US" w:eastAsia="ro-RO"/>
        </w:rPr>
        <w:t xml:space="preserve">” O </w:t>
      </w:r>
      <w:proofErr w:type="spellStart"/>
      <w:r>
        <w:rPr>
          <w:rFonts w:ascii="Trebuchet MS" w:eastAsia="Times New Roman" w:hAnsi="Trebuchet MS" w:cs="Times New Roman"/>
          <w:bCs/>
          <w:sz w:val="24"/>
          <w:szCs w:val="24"/>
          <w:bdr w:val="none" w:sz="0" w:space="0" w:color="auto" w:frame="1"/>
          <w:lang w:val="en-US" w:eastAsia="ro-RO"/>
        </w:rPr>
        <w:t>viață</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mai</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bună</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pentru</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copiii</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noștri</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sau</w:t>
      </w:r>
      <w:proofErr w:type="spellEnd"/>
      <w:r>
        <w:rPr>
          <w:rFonts w:ascii="Trebuchet MS" w:eastAsia="Times New Roman" w:hAnsi="Trebuchet MS" w:cs="Times New Roman"/>
          <w:bCs/>
          <w:sz w:val="24"/>
          <w:szCs w:val="24"/>
          <w:bdr w:val="none" w:sz="0" w:space="0" w:color="auto" w:frame="1"/>
          <w:lang w:val="en-US" w:eastAsia="ro-RO"/>
        </w:rPr>
        <w:t xml:space="preserve">  “ </w:t>
      </w:r>
      <w:proofErr w:type="spellStart"/>
      <w:r>
        <w:rPr>
          <w:rFonts w:ascii="Trebuchet MS" w:eastAsia="Times New Roman" w:hAnsi="Trebuchet MS" w:cs="Times New Roman"/>
          <w:bCs/>
          <w:sz w:val="24"/>
          <w:szCs w:val="24"/>
          <w:bdr w:val="none" w:sz="0" w:space="0" w:color="auto" w:frame="1"/>
          <w:lang w:val="en-US" w:eastAsia="ro-RO"/>
        </w:rPr>
        <w:t>Să</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asigurăm</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dezvoltarea</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durabilă</w:t>
      </w:r>
      <w:proofErr w:type="spellEnd"/>
      <w:r>
        <w:rPr>
          <w:rFonts w:ascii="Trebuchet MS" w:eastAsia="Times New Roman" w:hAnsi="Trebuchet MS" w:cs="Times New Roman"/>
          <w:bCs/>
          <w:sz w:val="24"/>
          <w:szCs w:val="24"/>
          <w:bdr w:val="none" w:sz="0" w:space="0" w:color="auto" w:frame="1"/>
          <w:lang w:val="en-US" w:eastAsia="ro-RO"/>
        </w:rPr>
        <w:t xml:space="preserve"> a </w:t>
      </w:r>
      <w:proofErr w:type="spellStart"/>
      <w:r>
        <w:rPr>
          <w:rFonts w:ascii="Trebuchet MS" w:eastAsia="Times New Roman" w:hAnsi="Trebuchet MS" w:cs="Times New Roman"/>
          <w:bCs/>
          <w:sz w:val="24"/>
          <w:szCs w:val="24"/>
          <w:bdr w:val="none" w:sz="0" w:space="0" w:color="auto" w:frame="1"/>
          <w:lang w:val="en-US" w:eastAsia="ro-RO"/>
        </w:rPr>
        <w:t>satului</w:t>
      </w:r>
      <w:proofErr w:type="spellEnd"/>
      <w:r>
        <w:rPr>
          <w:rFonts w:ascii="Trebuchet MS" w:eastAsia="Times New Roman" w:hAnsi="Trebuchet MS" w:cs="Times New Roman"/>
          <w:bCs/>
          <w:sz w:val="24"/>
          <w:szCs w:val="24"/>
          <w:bdr w:val="none" w:sz="0" w:space="0" w:color="auto" w:frame="1"/>
          <w:lang w:val="en-US" w:eastAsia="ro-RO"/>
        </w:rPr>
        <w:t xml:space="preserve">” </w:t>
      </w:r>
      <w:r w:rsidR="00F661AB">
        <w:rPr>
          <w:rFonts w:ascii="Trebuchet MS" w:eastAsia="Times New Roman" w:hAnsi="Trebuchet MS" w:cs="Times New Roman"/>
          <w:bCs/>
          <w:sz w:val="24"/>
          <w:szCs w:val="24"/>
          <w:bdr w:val="none" w:sz="0" w:space="0" w:color="auto" w:frame="1"/>
          <w:lang w:val="en-US" w:eastAsia="ro-RO"/>
        </w:rPr>
        <w:t xml:space="preserve">nu </w:t>
      </w:r>
      <w:proofErr w:type="spellStart"/>
      <w:r w:rsidR="00F661AB">
        <w:rPr>
          <w:rFonts w:ascii="Trebuchet MS" w:eastAsia="Times New Roman" w:hAnsi="Trebuchet MS" w:cs="Times New Roman"/>
          <w:bCs/>
          <w:sz w:val="24"/>
          <w:szCs w:val="24"/>
          <w:bdr w:val="none" w:sz="0" w:space="0" w:color="auto" w:frame="1"/>
          <w:lang w:val="en-US" w:eastAsia="ro-RO"/>
        </w:rPr>
        <w:t>credem</w:t>
      </w:r>
      <w:proofErr w:type="spellEnd"/>
      <w:r w:rsidR="00F661AB">
        <w:rPr>
          <w:rFonts w:ascii="Trebuchet MS" w:eastAsia="Times New Roman" w:hAnsi="Trebuchet MS" w:cs="Times New Roman"/>
          <w:bCs/>
          <w:sz w:val="24"/>
          <w:szCs w:val="24"/>
          <w:bdr w:val="none" w:sz="0" w:space="0" w:color="auto" w:frame="1"/>
          <w:lang w:val="en-US" w:eastAsia="ro-RO"/>
        </w:rPr>
        <w:t xml:space="preserve"> </w:t>
      </w:r>
      <w:proofErr w:type="spellStart"/>
      <w:r w:rsidR="00F661AB">
        <w:rPr>
          <w:rFonts w:ascii="Trebuchet MS" w:eastAsia="Times New Roman" w:hAnsi="Trebuchet MS" w:cs="Times New Roman"/>
          <w:bCs/>
          <w:sz w:val="24"/>
          <w:szCs w:val="24"/>
          <w:bdr w:val="none" w:sz="0" w:space="0" w:color="auto" w:frame="1"/>
          <w:lang w:val="en-US" w:eastAsia="ro-RO"/>
        </w:rPr>
        <w:t>că</w:t>
      </w:r>
      <w:proofErr w:type="spellEnd"/>
      <w:r w:rsidR="00F661AB">
        <w:rPr>
          <w:rFonts w:ascii="Trebuchet MS" w:eastAsia="Times New Roman" w:hAnsi="Trebuchet MS" w:cs="Times New Roman"/>
          <w:bCs/>
          <w:sz w:val="24"/>
          <w:szCs w:val="24"/>
          <w:bdr w:val="none" w:sz="0" w:space="0" w:color="auto" w:frame="1"/>
          <w:lang w:val="en-US" w:eastAsia="ro-RO"/>
        </w:rPr>
        <w:t xml:space="preserve"> au </w:t>
      </w:r>
      <w:proofErr w:type="spellStart"/>
      <w:r w:rsidR="00F661AB">
        <w:rPr>
          <w:rFonts w:ascii="Trebuchet MS" w:eastAsia="Times New Roman" w:hAnsi="Trebuchet MS" w:cs="Times New Roman"/>
          <w:bCs/>
          <w:sz w:val="24"/>
          <w:szCs w:val="24"/>
          <w:bdr w:val="none" w:sz="0" w:space="0" w:color="auto" w:frame="1"/>
          <w:lang w:val="en-US" w:eastAsia="ro-RO"/>
        </w:rPr>
        <w:t>nici</w:t>
      </w:r>
      <w:proofErr w:type="spellEnd"/>
      <w:r w:rsidR="00F661AB">
        <w:rPr>
          <w:rFonts w:ascii="Trebuchet MS" w:eastAsia="Times New Roman" w:hAnsi="Trebuchet MS" w:cs="Times New Roman"/>
          <w:bCs/>
          <w:sz w:val="24"/>
          <w:szCs w:val="24"/>
          <w:bdr w:val="none" w:sz="0" w:space="0" w:color="auto" w:frame="1"/>
          <w:lang w:val="en-US" w:eastAsia="ro-RO"/>
        </w:rPr>
        <w:t xml:space="preserve"> un </w:t>
      </w:r>
      <w:proofErr w:type="spellStart"/>
      <w:r w:rsidR="00F661AB">
        <w:rPr>
          <w:rFonts w:ascii="Trebuchet MS" w:eastAsia="Times New Roman" w:hAnsi="Trebuchet MS" w:cs="Times New Roman"/>
          <w:bCs/>
          <w:sz w:val="24"/>
          <w:szCs w:val="24"/>
          <w:bdr w:val="none" w:sz="0" w:space="0" w:color="auto" w:frame="1"/>
          <w:lang w:val="en-US" w:eastAsia="ro-RO"/>
        </w:rPr>
        <w:t>viitor</w:t>
      </w:r>
      <w:proofErr w:type="spellEnd"/>
      <w:r w:rsidR="00F661AB">
        <w:rPr>
          <w:rFonts w:ascii="Trebuchet MS" w:eastAsia="Times New Roman" w:hAnsi="Trebuchet MS" w:cs="Times New Roman"/>
          <w:bCs/>
          <w:sz w:val="24"/>
          <w:szCs w:val="24"/>
          <w:bdr w:val="none" w:sz="0" w:space="0" w:color="auto" w:frame="1"/>
          <w:lang w:val="en-US" w:eastAsia="ro-RO"/>
        </w:rPr>
        <w:t xml:space="preserve"> </w:t>
      </w:r>
      <w:proofErr w:type="spellStart"/>
      <w:r w:rsidR="00F661AB">
        <w:rPr>
          <w:rFonts w:ascii="Trebuchet MS" w:eastAsia="Times New Roman" w:hAnsi="Trebuchet MS" w:cs="Times New Roman"/>
          <w:bCs/>
          <w:sz w:val="24"/>
          <w:szCs w:val="24"/>
          <w:bdr w:val="none" w:sz="0" w:space="0" w:color="auto" w:frame="1"/>
          <w:lang w:val="en-US" w:eastAsia="ro-RO"/>
        </w:rPr>
        <w:t>î</w:t>
      </w:r>
      <w:r>
        <w:rPr>
          <w:rFonts w:ascii="Trebuchet MS" w:eastAsia="Times New Roman" w:hAnsi="Trebuchet MS" w:cs="Times New Roman"/>
          <w:bCs/>
          <w:sz w:val="24"/>
          <w:szCs w:val="24"/>
          <w:bdr w:val="none" w:sz="0" w:space="0" w:color="auto" w:frame="1"/>
          <w:lang w:val="en-US" w:eastAsia="ro-RO"/>
        </w:rPr>
        <w:t>n</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lipsa</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unei</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strategii</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coerente</w:t>
      </w:r>
      <w:proofErr w:type="spellEnd"/>
      <w:r>
        <w:rPr>
          <w:rFonts w:ascii="Trebuchet MS" w:eastAsia="Times New Roman" w:hAnsi="Trebuchet MS" w:cs="Times New Roman"/>
          <w:bCs/>
          <w:sz w:val="24"/>
          <w:szCs w:val="24"/>
          <w:bdr w:val="none" w:sz="0" w:space="0" w:color="auto" w:frame="1"/>
          <w:lang w:val="en-US" w:eastAsia="ro-RO"/>
        </w:rPr>
        <w:t xml:space="preserve"> la </w:t>
      </w:r>
      <w:proofErr w:type="spellStart"/>
      <w:r>
        <w:rPr>
          <w:rFonts w:ascii="Trebuchet MS" w:eastAsia="Times New Roman" w:hAnsi="Trebuchet MS" w:cs="Times New Roman"/>
          <w:bCs/>
          <w:sz w:val="24"/>
          <w:szCs w:val="24"/>
          <w:bdr w:val="none" w:sz="0" w:space="0" w:color="auto" w:frame="1"/>
          <w:lang w:val="en-US" w:eastAsia="ro-RO"/>
        </w:rPr>
        <w:t>nivel</w:t>
      </w:r>
      <w:proofErr w:type="spellEnd"/>
      <w:r>
        <w:rPr>
          <w:rFonts w:ascii="Trebuchet MS" w:eastAsia="Times New Roman" w:hAnsi="Trebuchet MS" w:cs="Times New Roman"/>
          <w:bCs/>
          <w:sz w:val="24"/>
          <w:szCs w:val="24"/>
          <w:bdr w:val="none" w:sz="0" w:space="0" w:color="auto" w:frame="1"/>
          <w:lang w:val="en-US" w:eastAsia="ro-RO"/>
        </w:rPr>
        <w:t xml:space="preserve"> national </w:t>
      </w:r>
      <w:proofErr w:type="spellStart"/>
      <w:r>
        <w:rPr>
          <w:rFonts w:ascii="Trebuchet MS" w:eastAsia="Times New Roman" w:hAnsi="Trebuchet MS" w:cs="Times New Roman"/>
          <w:bCs/>
          <w:sz w:val="24"/>
          <w:szCs w:val="24"/>
          <w:bdr w:val="none" w:sz="0" w:space="0" w:color="auto" w:frame="1"/>
          <w:lang w:val="en-US" w:eastAsia="ro-RO"/>
        </w:rPr>
        <w:t>și</w:t>
      </w:r>
      <w:proofErr w:type="spellEnd"/>
      <w:r>
        <w:rPr>
          <w:rFonts w:ascii="Trebuchet MS" w:eastAsia="Times New Roman" w:hAnsi="Trebuchet MS" w:cs="Times New Roman"/>
          <w:bCs/>
          <w:sz w:val="24"/>
          <w:szCs w:val="24"/>
          <w:bdr w:val="none" w:sz="0" w:space="0" w:color="auto" w:frame="1"/>
          <w:lang w:val="en-US" w:eastAsia="ro-RO"/>
        </w:rPr>
        <w:t>/</w:t>
      </w:r>
      <w:proofErr w:type="spellStart"/>
      <w:r>
        <w:rPr>
          <w:rFonts w:ascii="Trebuchet MS" w:eastAsia="Times New Roman" w:hAnsi="Trebuchet MS" w:cs="Times New Roman"/>
          <w:bCs/>
          <w:sz w:val="24"/>
          <w:szCs w:val="24"/>
          <w:bdr w:val="none" w:sz="0" w:space="0" w:color="auto" w:frame="1"/>
          <w:lang w:val="en-US" w:eastAsia="ro-RO"/>
        </w:rPr>
        <w:t>sau</w:t>
      </w:r>
      <w:proofErr w:type="spellEnd"/>
      <w:r>
        <w:rPr>
          <w:rFonts w:ascii="Trebuchet MS" w:eastAsia="Times New Roman" w:hAnsi="Trebuchet MS" w:cs="Times New Roman"/>
          <w:bCs/>
          <w:sz w:val="24"/>
          <w:szCs w:val="24"/>
          <w:bdr w:val="none" w:sz="0" w:space="0" w:color="auto" w:frame="1"/>
          <w:lang w:val="en-US" w:eastAsia="ro-RO"/>
        </w:rPr>
        <w:t xml:space="preserve"> European. </w:t>
      </w:r>
      <w:proofErr w:type="spellStart"/>
      <w:r>
        <w:rPr>
          <w:rFonts w:ascii="Trebuchet MS" w:eastAsia="Times New Roman" w:hAnsi="Trebuchet MS" w:cs="Times New Roman"/>
          <w:bCs/>
          <w:sz w:val="24"/>
          <w:szCs w:val="24"/>
          <w:bdr w:val="none" w:sz="0" w:space="0" w:color="auto" w:frame="1"/>
          <w:lang w:val="en-US" w:eastAsia="ro-RO"/>
        </w:rPr>
        <w:t>Satele</w:t>
      </w:r>
      <w:proofErr w:type="spellEnd"/>
      <w:r>
        <w:rPr>
          <w:rFonts w:ascii="Trebuchet MS" w:eastAsia="Times New Roman" w:hAnsi="Trebuchet MS" w:cs="Times New Roman"/>
          <w:bCs/>
          <w:sz w:val="24"/>
          <w:szCs w:val="24"/>
          <w:bdr w:val="none" w:sz="0" w:space="0" w:color="auto" w:frame="1"/>
          <w:lang w:val="en-US" w:eastAsia="ro-RO"/>
        </w:rPr>
        <w:t xml:space="preserve"> au </w:t>
      </w:r>
      <w:proofErr w:type="spellStart"/>
      <w:r>
        <w:rPr>
          <w:rFonts w:ascii="Trebuchet MS" w:eastAsia="Times New Roman" w:hAnsi="Trebuchet MS" w:cs="Times New Roman"/>
          <w:bCs/>
          <w:sz w:val="24"/>
          <w:szCs w:val="24"/>
          <w:bdr w:val="none" w:sz="0" w:space="0" w:color="auto" w:frame="1"/>
          <w:lang w:val="en-US" w:eastAsia="ro-RO"/>
        </w:rPr>
        <w:t>nevoie</w:t>
      </w:r>
      <w:proofErr w:type="spellEnd"/>
      <w:r>
        <w:rPr>
          <w:rFonts w:ascii="Trebuchet MS" w:eastAsia="Times New Roman" w:hAnsi="Trebuchet MS" w:cs="Times New Roman"/>
          <w:bCs/>
          <w:sz w:val="24"/>
          <w:szCs w:val="24"/>
          <w:bdr w:val="none" w:sz="0" w:space="0" w:color="auto" w:frame="1"/>
          <w:lang w:val="en-US" w:eastAsia="ro-RO"/>
        </w:rPr>
        <w:t xml:space="preserve"> de un </w:t>
      </w:r>
      <w:proofErr w:type="spellStart"/>
      <w:r>
        <w:rPr>
          <w:rFonts w:ascii="Trebuchet MS" w:eastAsia="Times New Roman" w:hAnsi="Trebuchet MS" w:cs="Times New Roman"/>
          <w:bCs/>
          <w:sz w:val="24"/>
          <w:szCs w:val="24"/>
          <w:bdr w:val="none" w:sz="0" w:space="0" w:color="auto" w:frame="1"/>
          <w:lang w:val="en-US" w:eastAsia="ro-RO"/>
        </w:rPr>
        <w:t>cadru</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clar</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în</w:t>
      </w:r>
      <w:proofErr w:type="spellEnd"/>
      <w:r>
        <w:rPr>
          <w:rFonts w:ascii="Trebuchet MS" w:eastAsia="Times New Roman" w:hAnsi="Trebuchet MS" w:cs="Times New Roman"/>
          <w:bCs/>
          <w:sz w:val="24"/>
          <w:szCs w:val="24"/>
          <w:bdr w:val="none" w:sz="0" w:space="0" w:color="auto" w:frame="1"/>
          <w:lang w:val="en-US" w:eastAsia="ro-RO"/>
        </w:rPr>
        <w:t xml:space="preserve"> care </w:t>
      </w:r>
      <w:proofErr w:type="spellStart"/>
      <w:r>
        <w:rPr>
          <w:rFonts w:ascii="Trebuchet MS" w:eastAsia="Times New Roman" w:hAnsi="Trebuchet MS" w:cs="Times New Roman"/>
          <w:bCs/>
          <w:sz w:val="24"/>
          <w:szCs w:val="24"/>
          <w:bdr w:val="none" w:sz="0" w:space="0" w:color="auto" w:frame="1"/>
          <w:lang w:val="en-US" w:eastAsia="ro-RO"/>
        </w:rPr>
        <w:t>să</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acționeze</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pentru</w:t>
      </w:r>
      <w:proofErr w:type="spellEnd"/>
      <w:r>
        <w:rPr>
          <w:rFonts w:ascii="Trebuchet MS" w:eastAsia="Times New Roman" w:hAnsi="Trebuchet MS" w:cs="Times New Roman"/>
          <w:bCs/>
          <w:sz w:val="24"/>
          <w:szCs w:val="24"/>
          <w:bdr w:val="none" w:sz="0" w:space="0" w:color="auto" w:frame="1"/>
          <w:lang w:val="en-US" w:eastAsia="ro-RO"/>
        </w:rPr>
        <w:t xml:space="preserve"> a </w:t>
      </w:r>
      <w:proofErr w:type="spellStart"/>
      <w:r>
        <w:rPr>
          <w:rFonts w:ascii="Trebuchet MS" w:eastAsia="Times New Roman" w:hAnsi="Trebuchet MS" w:cs="Times New Roman"/>
          <w:bCs/>
          <w:sz w:val="24"/>
          <w:szCs w:val="24"/>
          <w:bdr w:val="none" w:sz="0" w:space="0" w:color="auto" w:frame="1"/>
          <w:lang w:val="en-US" w:eastAsia="ro-RO"/>
        </w:rPr>
        <w:t>crea</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strategii</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inteligente</w:t>
      </w:r>
      <w:proofErr w:type="spellEnd"/>
      <w:r>
        <w:rPr>
          <w:rFonts w:ascii="Trebuchet MS" w:eastAsia="Times New Roman" w:hAnsi="Trebuchet MS" w:cs="Times New Roman"/>
          <w:bCs/>
          <w:sz w:val="24"/>
          <w:szCs w:val="24"/>
          <w:bdr w:val="none" w:sz="0" w:space="0" w:color="auto" w:frame="1"/>
          <w:lang w:val="en-US" w:eastAsia="ro-RO"/>
        </w:rPr>
        <w:t xml:space="preserve"> la </w:t>
      </w:r>
      <w:proofErr w:type="spellStart"/>
      <w:r>
        <w:rPr>
          <w:rFonts w:ascii="Trebuchet MS" w:eastAsia="Times New Roman" w:hAnsi="Trebuchet MS" w:cs="Times New Roman"/>
          <w:bCs/>
          <w:sz w:val="24"/>
          <w:szCs w:val="24"/>
          <w:bdr w:val="none" w:sz="0" w:space="0" w:color="auto" w:frame="1"/>
          <w:lang w:val="en-US" w:eastAsia="ro-RO"/>
        </w:rPr>
        <w:t>nivel</w:t>
      </w:r>
      <w:proofErr w:type="spellEnd"/>
      <w:r>
        <w:rPr>
          <w:rFonts w:ascii="Trebuchet MS" w:eastAsia="Times New Roman" w:hAnsi="Trebuchet MS" w:cs="Times New Roman"/>
          <w:bCs/>
          <w:sz w:val="24"/>
          <w:szCs w:val="24"/>
          <w:bdr w:val="none" w:sz="0" w:space="0" w:color="auto" w:frame="1"/>
          <w:lang w:val="en-US" w:eastAsia="ro-RO"/>
        </w:rPr>
        <w:t xml:space="preserve"> de sat/</w:t>
      </w:r>
      <w:proofErr w:type="spellStart"/>
      <w:r>
        <w:rPr>
          <w:rFonts w:ascii="Trebuchet MS" w:eastAsia="Times New Roman" w:hAnsi="Trebuchet MS" w:cs="Times New Roman"/>
          <w:bCs/>
          <w:sz w:val="24"/>
          <w:szCs w:val="24"/>
          <w:bdr w:val="none" w:sz="0" w:space="0" w:color="auto" w:frame="1"/>
          <w:lang w:val="en-US" w:eastAsia="ro-RO"/>
        </w:rPr>
        <w:t>comună</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sau</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pentru</w:t>
      </w:r>
      <w:proofErr w:type="spellEnd"/>
      <w:r>
        <w:rPr>
          <w:rFonts w:ascii="Trebuchet MS" w:eastAsia="Times New Roman" w:hAnsi="Trebuchet MS" w:cs="Times New Roman"/>
          <w:bCs/>
          <w:sz w:val="24"/>
          <w:szCs w:val="24"/>
          <w:bdr w:val="none" w:sz="0" w:space="0" w:color="auto" w:frame="1"/>
          <w:lang w:val="en-US" w:eastAsia="ro-RO"/>
        </w:rPr>
        <w:t xml:space="preserve"> </w:t>
      </w:r>
      <w:proofErr w:type="gramStart"/>
      <w:r>
        <w:rPr>
          <w:rFonts w:ascii="Trebuchet MS" w:eastAsia="Times New Roman" w:hAnsi="Trebuchet MS" w:cs="Times New Roman"/>
          <w:bCs/>
          <w:sz w:val="24"/>
          <w:szCs w:val="24"/>
          <w:bdr w:val="none" w:sz="0" w:space="0" w:color="auto" w:frame="1"/>
          <w:lang w:val="en-US" w:eastAsia="ro-RO"/>
        </w:rPr>
        <w:t>a</w:t>
      </w:r>
      <w:proofErr w:type="gram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eticheta</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proiectele</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sau</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alte</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instrumente</w:t>
      </w:r>
      <w:proofErr w:type="spellEnd"/>
      <w:r w:rsidRPr="00781989">
        <w:t xml:space="preserve"> </w:t>
      </w:r>
      <w:proofErr w:type="spellStart"/>
      <w:r w:rsidRPr="00781989">
        <w:rPr>
          <w:rFonts w:ascii="Trebuchet MS" w:eastAsia="Times New Roman" w:hAnsi="Trebuchet MS" w:cs="Times New Roman"/>
          <w:bCs/>
          <w:sz w:val="24"/>
          <w:szCs w:val="24"/>
          <w:bdr w:val="none" w:sz="0" w:space="0" w:color="auto" w:frame="1"/>
          <w:lang w:val="en-US" w:eastAsia="ro-RO"/>
        </w:rPr>
        <w:t>existente</w:t>
      </w:r>
      <w:proofErr w:type="spellEnd"/>
      <w:r w:rsidRPr="00781989">
        <w:rPr>
          <w:rFonts w:ascii="Trebuchet MS" w:eastAsia="Times New Roman" w:hAnsi="Trebuchet MS" w:cs="Times New Roman"/>
          <w:bCs/>
          <w:sz w:val="24"/>
          <w:szCs w:val="24"/>
          <w:bdr w:val="none" w:sz="0" w:space="0" w:color="auto" w:frame="1"/>
          <w:lang w:val="en-US" w:eastAsia="ro-RO"/>
        </w:rPr>
        <w:t xml:space="preserve"> </w:t>
      </w:r>
      <w:proofErr w:type="spellStart"/>
      <w:r w:rsidRPr="00781989">
        <w:rPr>
          <w:rFonts w:ascii="Trebuchet MS" w:eastAsia="Times New Roman" w:hAnsi="Trebuchet MS" w:cs="Times New Roman"/>
          <w:bCs/>
          <w:sz w:val="24"/>
          <w:szCs w:val="24"/>
          <w:bdr w:val="none" w:sz="0" w:space="0" w:color="auto" w:frame="1"/>
          <w:lang w:val="en-US" w:eastAsia="ro-RO"/>
        </w:rPr>
        <w:t>drept</w:t>
      </w:r>
      <w:proofErr w:type="spellEnd"/>
      <w:r w:rsidRPr="00781989">
        <w:rPr>
          <w:rFonts w:ascii="Trebuchet MS" w:eastAsia="Times New Roman" w:hAnsi="Trebuchet MS" w:cs="Times New Roman"/>
          <w:bCs/>
          <w:sz w:val="24"/>
          <w:szCs w:val="24"/>
          <w:bdr w:val="none" w:sz="0" w:space="0" w:color="auto" w:frame="1"/>
          <w:lang w:val="en-US" w:eastAsia="ro-RO"/>
        </w:rPr>
        <w:t xml:space="preserve"> „</w:t>
      </w:r>
      <w:proofErr w:type="spellStart"/>
      <w:r w:rsidRPr="00781989">
        <w:rPr>
          <w:rFonts w:ascii="Trebuchet MS" w:eastAsia="Times New Roman" w:hAnsi="Trebuchet MS" w:cs="Times New Roman"/>
          <w:bCs/>
          <w:sz w:val="24"/>
          <w:szCs w:val="24"/>
          <w:bdr w:val="none" w:sz="0" w:space="0" w:color="auto" w:frame="1"/>
          <w:lang w:val="en-US" w:eastAsia="ro-RO"/>
        </w:rPr>
        <w:t>inteligente</w:t>
      </w:r>
      <w:proofErr w:type="spellEnd"/>
      <w:r w:rsidRPr="00781989">
        <w:rPr>
          <w:rFonts w:ascii="Trebuchet MS" w:eastAsia="Times New Roman" w:hAnsi="Trebuchet MS" w:cs="Times New Roman"/>
          <w:bCs/>
          <w:sz w:val="24"/>
          <w:szCs w:val="24"/>
          <w:bdr w:val="none" w:sz="0" w:space="0" w:color="auto" w:frame="1"/>
          <w:lang w:val="en-US" w:eastAsia="ro-RO"/>
        </w:rPr>
        <w:t>”.</w:t>
      </w:r>
    </w:p>
    <w:p w14:paraId="4C7DC39C" w14:textId="77777777" w:rsidR="00F661AB" w:rsidRPr="00781989" w:rsidRDefault="00F661AB" w:rsidP="00781989">
      <w:pPr>
        <w:spacing w:after="0" w:line="360" w:lineRule="auto"/>
        <w:jc w:val="both"/>
        <w:textAlignment w:val="baseline"/>
        <w:rPr>
          <w:rFonts w:ascii="Trebuchet MS" w:eastAsia="Times New Roman" w:hAnsi="Trebuchet MS" w:cs="Times New Roman"/>
          <w:bCs/>
          <w:sz w:val="24"/>
          <w:szCs w:val="24"/>
          <w:bdr w:val="none" w:sz="0" w:space="0" w:color="auto" w:frame="1"/>
          <w:lang w:val="en-US" w:eastAsia="ro-RO"/>
        </w:rPr>
      </w:pPr>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Finanțarea</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satelor</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inteligente</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rămâne</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principala</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problemă</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sidR="003E41DE">
        <w:rPr>
          <w:rFonts w:ascii="Trebuchet MS" w:eastAsia="Times New Roman" w:hAnsi="Trebuchet MS" w:cs="Times New Roman"/>
          <w:bCs/>
          <w:sz w:val="24"/>
          <w:szCs w:val="24"/>
          <w:bdr w:val="none" w:sz="0" w:space="0" w:color="auto" w:frame="1"/>
          <w:lang w:val="en-US" w:eastAsia="ro-RO"/>
        </w:rPr>
        <w:t>deoarece</w:t>
      </w:r>
      <w:proofErr w:type="spellEnd"/>
      <w:r w:rsidR="003E41DE">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anumite</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fluxuri</w:t>
      </w:r>
      <w:proofErr w:type="spellEnd"/>
      <w:r w:rsidRPr="00F661AB">
        <w:rPr>
          <w:rFonts w:ascii="Trebuchet MS" w:eastAsia="Times New Roman" w:hAnsi="Trebuchet MS" w:cs="Times New Roman"/>
          <w:bCs/>
          <w:sz w:val="24"/>
          <w:szCs w:val="24"/>
          <w:bdr w:val="none" w:sz="0" w:space="0" w:color="auto" w:frame="1"/>
          <w:lang w:val="en-US" w:eastAsia="ro-RO"/>
        </w:rPr>
        <w:t xml:space="preserve"> de </w:t>
      </w:r>
      <w:proofErr w:type="spellStart"/>
      <w:r w:rsidRPr="00F661AB">
        <w:rPr>
          <w:rFonts w:ascii="Trebuchet MS" w:eastAsia="Times New Roman" w:hAnsi="Trebuchet MS" w:cs="Times New Roman"/>
          <w:bCs/>
          <w:sz w:val="24"/>
          <w:szCs w:val="24"/>
          <w:bdr w:val="none" w:sz="0" w:space="0" w:color="auto" w:frame="1"/>
          <w:lang w:val="en-US" w:eastAsia="ro-RO"/>
        </w:rPr>
        <w:t>finanțare</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măsuri</w:t>
      </w:r>
      <w:proofErr w:type="spellEnd"/>
      <w:r w:rsidRPr="00F661AB">
        <w:rPr>
          <w:rFonts w:ascii="Trebuchet MS" w:eastAsia="Times New Roman" w:hAnsi="Trebuchet MS" w:cs="Times New Roman"/>
          <w:bCs/>
          <w:sz w:val="24"/>
          <w:szCs w:val="24"/>
          <w:bdr w:val="none" w:sz="0" w:space="0" w:color="auto" w:frame="1"/>
          <w:lang w:val="en-US" w:eastAsia="ro-RO"/>
        </w:rPr>
        <w:t xml:space="preserve">”) ale </w:t>
      </w:r>
      <w:proofErr w:type="spellStart"/>
      <w:r w:rsidRPr="00F661AB">
        <w:rPr>
          <w:rFonts w:ascii="Trebuchet MS" w:eastAsia="Times New Roman" w:hAnsi="Trebuchet MS" w:cs="Times New Roman"/>
          <w:bCs/>
          <w:sz w:val="24"/>
          <w:szCs w:val="24"/>
          <w:bdr w:val="none" w:sz="0" w:space="0" w:color="auto" w:frame="1"/>
          <w:lang w:val="en-US" w:eastAsia="ro-RO"/>
        </w:rPr>
        <w:t>programelor</w:t>
      </w:r>
      <w:proofErr w:type="spellEnd"/>
      <w:r w:rsidRPr="00F661AB">
        <w:rPr>
          <w:rFonts w:ascii="Trebuchet MS" w:eastAsia="Times New Roman" w:hAnsi="Trebuchet MS" w:cs="Times New Roman"/>
          <w:bCs/>
          <w:sz w:val="24"/>
          <w:szCs w:val="24"/>
          <w:bdr w:val="none" w:sz="0" w:space="0" w:color="auto" w:frame="1"/>
          <w:lang w:val="en-US" w:eastAsia="ro-RO"/>
        </w:rPr>
        <w:t xml:space="preserve"> de </w:t>
      </w:r>
      <w:proofErr w:type="spellStart"/>
      <w:r w:rsidRPr="00F661AB">
        <w:rPr>
          <w:rFonts w:ascii="Trebuchet MS" w:eastAsia="Times New Roman" w:hAnsi="Trebuchet MS" w:cs="Times New Roman"/>
          <w:bCs/>
          <w:sz w:val="24"/>
          <w:szCs w:val="24"/>
          <w:bdr w:val="none" w:sz="0" w:space="0" w:color="auto" w:frame="1"/>
          <w:lang w:val="en-US" w:eastAsia="ro-RO"/>
        </w:rPr>
        <w:t>dezvoltare</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rurală</w:t>
      </w:r>
      <w:proofErr w:type="spellEnd"/>
      <w:r w:rsidRPr="00F661AB">
        <w:rPr>
          <w:rFonts w:ascii="Trebuchet MS" w:eastAsia="Times New Roman" w:hAnsi="Trebuchet MS" w:cs="Times New Roman"/>
          <w:bCs/>
          <w:sz w:val="24"/>
          <w:szCs w:val="24"/>
          <w:bdr w:val="none" w:sz="0" w:space="0" w:color="auto" w:frame="1"/>
          <w:lang w:val="en-US" w:eastAsia="ro-RO"/>
        </w:rPr>
        <w:t xml:space="preserve"> pot </w:t>
      </w:r>
      <w:proofErr w:type="spellStart"/>
      <w:r w:rsidRPr="00F661AB">
        <w:rPr>
          <w:rFonts w:ascii="Trebuchet MS" w:eastAsia="Times New Roman" w:hAnsi="Trebuchet MS" w:cs="Times New Roman"/>
          <w:bCs/>
          <w:sz w:val="24"/>
          <w:szCs w:val="24"/>
          <w:bdr w:val="none" w:sz="0" w:space="0" w:color="auto" w:frame="1"/>
          <w:lang w:val="en-US" w:eastAsia="ro-RO"/>
        </w:rPr>
        <w:t>contribui</w:t>
      </w:r>
      <w:proofErr w:type="spellEnd"/>
      <w:r w:rsidRPr="00F661AB">
        <w:rPr>
          <w:rFonts w:ascii="Trebuchet MS" w:eastAsia="Times New Roman" w:hAnsi="Trebuchet MS" w:cs="Times New Roman"/>
          <w:bCs/>
          <w:sz w:val="24"/>
          <w:szCs w:val="24"/>
          <w:bdr w:val="none" w:sz="0" w:space="0" w:color="auto" w:frame="1"/>
          <w:lang w:val="en-US" w:eastAsia="ro-RO"/>
        </w:rPr>
        <w:t xml:space="preserve"> la </w:t>
      </w:r>
      <w:proofErr w:type="spellStart"/>
      <w:r w:rsidRPr="00F661AB">
        <w:rPr>
          <w:rFonts w:ascii="Trebuchet MS" w:eastAsia="Times New Roman" w:hAnsi="Trebuchet MS" w:cs="Times New Roman"/>
          <w:bCs/>
          <w:sz w:val="24"/>
          <w:szCs w:val="24"/>
          <w:bdr w:val="none" w:sz="0" w:space="0" w:color="auto" w:frame="1"/>
          <w:lang w:val="en-US" w:eastAsia="ro-RO"/>
        </w:rPr>
        <w:t>abordările</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inteligente</w:t>
      </w:r>
      <w:proofErr w:type="spellEnd"/>
      <w:r w:rsidRPr="00F661AB">
        <w:rPr>
          <w:rFonts w:ascii="Trebuchet MS" w:eastAsia="Times New Roman" w:hAnsi="Trebuchet MS" w:cs="Times New Roman"/>
          <w:bCs/>
          <w:sz w:val="24"/>
          <w:szCs w:val="24"/>
          <w:bdr w:val="none" w:sz="0" w:space="0" w:color="auto" w:frame="1"/>
          <w:lang w:val="en-US" w:eastAsia="ro-RO"/>
        </w:rPr>
        <w:t xml:space="preserve"> ale </w:t>
      </w:r>
      <w:proofErr w:type="spellStart"/>
      <w:r w:rsidRPr="00F661AB">
        <w:rPr>
          <w:rFonts w:ascii="Trebuchet MS" w:eastAsia="Times New Roman" w:hAnsi="Trebuchet MS" w:cs="Times New Roman"/>
          <w:bCs/>
          <w:sz w:val="24"/>
          <w:szCs w:val="24"/>
          <w:bdr w:val="none" w:sz="0" w:space="0" w:color="auto" w:frame="1"/>
          <w:lang w:val="en-US" w:eastAsia="ro-RO"/>
        </w:rPr>
        <w:t>satelor</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mai</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mult</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decât</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altele</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006A14A0">
        <w:rPr>
          <w:rFonts w:ascii="Trebuchet MS" w:eastAsia="Times New Roman" w:hAnsi="Trebuchet MS" w:cs="Times New Roman"/>
          <w:bCs/>
          <w:sz w:val="24"/>
          <w:szCs w:val="24"/>
          <w:bdr w:val="none" w:sz="0" w:space="0" w:color="auto" w:frame="1"/>
          <w:lang w:val="en-US" w:eastAsia="ro-RO"/>
        </w:rPr>
        <w:t>aplicate</w:t>
      </w:r>
      <w:proofErr w:type="spellEnd"/>
      <w:r w:rsidR="006A14A0">
        <w:rPr>
          <w:rFonts w:ascii="Trebuchet MS" w:eastAsia="Times New Roman" w:hAnsi="Trebuchet MS" w:cs="Times New Roman"/>
          <w:bCs/>
          <w:sz w:val="24"/>
          <w:szCs w:val="24"/>
          <w:bdr w:val="none" w:sz="0" w:space="0" w:color="auto" w:frame="1"/>
          <w:lang w:val="en-US" w:eastAsia="ro-RO"/>
        </w:rPr>
        <w:t xml:space="preserve"> </w:t>
      </w:r>
      <w:r w:rsidRPr="00F661AB">
        <w:rPr>
          <w:rFonts w:ascii="Trebuchet MS" w:eastAsia="Times New Roman" w:hAnsi="Trebuchet MS" w:cs="Times New Roman"/>
          <w:bCs/>
          <w:sz w:val="24"/>
          <w:szCs w:val="24"/>
          <w:bdr w:val="none" w:sz="0" w:space="0" w:color="auto" w:frame="1"/>
          <w:lang w:val="en-US" w:eastAsia="ro-RO"/>
        </w:rPr>
        <w:t xml:space="preserve">„individual” </w:t>
      </w:r>
      <w:proofErr w:type="spellStart"/>
      <w:r w:rsidRPr="00F661AB">
        <w:rPr>
          <w:rFonts w:ascii="Trebuchet MS" w:eastAsia="Times New Roman" w:hAnsi="Trebuchet MS" w:cs="Times New Roman"/>
          <w:bCs/>
          <w:sz w:val="24"/>
          <w:szCs w:val="24"/>
          <w:bdr w:val="none" w:sz="0" w:space="0" w:color="auto" w:frame="1"/>
          <w:lang w:val="en-US" w:eastAsia="ro-RO"/>
        </w:rPr>
        <w:t>ele</w:t>
      </w:r>
      <w:proofErr w:type="spellEnd"/>
      <w:r w:rsidRPr="00F661AB">
        <w:rPr>
          <w:rFonts w:ascii="Trebuchet MS" w:eastAsia="Times New Roman" w:hAnsi="Trebuchet MS" w:cs="Times New Roman"/>
          <w:bCs/>
          <w:sz w:val="24"/>
          <w:szCs w:val="24"/>
          <w:bdr w:val="none" w:sz="0" w:space="0" w:color="auto" w:frame="1"/>
          <w:lang w:val="en-US" w:eastAsia="ro-RO"/>
        </w:rPr>
        <w:t xml:space="preserve"> nu </w:t>
      </w:r>
      <w:proofErr w:type="spellStart"/>
      <w:r w:rsidRPr="00F661AB">
        <w:rPr>
          <w:rFonts w:ascii="Trebuchet MS" w:eastAsia="Times New Roman" w:hAnsi="Trebuchet MS" w:cs="Times New Roman"/>
          <w:bCs/>
          <w:sz w:val="24"/>
          <w:szCs w:val="24"/>
          <w:bdr w:val="none" w:sz="0" w:space="0" w:color="auto" w:frame="1"/>
          <w:lang w:val="en-US" w:eastAsia="ro-RO"/>
        </w:rPr>
        <w:t>vor</w:t>
      </w:r>
      <w:proofErr w:type="spellEnd"/>
      <w:r w:rsidRPr="00F661AB">
        <w:rPr>
          <w:rFonts w:ascii="Trebuchet MS" w:eastAsia="Times New Roman" w:hAnsi="Trebuchet MS" w:cs="Times New Roman"/>
          <w:bCs/>
          <w:sz w:val="24"/>
          <w:szCs w:val="24"/>
          <w:bdr w:val="none" w:sz="0" w:space="0" w:color="auto" w:frame="1"/>
          <w:lang w:val="en-US" w:eastAsia="ro-RO"/>
        </w:rPr>
        <w:t xml:space="preserve"> fi </w:t>
      </w:r>
      <w:proofErr w:type="spellStart"/>
      <w:r w:rsidRPr="00F661AB">
        <w:rPr>
          <w:rFonts w:ascii="Trebuchet MS" w:eastAsia="Times New Roman" w:hAnsi="Trebuchet MS" w:cs="Times New Roman"/>
          <w:bCs/>
          <w:sz w:val="24"/>
          <w:szCs w:val="24"/>
          <w:bdr w:val="none" w:sz="0" w:space="0" w:color="auto" w:frame="1"/>
          <w:lang w:val="en-US" w:eastAsia="ro-RO"/>
        </w:rPr>
        <w:t>suficiente</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pe</w:t>
      </w:r>
      <w:r>
        <w:rPr>
          <w:rFonts w:ascii="Trebuchet MS" w:eastAsia="Times New Roman" w:hAnsi="Trebuchet MS" w:cs="Times New Roman"/>
          <w:bCs/>
          <w:sz w:val="24"/>
          <w:szCs w:val="24"/>
          <w:bdr w:val="none" w:sz="0" w:space="0" w:color="auto" w:frame="1"/>
          <w:lang w:val="en-US" w:eastAsia="ro-RO"/>
        </w:rPr>
        <w:t>ntru</w:t>
      </w:r>
      <w:proofErr w:type="spellEnd"/>
      <w:r>
        <w:rPr>
          <w:rFonts w:ascii="Trebuchet MS" w:eastAsia="Times New Roman" w:hAnsi="Trebuchet MS" w:cs="Times New Roman"/>
          <w:bCs/>
          <w:sz w:val="24"/>
          <w:szCs w:val="24"/>
          <w:bdr w:val="none" w:sz="0" w:space="0" w:color="auto" w:frame="1"/>
          <w:lang w:val="en-US" w:eastAsia="ro-RO"/>
        </w:rPr>
        <w:t xml:space="preserve"> </w:t>
      </w:r>
      <w:proofErr w:type="gramStart"/>
      <w:r>
        <w:rPr>
          <w:rFonts w:ascii="Trebuchet MS" w:eastAsia="Times New Roman" w:hAnsi="Trebuchet MS" w:cs="Times New Roman"/>
          <w:bCs/>
          <w:sz w:val="24"/>
          <w:szCs w:val="24"/>
          <w:bdr w:val="none" w:sz="0" w:space="0" w:color="auto" w:frame="1"/>
          <w:lang w:val="en-US" w:eastAsia="ro-RO"/>
        </w:rPr>
        <w:t>a</w:t>
      </w:r>
      <w:proofErr w:type="gram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ajunge</w:t>
      </w:r>
      <w:proofErr w:type="spellEnd"/>
      <w:r>
        <w:rPr>
          <w:rFonts w:ascii="Trebuchet MS" w:eastAsia="Times New Roman" w:hAnsi="Trebuchet MS" w:cs="Times New Roman"/>
          <w:bCs/>
          <w:sz w:val="24"/>
          <w:szCs w:val="24"/>
          <w:bdr w:val="none" w:sz="0" w:space="0" w:color="auto" w:frame="1"/>
          <w:lang w:val="en-US" w:eastAsia="ro-RO"/>
        </w:rPr>
        <w:t xml:space="preserve"> la </w:t>
      </w:r>
      <w:proofErr w:type="spellStart"/>
      <w:r>
        <w:rPr>
          <w:rFonts w:ascii="Trebuchet MS" w:eastAsia="Times New Roman" w:hAnsi="Trebuchet MS" w:cs="Times New Roman"/>
          <w:bCs/>
          <w:sz w:val="24"/>
          <w:szCs w:val="24"/>
          <w:bdr w:val="none" w:sz="0" w:space="0" w:color="auto" w:frame="1"/>
          <w:lang w:val="en-US" w:eastAsia="ro-RO"/>
        </w:rPr>
        <w:t>acoperirea</w:t>
      </w:r>
      <w:proofErr w:type="spellEnd"/>
      <w:r>
        <w:rPr>
          <w:rFonts w:ascii="Trebuchet MS" w:eastAsia="Times New Roman" w:hAnsi="Trebuchet MS" w:cs="Times New Roman"/>
          <w:bCs/>
          <w:sz w:val="24"/>
          <w:szCs w:val="24"/>
          <w:bdr w:val="none" w:sz="0" w:space="0" w:color="auto" w:frame="1"/>
          <w:lang w:val="en-US" w:eastAsia="ro-RO"/>
        </w:rPr>
        <w:t xml:space="preserve"> </w:t>
      </w:r>
      <w:proofErr w:type="spellStart"/>
      <w:r>
        <w:rPr>
          <w:rFonts w:ascii="Trebuchet MS" w:eastAsia="Times New Roman" w:hAnsi="Trebuchet MS" w:cs="Times New Roman"/>
          <w:bCs/>
          <w:sz w:val="24"/>
          <w:szCs w:val="24"/>
          <w:bdr w:val="none" w:sz="0" w:space="0" w:color="auto" w:frame="1"/>
          <w:lang w:val="en-US" w:eastAsia="ro-RO"/>
        </w:rPr>
        <w:t>necesarului</w:t>
      </w:r>
      <w:proofErr w:type="spellEnd"/>
      <w:r>
        <w:rPr>
          <w:rFonts w:ascii="Trebuchet MS" w:eastAsia="Times New Roman" w:hAnsi="Trebuchet MS" w:cs="Times New Roman"/>
          <w:bCs/>
          <w:sz w:val="24"/>
          <w:szCs w:val="24"/>
          <w:bdr w:val="none" w:sz="0" w:space="0" w:color="auto" w:frame="1"/>
          <w:lang w:val="en-US" w:eastAsia="ro-RO"/>
        </w:rPr>
        <w:t xml:space="preserve"> real de </w:t>
      </w:r>
      <w:proofErr w:type="spellStart"/>
      <w:r>
        <w:rPr>
          <w:rFonts w:ascii="Trebuchet MS" w:eastAsia="Times New Roman" w:hAnsi="Trebuchet MS" w:cs="Times New Roman"/>
          <w:bCs/>
          <w:sz w:val="24"/>
          <w:szCs w:val="24"/>
          <w:bdr w:val="none" w:sz="0" w:space="0" w:color="auto" w:frame="1"/>
          <w:lang w:val="en-US" w:eastAsia="ro-RO"/>
        </w:rPr>
        <w:t>fonduri</w:t>
      </w:r>
      <w:proofErr w:type="spellEnd"/>
      <w:r>
        <w:rPr>
          <w:rFonts w:ascii="Trebuchet MS" w:eastAsia="Times New Roman" w:hAnsi="Trebuchet MS" w:cs="Times New Roman"/>
          <w:bCs/>
          <w:sz w:val="24"/>
          <w:szCs w:val="24"/>
          <w:bdr w:val="none" w:sz="0" w:space="0" w:color="auto" w:frame="1"/>
          <w:lang w:val="en-US" w:eastAsia="ro-RO"/>
        </w:rPr>
        <w:t xml:space="preserve">. </w:t>
      </w:r>
      <w:r w:rsidR="006A14A0">
        <w:rPr>
          <w:rFonts w:ascii="Trebuchet MS" w:eastAsia="Times New Roman" w:hAnsi="Trebuchet MS" w:cs="Times New Roman"/>
          <w:bCs/>
          <w:sz w:val="24"/>
          <w:szCs w:val="24"/>
          <w:bdr w:val="none" w:sz="0" w:space="0" w:color="auto" w:frame="1"/>
          <w:lang w:val="en-US" w:eastAsia="ro-RO"/>
        </w:rPr>
        <w:t xml:space="preserve"> </w:t>
      </w:r>
      <w:proofErr w:type="spellStart"/>
      <w:r w:rsidR="006A14A0">
        <w:rPr>
          <w:rFonts w:ascii="Trebuchet MS" w:eastAsia="Times New Roman" w:hAnsi="Trebuchet MS" w:cs="Times New Roman"/>
          <w:bCs/>
          <w:sz w:val="24"/>
          <w:szCs w:val="24"/>
          <w:bdr w:val="none" w:sz="0" w:space="0" w:color="auto" w:frame="1"/>
          <w:lang w:val="en-US" w:eastAsia="ro-RO"/>
        </w:rPr>
        <w:t>În</w:t>
      </w:r>
      <w:proofErr w:type="spellEnd"/>
      <w:r w:rsidR="006A14A0">
        <w:rPr>
          <w:rFonts w:ascii="Trebuchet MS" w:eastAsia="Times New Roman" w:hAnsi="Trebuchet MS" w:cs="Times New Roman"/>
          <w:bCs/>
          <w:sz w:val="24"/>
          <w:szCs w:val="24"/>
          <w:bdr w:val="none" w:sz="0" w:space="0" w:color="auto" w:frame="1"/>
          <w:lang w:val="en-US" w:eastAsia="ro-RO"/>
        </w:rPr>
        <w:t xml:space="preserve"> mod special, </w:t>
      </w:r>
      <w:proofErr w:type="spellStart"/>
      <w:r w:rsidR="006A14A0">
        <w:rPr>
          <w:rFonts w:ascii="Trebuchet MS" w:eastAsia="Times New Roman" w:hAnsi="Trebuchet MS" w:cs="Times New Roman"/>
          <w:bCs/>
          <w:sz w:val="24"/>
          <w:szCs w:val="24"/>
          <w:bdr w:val="none" w:sz="0" w:space="0" w:color="auto" w:frame="1"/>
          <w:lang w:val="en-US" w:eastAsia="ro-RO"/>
        </w:rPr>
        <w:t>u</w:t>
      </w:r>
      <w:r w:rsidRPr="00F661AB">
        <w:rPr>
          <w:rFonts w:ascii="Trebuchet MS" w:eastAsia="Times New Roman" w:hAnsi="Trebuchet MS" w:cs="Times New Roman"/>
          <w:bCs/>
          <w:sz w:val="24"/>
          <w:szCs w:val="24"/>
          <w:bdr w:val="none" w:sz="0" w:space="0" w:color="auto" w:frame="1"/>
          <w:lang w:val="en-US" w:eastAsia="ro-RO"/>
        </w:rPr>
        <w:t>tilizarea</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coordonată</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și</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armonizată</w:t>
      </w:r>
      <w:proofErr w:type="spellEnd"/>
      <w:r w:rsidRPr="00F661AB">
        <w:rPr>
          <w:rFonts w:ascii="Trebuchet MS" w:eastAsia="Times New Roman" w:hAnsi="Trebuchet MS" w:cs="Times New Roman"/>
          <w:bCs/>
          <w:sz w:val="24"/>
          <w:szCs w:val="24"/>
          <w:bdr w:val="none" w:sz="0" w:space="0" w:color="auto" w:frame="1"/>
          <w:lang w:val="en-US" w:eastAsia="ro-RO"/>
        </w:rPr>
        <w:t xml:space="preserve"> a </w:t>
      </w:r>
      <w:proofErr w:type="spellStart"/>
      <w:r w:rsidRPr="00F661AB">
        <w:rPr>
          <w:rFonts w:ascii="Trebuchet MS" w:eastAsia="Times New Roman" w:hAnsi="Trebuchet MS" w:cs="Times New Roman"/>
          <w:bCs/>
          <w:sz w:val="24"/>
          <w:szCs w:val="24"/>
          <w:bdr w:val="none" w:sz="0" w:space="0" w:color="auto" w:frame="1"/>
          <w:lang w:val="en-US" w:eastAsia="ro-RO"/>
        </w:rPr>
        <w:t>diferitelor</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tipuri</w:t>
      </w:r>
      <w:proofErr w:type="spellEnd"/>
      <w:r w:rsidRPr="00F661AB">
        <w:rPr>
          <w:rFonts w:ascii="Trebuchet MS" w:eastAsia="Times New Roman" w:hAnsi="Trebuchet MS" w:cs="Times New Roman"/>
          <w:bCs/>
          <w:sz w:val="24"/>
          <w:szCs w:val="24"/>
          <w:bdr w:val="none" w:sz="0" w:space="0" w:color="auto" w:frame="1"/>
          <w:lang w:val="en-US" w:eastAsia="ro-RO"/>
        </w:rPr>
        <w:t xml:space="preserve"> de </w:t>
      </w:r>
      <w:proofErr w:type="spellStart"/>
      <w:r w:rsidRPr="00F661AB">
        <w:rPr>
          <w:rFonts w:ascii="Trebuchet MS" w:eastAsia="Times New Roman" w:hAnsi="Trebuchet MS" w:cs="Times New Roman"/>
          <w:bCs/>
          <w:sz w:val="24"/>
          <w:szCs w:val="24"/>
          <w:bdr w:val="none" w:sz="0" w:space="0" w:color="auto" w:frame="1"/>
          <w:lang w:val="en-US" w:eastAsia="ro-RO"/>
        </w:rPr>
        <w:t>intervenții</w:t>
      </w:r>
      <w:proofErr w:type="spellEnd"/>
      <w:r w:rsidRPr="00F661AB">
        <w:rPr>
          <w:rFonts w:ascii="Trebuchet MS" w:eastAsia="Times New Roman" w:hAnsi="Trebuchet MS" w:cs="Times New Roman"/>
          <w:bCs/>
          <w:sz w:val="24"/>
          <w:szCs w:val="24"/>
          <w:bdr w:val="none" w:sz="0" w:space="0" w:color="auto" w:frame="1"/>
          <w:lang w:val="en-US" w:eastAsia="ro-RO"/>
        </w:rPr>
        <w:t xml:space="preserve"> FEADR </w:t>
      </w:r>
      <w:proofErr w:type="spellStart"/>
      <w:r w:rsidRPr="00F661AB">
        <w:rPr>
          <w:rFonts w:ascii="Trebuchet MS" w:eastAsia="Times New Roman" w:hAnsi="Trebuchet MS" w:cs="Times New Roman"/>
          <w:bCs/>
          <w:sz w:val="24"/>
          <w:szCs w:val="24"/>
          <w:bdr w:val="none" w:sz="0" w:space="0" w:color="auto" w:frame="1"/>
          <w:lang w:val="en-US" w:eastAsia="ro-RO"/>
        </w:rPr>
        <w:t>ar</w:t>
      </w:r>
      <w:proofErr w:type="spellEnd"/>
      <w:r w:rsidRPr="00F661AB">
        <w:rPr>
          <w:rFonts w:ascii="Trebuchet MS" w:eastAsia="Times New Roman" w:hAnsi="Trebuchet MS" w:cs="Times New Roman"/>
          <w:bCs/>
          <w:sz w:val="24"/>
          <w:szCs w:val="24"/>
          <w:bdr w:val="none" w:sz="0" w:space="0" w:color="auto" w:frame="1"/>
          <w:lang w:val="en-US" w:eastAsia="ro-RO"/>
        </w:rPr>
        <w:t xml:space="preserve"> fi </w:t>
      </w:r>
      <w:proofErr w:type="spellStart"/>
      <w:r w:rsidRPr="00F661AB">
        <w:rPr>
          <w:rFonts w:ascii="Trebuchet MS" w:eastAsia="Times New Roman" w:hAnsi="Trebuchet MS" w:cs="Times New Roman"/>
          <w:bCs/>
          <w:sz w:val="24"/>
          <w:szCs w:val="24"/>
          <w:bdr w:val="none" w:sz="0" w:space="0" w:color="auto" w:frame="1"/>
          <w:lang w:val="en-US" w:eastAsia="ro-RO"/>
        </w:rPr>
        <w:t>necesară</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pentru</w:t>
      </w:r>
      <w:proofErr w:type="spellEnd"/>
      <w:r w:rsidRPr="00F661AB">
        <w:rPr>
          <w:rFonts w:ascii="Trebuchet MS" w:eastAsia="Times New Roman" w:hAnsi="Trebuchet MS" w:cs="Times New Roman"/>
          <w:bCs/>
          <w:sz w:val="24"/>
          <w:szCs w:val="24"/>
          <w:bdr w:val="none" w:sz="0" w:space="0" w:color="auto" w:frame="1"/>
          <w:lang w:val="en-US" w:eastAsia="ro-RO"/>
        </w:rPr>
        <w:t xml:space="preserve"> a </w:t>
      </w:r>
      <w:proofErr w:type="spellStart"/>
      <w:r w:rsidRPr="00F661AB">
        <w:rPr>
          <w:rFonts w:ascii="Trebuchet MS" w:eastAsia="Times New Roman" w:hAnsi="Trebuchet MS" w:cs="Times New Roman"/>
          <w:bCs/>
          <w:sz w:val="24"/>
          <w:szCs w:val="24"/>
          <w:bdr w:val="none" w:sz="0" w:space="0" w:color="auto" w:frame="1"/>
          <w:lang w:val="en-US" w:eastAsia="ro-RO"/>
        </w:rPr>
        <w:t>sprijini</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în</w:t>
      </w:r>
      <w:proofErr w:type="spellEnd"/>
      <w:r w:rsidRPr="00F661AB">
        <w:rPr>
          <w:rFonts w:ascii="Trebuchet MS" w:eastAsia="Times New Roman" w:hAnsi="Trebuchet MS" w:cs="Times New Roman"/>
          <w:bCs/>
          <w:sz w:val="24"/>
          <w:szCs w:val="24"/>
          <w:bdr w:val="none" w:sz="0" w:space="0" w:color="auto" w:frame="1"/>
          <w:lang w:val="en-US" w:eastAsia="ro-RO"/>
        </w:rPr>
        <w:t xml:space="preserve"> mod </w:t>
      </w:r>
      <w:proofErr w:type="spellStart"/>
      <w:r w:rsidRPr="00F661AB">
        <w:rPr>
          <w:rFonts w:ascii="Trebuchet MS" w:eastAsia="Times New Roman" w:hAnsi="Trebuchet MS" w:cs="Times New Roman"/>
          <w:bCs/>
          <w:sz w:val="24"/>
          <w:szCs w:val="24"/>
          <w:bdr w:val="none" w:sz="0" w:space="0" w:color="auto" w:frame="1"/>
          <w:lang w:val="en-US" w:eastAsia="ro-RO"/>
        </w:rPr>
        <w:t>eficient</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satele</w:t>
      </w:r>
      <w:proofErr w:type="spellEnd"/>
      <w:r w:rsidRPr="00F661AB">
        <w:rPr>
          <w:rFonts w:ascii="Trebuchet MS" w:eastAsia="Times New Roman" w:hAnsi="Trebuchet MS" w:cs="Times New Roman"/>
          <w:bCs/>
          <w:sz w:val="24"/>
          <w:szCs w:val="24"/>
          <w:bdr w:val="none" w:sz="0" w:space="0" w:color="auto" w:frame="1"/>
          <w:lang w:val="en-US" w:eastAsia="ro-RO"/>
        </w:rPr>
        <w:t xml:space="preserve"> </w:t>
      </w:r>
      <w:proofErr w:type="spellStart"/>
      <w:r w:rsidRPr="00F661AB">
        <w:rPr>
          <w:rFonts w:ascii="Trebuchet MS" w:eastAsia="Times New Roman" w:hAnsi="Trebuchet MS" w:cs="Times New Roman"/>
          <w:bCs/>
          <w:sz w:val="24"/>
          <w:szCs w:val="24"/>
          <w:bdr w:val="none" w:sz="0" w:space="0" w:color="auto" w:frame="1"/>
          <w:lang w:val="en-US" w:eastAsia="ro-RO"/>
        </w:rPr>
        <w:t>inteligente</w:t>
      </w:r>
      <w:proofErr w:type="spellEnd"/>
      <w:r w:rsidRPr="00F661AB">
        <w:rPr>
          <w:rFonts w:ascii="Trebuchet MS" w:eastAsia="Times New Roman" w:hAnsi="Trebuchet MS" w:cs="Times New Roman"/>
          <w:bCs/>
          <w:sz w:val="24"/>
          <w:szCs w:val="24"/>
          <w:bdr w:val="none" w:sz="0" w:space="0" w:color="auto" w:frame="1"/>
          <w:lang w:val="en-US" w:eastAsia="ro-RO"/>
        </w:rPr>
        <w:t>.</w:t>
      </w:r>
      <w:r>
        <w:rPr>
          <w:rFonts w:ascii="Trebuchet MS" w:eastAsia="Times New Roman" w:hAnsi="Trebuchet MS" w:cs="Times New Roman"/>
          <w:bCs/>
          <w:sz w:val="24"/>
          <w:szCs w:val="24"/>
          <w:bdr w:val="none" w:sz="0" w:space="0" w:color="auto" w:frame="1"/>
          <w:lang w:val="en-US" w:eastAsia="ro-RO"/>
        </w:rPr>
        <w:t xml:space="preserve"> </w:t>
      </w:r>
    </w:p>
    <w:p w14:paraId="0FC60AFF" w14:textId="77777777" w:rsidR="00781989" w:rsidRDefault="00781989" w:rsidP="00781989">
      <w:pPr>
        <w:spacing w:after="0" w:line="360" w:lineRule="auto"/>
        <w:jc w:val="both"/>
        <w:textAlignment w:val="baseline"/>
        <w:rPr>
          <w:rFonts w:ascii="Trebuchet MS" w:eastAsia="Times New Roman" w:hAnsi="Trebuchet MS" w:cs="Times New Roman"/>
          <w:bCs/>
          <w:sz w:val="24"/>
          <w:szCs w:val="24"/>
          <w:bdr w:val="none" w:sz="0" w:space="0" w:color="auto" w:frame="1"/>
          <w:lang w:eastAsia="ro-RO"/>
        </w:rPr>
      </w:pPr>
      <w:r>
        <w:rPr>
          <w:rFonts w:ascii="Trebuchet MS" w:eastAsia="Times New Roman" w:hAnsi="Trebuchet MS" w:cs="Times New Roman"/>
          <w:bCs/>
          <w:sz w:val="24"/>
          <w:szCs w:val="24"/>
          <w:bdr w:val="none" w:sz="0" w:space="0" w:color="auto" w:frame="1"/>
          <w:lang w:eastAsia="ro-RO"/>
        </w:rPr>
        <w:lastRenderedPageBreak/>
        <w:t xml:space="preserve">               </w:t>
      </w:r>
      <w:r w:rsidR="004A63B5">
        <w:rPr>
          <w:rFonts w:ascii="Trebuchet MS" w:eastAsia="Times New Roman" w:hAnsi="Trebuchet MS" w:cs="Times New Roman"/>
          <w:bCs/>
          <w:sz w:val="24"/>
          <w:szCs w:val="24"/>
          <w:bdr w:val="none" w:sz="0" w:space="0" w:color="auto" w:frame="1"/>
          <w:lang w:eastAsia="ro-RO"/>
        </w:rPr>
        <w:t xml:space="preserve"> Asigurarea unei abordări integrate </w:t>
      </w:r>
      <w:r w:rsidR="004A63B5" w:rsidRPr="004A63B5">
        <w:rPr>
          <w:rFonts w:ascii="Trebuchet MS" w:eastAsia="Times New Roman" w:hAnsi="Trebuchet MS" w:cs="Times New Roman"/>
          <w:bCs/>
          <w:sz w:val="24"/>
          <w:szCs w:val="24"/>
          <w:bdr w:val="none" w:sz="0" w:space="0" w:color="auto" w:frame="1"/>
          <w:lang w:eastAsia="ro-RO"/>
        </w:rPr>
        <w:t xml:space="preserve">multi-finanțate pentru </w:t>
      </w:r>
      <w:r w:rsidR="004A63B5">
        <w:rPr>
          <w:rFonts w:ascii="Trebuchet MS" w:eastAsia="Times New Roman" w:hAnsi="Trebuchet MS" w:cs="Times New Roman"/>
          <w:bCs/>
          <w:sz w:val="24"/>
          <w:szCs w:val="24"/>
          <w:bdr w:val="none" w:sz="0" w:space="0" w:color="auto" w:frame="1"/>
          <w:lang w:eastAsia="ro-RO"/>
        </w:rPr>
        <w:t xml:space="preserve">realizarea unui </w:t>
      </w:r>
      <w:r w:rsidR="004A63B5" w:rsidRPr="004A63B5">
        <w:rPr>
          <w:rFonts w:ascii="Trebuchet MS" w:eastAsia="Times New Roman" w:hAnsi="Trebuchet MS" w:cs="Times New Roman"/>
          <w:bCs/>
          <w:sz w:val="24"/>
          <w:szCs w:val="24"/>
          <w:bdr w:val="none" w:sz="0" w:space="0" w:color="auto" w:frame="1"/>
          <w:lang w:eastAsia="ro-RO"/>
        </w:rPr>
        <w:t>sat inteligent</w:t>
      </w:r>
      <w:r w:rsidR="004A63B5">
        <w:rPr>
          <w:rFonts w:ascii="Trebuchet MS" w:eastAsia="Times New Roman" w:hAnsi="Trebuchet MS" w:cs="Times New Roman"/>
          <w:bCs/>
          <w:sz w:val="24"/>
          <w:szCs w:val="24"/>
          <w:bdr w:val="none" w:sz="0" w:space="0" w:color="auto" w:frame="1"/>
          <w:lang w:eastAsia="ro-RO"/>
        </w:rPr>
        <w:t xml:space="preserve"> este una dintre problemele care nu și-au găsit încă răspunsul. Reprezentanții diferitelor fonduri ne asigură despre întreaga lor disponibilitate de a colabora pentru implementarea pe teren a satelor inteligente dar,</w:t>
      </w:r>
      <w:r w:rsidR="000347DB" w:rsidRPr="000347DB">
        <w:t xml:space="preserve"> </w:t>
      </w:r>
      <w:r w:rsidR="000347DB" w:rsidRPr="000347DB">
        <w:rPr>
          <w:rFonts w:ascii="Trebuchet MS" w:eastAsia="Times New Roman" w:hAnsi="Trebuchet MS" w:cs="Times New Roman"/>
          <w:bCs/>
          <w:sz w:val="24"/>
          <w:szCs w:val="24"/>
          <w:bdr w:val="none" w:sz="0" w:space="0" w:color="auto" w:frame="1"/>
          <w:lang w:eastAsia="ro-RO"/>
        </w:rPr>
        <w:t>implementarea în viața reală a abordărilor integrate multi-finanțate este mai puțin simplă. Accentul continuu pe</w:t>
      </w:r>
      <w:r w:rsidR="000347DB">
        <w:rPr>
          <w:rFonts w:ascii="Trebuchet MS" w:eastAsia="Times New Roman" w:hAnsi="Trebuchet MS" w:cs="Times New Roman"/>
          <w:bCs/>
          <w:sz w:val="24"/>
          <w:szCs w:val="24"/>
          <w:bdr w:val="none" w:sz="0" w:space="0" w:color="auto" w:frame="1"/>
          <w:lang w:eastAsia="ro-RO"/>
        </w:rPr>
        <w:t xml:space="preserve"> care UE îl pune pe</w:t>
      </w:r>
      <w:r w:rsidR="000347DB" w:rsidRPr="000347DB">
        <w:rPr>
          <w:rFonts w:ascii="Trebuchet MS" w:eastAsia="Times New Roman" w:hAnsi="Trebuchet MS" w:cs="Times New Roman"/>
          <w:bCs/>
          <w:sz w:val="24"/>
          <w:szCs w:val="24"/>
          <w:bdr w:val="none" w:sz="0" w:space="0" w:color="auto" w:frame="1"/>
          <w:lang w:eastAsia="ro-RO"/>
        </w:rPr>
        <w:t xml:space="preserve"> necesitatea „ delimitării și complementarităților dintre fonduri” și a setului de reguli și reglementări diferite </w:t>
      </w:r>
      <w:r w:rsidR="000347DB">
        <w:rPr>
          <w:rFonts w:ascii="Trebuchet MS" w:eastAsia="Times New Roman" w:hAnsi="Trebuchet MS" w:cs="Times New Roman"/>
          <w:bCs/>
          <w:sz w:val="24"/>
          <w:szCs w:val="24"/>
          <w:bdr w:val="none" w:sz="0" w:space="0" w:color="auto" w:frame="1"/>
          <w:lang w:eastAsia="ro-RO"/>
        </w:rPr>
        <w:t>par în acest caz greu de realizat,</w:t>
      </w:r>
      <w:r w:rsidR="000347DB" w:rsidRPr="000347DB">
        <w:rPr>
          <w:rFonts w:ascii="Trebuchet MS" w:eastAsia="Times New Roman" w:hAnsi="Trebuchet MS" w:cs="Times New Roman"/>
          <w:bCs/>
          <w:sz w:val="24"/>
          <w:szCs w:val="24"/>
          <w:bdr w:val="none" w:sz="0" w:space="0" w:color="auto" w:frame="1"/>
          <w:lang w:eastAsia="ro-RO"/>
        </w:rPr>
        <w:t xml:space="preserve"> în timp ce</w:t>
      </w:r>
      <w:r w:rsidR="000347DB">
        <w:rPr>
          <w:rFonts w:ascii="Trebuchet MS" w:eastAsia="Times New Roman" w:hAnsi="Trebuchet MS" w:cs="Times New Roman"/>
          <w:bCs/>
          <w:sz w:val="24"/>
          <w:szCs w:val="24"/>
          <w:bdr w:val="none" w:sz="0" w:space="0" w:color="auto" w:frame="1"/>
          <w:lang w:eastAsia="ro-RO"/>
        </w:rPr>
        <w:t>, atât la nivel european cât și național,</w:t>
      </w:r>
      <w:r w:rsidR="000347DB" w:rsidRPr="000347DB">
        <w:rPr>
          <w:rFonts w:ascii="Trebuchet MS" w:eastAsia="Times New Roman" w:hAnsi="Trebuchet MS" w:cs="Times New Roman"/>
          <w:bCs/>
          <w:sz w:val="24"/>
          <w:szCs w:val="24"/>
          <w:bdr w:val="none" w:sz="0" w:space="0" w:color="auto" w:frame="1"/>
          <w:lang w:eastAsia="ro-RO"/>
        </w:rPr>
        <w:t xml:space="preserve"> colaborarea între diferite autorități care gestionează diferite fonduri rămâne o provocare</w:t>
      </w:r>
      <w:r w:rsidR="000347DB">
        <w:rPr>
          <w:rFonts w:ascii="Trebuchet MS" w:eastAsia="Times New Roman" w:hAnsi="Trebuchet MS" w:cs="Times New Roman"/>
          <w:bCs/>
          <w:sz w:val="24"/>
          <w:szCs w:val="24"/>
          <w:bdr w:val="none" w:sz="0" w:space="0" w:color="auto" w:frame="1"/>
          <w:lang w:eastAsia="ro-RO"/>
        </w:rPr>
        <w:t xml:space="preserve"> majoră</w:t>
      </w:r>
      <w:r w:rsidR="000347DB" w:rsidRPr="000347DB">
        <w:rPr>
          <w:rFonts w:ascii="Trebuchet MS" w:eastAsia="Times New Roman" w:hAnsi="Trebuchet MS" w:cs="Times New Roman"/>
          <w:bCs/>
          <w:sz w:val="24"/>
          <w:szCs w:val="24"/>
          <w:bdr w:val="none" w:sz="0" w:space="0" w:color="auto" w:frame="1"/>
          <w:lang w:eastAsia="ro-RO"/>
        </w:rPr>
        <w:t>.</w:t>
      </w:r>
    </w:p>
    <w:p w14:paraId="3BA08B83" w14:textId="77777777" w:rsidR="004A63B5" w:rsidRDefault="00863266" w:rsidP="00781989">
      <w:pPr>
        <w:spacing w:after="0" w:line="360" w:lineRule="auto"/>
        <w:jc w:val="both"/>
        <w:textAlignment w:val="baseline"/>
        <w:rPr>
          <w:rFonts w:ascii="Trebuchet MS" w:eastAsia="Times New Roman" w:hAnsi="Trebuchet MS" w:cs="Times New Roman"/>
          <w:bCs/>
          <w:sz w:val="24"/>
          <w:szCs w:val="24"/>
          <w:bdr w:val="none" w:sz="0" w:space="0" w:color="auto" w:frame="1"/>
          <w:lang w:eastAsia="ro-RO"/>
        </w:rPr>
      </w:pPr>
      <w:r>
        <w:rPr>
          <w:rFonts w:ascii="Trebuchet MS" w:eastAsia="Times New Roman" w:hAnsi="Trebuchet MS" w:cs="Times New Roman"/>
          <w:bCs/>
          <w:sz w:val="24"/>
          <w:szCs w:val="24"/>
          <w:bdr w:val="none" w:sz="0" w:space="0" w:color="auto" w:frame="1"/>
          <w:lang w:eastAsia="ro-RO"/>
        </w:rPr>
        <w:t xml:space="preserve">                </w:t>
      </w:r>
      <w:r w:rsidRPr="00863266">
        <w:rPr>
          <w:rFonts w:ascii="Trebuchet MS" w:eastAsia="Times New Roman" w:hAnsi="Trebuchet MS" w:cs="Times New Roman"/>
          <w:bCs/>
          <w:sz w:val="24"/>
          <w:szCs w:val="24"/>
          <w:bdr w:val="none" w:sz="0" w:space="0" w:color="auto" w:frame="1"/>
          <w:lang w:eastAsia="ro-RO"/>
        </w:rPr>
        <w:t>CLLD multi-finanțat ar putea ofe</w:t>
      </w:r>
      <w:r>
        <w:rPr>
          <w:rFonts w:ascii="Trebuchet MS" w:eastAsia="Times New Roman" w:hAnsi="Trebuchet MS" w:cs="Times New Roman"/>
          <w:bCs/>
          <w:sz w:val="24"/>
          <w:szCs w:val="24"/>
          <w:bdr w:val="none" w:sz="0" w:space="0" w:color="auto" w:frame="1"/>
          <w:lang w:eastAsia="ro-RO"/>
        </w:rPr>
        <w:t xml:space="preserve">ri lecții utile, dar, până în prezent informații utile despre </w:t>
      </w:r>
      <w:r w:rsidRPr="00863266">
        <w:rPr>
          <w:rFonts w:ascii="Trebuchet MS" w:eastAsia="Times New Roman" w:hAnsi="Trebuchet MS" w:cs="Times New Roman"/>
          <w:bCs/>
          <w:sz w:val="24"/>
          <w:szCs w:val="24"/>
          <w:bdr w:val="none" w:sz="0" w:space="0" w:color="auto" w:frame="1"/>
          <w:lang w:eastAsia="ro-RO"/>
        </w:rPr>
        <w:t xml:space="preserve"> modul în care a fost implementat CLLD multi-finanțat în toată Europa în perioada de programare 2014-2020</w:t>
      </w:r>
      <w:r>
        <w:rPr>
          <w:rFonts w:ascii="Trebuchet MS" w:eastAsia="Times New Roman" w:hAnsi="Trebuchet MS" w:cs="Times New Roman"/>
          <w:bCs/>
          <w:sz w:val="24"/>
          <w:szCs w:val="24"/>
          <w:bdr w:val="none" w:sz="0" w:space="0" w:color="auto" w:frame="1"/>
          <w:lang w:eastAsia="ro-RO"/>
        </w:rPr>
        <w:t xml:space="preserve"> nu</w:t>
      </w:r>
      <w:r w:rsidRPr="00863266">
        <w:rPr>
          <w:rFonts w:ascii="Trebuchet MS" w:eastAsia="Times New Roman" w:hAnsi="Trebuchet MS" w:cs="Times New Roman"/>
          <w:bCs/>
          <w:sz w:val="24"/>
          <w:szCs w:val="24"/>
          <w:bdr w:val="none" w:sz="0" w:space="0" w:color="auto" w:frame="1"/>
          <w:lang w:eastAsia="ro-RO"/>
        </w:rPr>
        <w:t xml:space="preserve">, </w:t>
      </w:r>
      <w:r>
        <w:rPr>
          <w:rFonts w:ascii="Trebuchet MS" w:eastAsia="Times New Roman" w:hAnsi="Trebuchet MS" w:cs="Times New Roman"/>
          <w:bCs/>
          <w:sz w:val="24"/>
          <w:szCs w:val="24"/>
          <w:bdr w:val="none" w:sz="0" w:space="0" w:color="auto" w:frame="1"/>
          <w:lang w:eastAsia="ro-RO"/>
        </w:rPr>
        <w:t xml:space="preserve">sunt </w:t>
      </w:r>
      <w:r w:rsidRPr="00863266">
        <w:rPr>
          <w:rFonts w:ascii="Trebuchet MS" w:eastAsia="Times New Roman" w:hAnsi="Trebuchet MS" w:cs="Times New Roman"/>
          <w:bCs/>
          <w:sz w:val="24"/>
          <w:szCs w:val="24"/>
          <w:bdr w:val="none" w:sz="0" w:space="0" w:color="auto" w:frame="1"/>
          <w:lang w:eastAsia="ro-RO"/>
        </w:rPr>
        <w:t>relevante</w:t>
      </w:r>
      <w:r>
        <w:rPr>
          <w:rFonts w:ascii="Trebuchet MS" w:eastAsia="Times New Roman" w:hAnsi="Trebuchet MS" w:cs="Times New Roman"/>
          <w:bCs/>
          <w:sz w:val="24"/>
          <w:szCs w:val="24"/>
          <w:bdr w:val="none" w:sz="0" w:space="0" w:color="auto" w:frame="1"/>
          <w:lang w:eastAsia="ro-RO"/>
        </w:rPr>
        <w:t>.</w:t>
      </w:r>
      <w:r w:rsidRPr="00863266">
        <w:rPr>
          <w:rFonts w:ascii="Trebuchet MS" w:eastAsia="Times New Roman" w:hAnsi="Trebuchet MS" w:cs="Times New Roman"/>
          <w:bCs/>
          <w:sz w:val="24"/>
          <w:szCs w:val="24"/>
          <w:bdr w:val="none" w:sz="0" w:space="0" w:color="auto" w:frame="1"/>
          <w:lang w:eastAsia="ro-RO"/>
        </w:rPr>
        <w:t xml:space="preserve"> Cunoașterea fondurilor pe care GAL-urile le-au utilizat în diferite state membre nu oferă prea multe informații despre i</w:t>
      </w:r>
      <w:r>
        <w:rPr>
          <w:rFonts w:ascii="Trebuchet MS" w:eastAsia="Times New Roman" w:hAnsi="Trebuchet MS" w:cs="Times New Roman"/>
          <w:bCs/>
          <w:sz w:val="24"/>
          <w:szCs w:val="24"/>
          <w:bdr w:val="none" w:sz="0" w:space="0" w:color="auto" w:frame="1"/>
          <w:lang w:eastAsia="ro-RO"/>
        </w:rPr>
        <w:t>mplementarea eficientă. În mod clar,</w:t>
      </w:r>
      <w:r w:rsidRPr="00863266">
        <w:rPr>
          <w:rFonts w:ascii="Trebuchet MS" w:eastAsia="Times New Roman" w:hAnsi="Trebuchet MS" w:cs="Times New Roman"/>
          <w:bCs/>
          <w:sz w:val="24"/>
          <w:szCs w:val="24"/>
          <w:bdr w:val="none" w:sz="0" w:space="0" w:color="auto" w:frame="1"/>
          <w:lang w:eastAsia="ro-RO"/>
        </w:rPr>
        <w:t xml:space="preserve"> CLLD multi-finanțat ar însemna sprijinirea unor strategii de dezvoltare locală unice din surse de finanțare multiple (adică suplimentare celor din FEADR). Cu toate acestea, în majoritatea statelor membre CLLD multi-finanțat înseamnă grupuri de acțiune locală operate sub diverse fonduri (mono) (de exemplu GAL-uri pentru pescuit), GAL-uri care solicită alte surse de finanțare decât FEADR ca beneficiari sau care acționează ca „ghișeu unic” pentru părțile interesate (adică furnizarea de îndrumări cu privire la disponibilitatea diverselor fonduri pentru obiective specifice). În afară de câteva exemple unice (cum ar fi regiunea Smart Tyrol), există puține dovezi ale unor abordări autentice multi-finanțate. </w:t>
      </w:r>
    </w:p>
    <w:p w14:paraId="1915073F" w14:textId="77777777" w:rsidR="00246983" w:rsidRDefault="00246983" w:rsidP="00781989">
      <w:pPr>
        <w:spacing w:after="0" w:line="360" w:lineRule="auto"/>
        <w:jc w:val="both"/>
        <w:textAlignment w:val="baseline"/>
        <w:rPr>
          <w:rFonts w:ascii="Trebuchet MS" w:eastAsia="Times New Roman" w:hAnsi="Trebuchet MS" w:cs="Times New Roman"/>
          <w:bCs/>
          <w:sz w:val="24"/>
          <w:szCs w:val="24"/>
          <w:bdr w:val="none" w:sz="0" w:space="0" w:color="auto" w:frame="1"/>
          <w:lang w:eastAsia="ro-RO"/>
        </w:rPr>
      </w:pPr>
      <w:r>
        <w:rPr>
          <w:rFonts w:ascii="Trebuchet MS" w:eastAsia="Times New Roman" w:hAnsi="Trebuchet MS" w:cs="Times New Roman"/>
          <w:bCs/>
          <w:sz w:val="24"/>
          <w:szCs w:val="24"/>
          <w:bdr w:val="none" w:sz="0" w:space="0" w:color="auto" w:frame="1"/>
          <w:lang w:eastAsia="ro-RO"/>
        </w:rPr>
        <w:t xml:space="preserve">                 O soluție interesantă ar putea fi realizarea unui sprijin integrat prin crearea unui fond unic din care să fie finanțată realizarea unui Smart Village. Acesta ar constitui un scenariu ideal în care </w:t>
      </w:r>
      <w:r w:rsidRPr="00246983">
        <w:rPr>
          <w:rFonts w:ascii="Trebuchet MS" w:eastAsia="Times New Roman" w:hAnsi="Trebuchet MS" w:cs="Times New Roman"/>
          <w:bCs/>
          <w:sz w:val="24"/>
          <w:szCs w:val="24"/>
          <w:bdr w:val="none" w:sz="0" w:space="0" w:color="auto" w:frame="1"/>
          <w:lang w:eastAsia="ro-RO"/>
        </w:rPr>
        <w:t>porțiuni din diferite fonduri ar trebui alocate în mod special pentru a sprijini abordările inteligente ale satelor. Acest lucru ar putea fi realizat</w:t>
      </w:r>
      <w:r w:rsidR="00E73ACC" w:rsidRPr="00E73ACC">
        <w:t xml:space="preserve"> </w:t>
      </w:r>
      <w:r w:rsidR="00E73ACC">
        <w:rPr>
          <w:rFonts w:ascii="Trebuchet MS" w:eastAsia="Times New Roman" w:hAnsi="Trebuchet MS" w:cs="Times New Roman"/>
          <w:bCs/>
          <w:sz w:val="24"/>
          <w:szCs w:val="24"/>
          <w:bdr w:val="none" w:sz="0" w:space="0" w:color="auto" w:frame="1"/>
          <w:lang w:eastAsia="ro-RO"/>
        </w:rPr>
        <w:t>în</w:t>
      </w:r>
      <w:r w:rsidR="00E73ACC" w:rsidRPr="00E73ACC">
        <w:rPr>
          <w:rFonts w:ascii="Trebuchet MS" w:eastAsia="Times New Roman" w:hAnsi="Trebuchet MS" w:cs="Times New Roman"/>
          <w:bCs/>
          <w:sz w:val="24"/>
          <w:szCs w:val="24"/>
          <w:bdr w:val="none" w:sz="0" w:space="0" w:color="auto" w:frame="1"/>
          <w:lang w:eastAsia="ro-RO"/>
        </w:rPr>
        <w:t xml:space="preserve"> mod experimental</w:t>
      </w:r>
      <w:r w:rsidR="00E73ACC">
        <w:rPr>
          <w:rFonts w:ascii="Trebuchet MS" w:eastAsia="Times New Roman" w:hAnsi="Trebuchet MS" w:cs="Times New Roman"/>
          <w:bCs/>
          <w:sz w:val="24"/>
          <w:szCs w:val="24"/>
          <w:bdr w:val="none" w:sz="0" w:space="0" w:color="auto" w:frame="1"/>
          <w:lang w:eastAsia="ro-RO"/>
        </w:rPr>
        <w:t xml:space="preserve"> (</w:t>
      </w:r>
      <w:r w:rsidRPr="00246983">
        <w:rPr>
          <w:rFonts w:ascii="Trebuchet MS" w:eastAsia="Times New Roman" w:hAnsi="Trebuchet MS" w:cs="Times New Roman"/>
          <w:bCs/>
          <w:sz w:val="24"/>
          <w:szCs w:val="24"/>
          <w:bdr w:val="none" w:sz="0" w:space="0" w:color="auto" w:frame="1"/>
          <w:lang w:eastAsia="ro-RO"/>
        </w:rPr>
        <w:t>printr-o abordare pilot</w:t>
      </w:r>
      <w:r w:rsidR="00E73ACC">
        <w:rPr>
          <w:rFonts w:ascii="Trebuchet MS" w:eastAsia="Times New Roman" w:hAnsi="Trebuchet MS" w:cs="Times New Roman"/>
          <w:bCs/>
          <w:sz w:val="24"/>
          <w:szCs w:val="24"/>
          <w:bdr w:val="none" w:sz="0" w:space="0" w:color="auto" w:frame="1"/>
          <w:lang w:eastAsia="ro-RO"/>
        </w:rPr>
        <w:t>)</w:t>
      </w:r>
      <w:r w:rsidRPr="00246983">
        <w:rPr>
          <w:rFonts w:ascii="Trebuchet MS" w:eastAsia="Times New Roman" w:hAnsi="Trebuchet MS" w:cs="Times New Roman"/>
          <w:bCs/>
          <w:sz w:val="24"/>
          <w:szCs w:val="24"/>
          <w:bdr w:val="none" w:sz="0" w:space="0" w:color="auto" w:frame="1"/>
          <w:lang w:eastAsia="ro-RO"/>
        </w:rPr>
        <w:t>, punând deoparte doar o proporție relativ mică din fondurile relevante.</w:t>
      </w:r>
      <w:r>
        <w:rPr>
          <w:rFonts w:ascii="Trebuchet MS" w:eastAsia="Times New Roman" w:hAnsi="Trebuchet MS" w:cs="Times New Roman"/>
          <w:bCs/>
          <w:sz w:val="24"/>
          <w:szCs w:val="24"/>
          <w:bdr w:val="none" w:sz="0" w:space="0" w:color="auto" w:frame="1"/>
          <w:lang w:eastAsia="ro-RO"/>
        </w:rPr>
        <w:t xml:space="preserve"> </w:t>
      </w:r>
      <w:r w:rsidR="00E73ACC">
        <w:rPr>
          <w:rFonts w:ascii="Trebuchet MS" w:eastAsia="Times New Roman" w:hAnsi="Trebuchet MS" w:cs="Times New Roman"/>
          <w:bCs/>
          <w:sz w:val="24"/>
          <w:szCs w:val="24"/>
          <w:bdr w:val="none" w:sz="0" w:space="0" w:color="auto" w:frame="1"/>
          <w:lang w:eastAsia="ro-RO"/>
        </w:rPr>
        <w:t xml:space="preserve">Un avantaj important pentru cei care urmăresc să aplice pentru aceste fonduri este acela că nu trebuie să acționeze pe mai multe fonduri deodată, fiecare fond având o destinație precisă și reguli specifice. În același timp, printr-o coordonare a </w:t>
      </w:r>
      <w:r w:rsidR="00E73ACC">
        <w:rPr>
          <w:rFonts w:ascii="Trebuchet MS" w:eastAsia="Times New Roman" w:hAnsi="Trebuchet MS" w:cs="Times New Roman"/>
          <w:bCs/>
          <w:sz w:val="24"/>
          <w:szCs w:val="24"/>
          <w:bdr w:val="none" w:sz="0" w:space="0" w:color="auto" w:frame="1"/>
          <w:lang w:eastAsia="ro-RO"/>
        </w:rPr>
        <w:lastRenderedPageBreak/>
        <w:t>fondurilor de către un singur administrator (autoritate de gestionare)</w:t>
      </w:r>
      <w:r w:rsidR="00F07900">
        <w:rPr>
          <w:rFonts w:ascii="Trebuchet MS" w:eastAsia="Times New Roman" w:hAnsi="Trebuchet MS" w:cs="Times New Roman"/>
          <w:bCs/>
          <w:sz w:val="24"/>
          <w:szCs w:val="24"/>
          <w:bdr w:val="none" w:sz="0" w:space="0" w:color="auto" w:frame="1"/>
          <w:lang w:eastAsia="ro-RO"/>
        </w:rPr>
        <w:t>, conducerea administrativă a satelor se pot concentra pe realizarea strategiei care să conducă la crearea unui sat inteligent. A nu se uita că vorbim despre o strategie cu un grad ridicat de complexitate, etapizată pe obiective realizabile pe termen scurt (1-2 ani), mediu (3-5 ani) și lung, strategie care în timp, în funcție de rezultatele obținute, poate suferi modificări semnificative.</w:t>
      </w:r>
      <w:r>
        <w:rPr>
          <w:rFonts w:ascii="Trebuchet MS" w:eastAsia="Times New Roman" w:hAnsi="Trebuchet MS" w:cs="Times New Roman"/>
          <w:bCs/>
          <w:sz w:val="24"/>
          <w:szCs w:val="24"/>
          <w:bdr w:val="none" w:sz="0" w:space="0" w:color="auto" w:frame="1"/>
          <w:lang w:eastAsia="ro-RO"/>
        </w:rPr>
        <w:t xml:space="preserve">          </w:t>
      </w:r>
    </w:p>
    <w:p w14:paraId="56C3A984" w14:textId="77777777" w:rsidR="00863266" w:rsidRDefault="00AF3F31" w:rsidP="00863266">
      <w:pPr>
        <w:spacing w:after="0" w:line="360" w:lineRule="auto"/>
        <w:jc w:val="both"/>
        <w:textAlignment w:val="baseline"/>
        <w:rPr>
          <w:rFonts w:ascii="Trebuchet MS" w:eastAsia="Times New Roman" w:hAnsi="Trebuchet MS" w:cs="Times New Roman"/>
          <w:bCs/>
          <w:sz w:val="24"/>
          <w:szCs w:val="24"/>
          <w:bdr w:val="none" w:sz="0" w:space="0" w:color="auto" w:frame="1"/>
          <w:lang w:eastAsia="ro-RO"/>
        </w:rPr>
      </w:pPr>
      <w:r>
        <w:rPr>
          <w:rFonts w:ascii="Trebuchet MS" w:eastAsia="Times New Roman" w:hAnsi="Trebuchet MS" w:cs="Times New Roman"/>
          <w:bCs/>
          <w:sz w:val="24"/>
          <w:szCs w:val="24"/>
          <w:bdr w:val="none" w:sz="0" w:space="0" w:color="auto" w:frame="1"/>
          <w:lang w:eastAsia="ro-RO"/>
        </w:rPr>
        <w:t xml:space="preserve">                Pentru alegerea celor mai bune proiecte a</w:t>
      </w:r>
      <w:r w:rsidR="00863266" w:rsidRPr="00863266">
        <w:rPr>
          <w:rFonts w:ascii="Trebuchet MS" w:eastAsia="Times New Roman" w:hAnsi="Trebuchet MS" w:cs="Times New Roman"/>
          <w:bCs/>
          <w:sz w:val="24"/>
          <w:szCs w:val="24"/>
          <w:bdr w:val="none" w:sz="0" w:space="0" w:color="auto" w:frame="1"/>
          <w:lang w:eastAsia="ro-RO"/>
        </w:rPr>
        <w:t>r trebui elaborate criterii cheie pentru a evalua strategiile de finanțare (cum ar fi implicarea comunității, abordarea multi-actor, analiza cuprinzătoare a provocărilor și activelor, abordări inovatoare, obiective clare și realizabile etc.). Finanțarea ar putea fi pusă la dispoziție în funcție de calitatea strategiei, de focalizarea tematică propusă și de procesul propus de animație și implementare.</w:t>
      </w:r>
    </w:p>
    <w:p w14:paraId="2B4B1E8C" w14:textId="77777777" w:rsidR="004C7C08" w:rsidRDefault="005A6124" w:rsidP="00545D73">
      <w:pPr>
        <w:spacing w:after="0" w:line="360" w:lineRule="auto"/>
        <w:jc w:val="both"/>
        <w:rPr>
          <w:rFonts w:ascii="Trebuchet MS" w:hAnsi="Trebuchet MS"/>
          <w:sz w:val="24"/>
          <w:szCs w:val="24"/>
        </w:rPr>
      </w:pPr>
      <w:r>
        <w:rPr>
          <w:rFonts w:ascii="Trebuchet MS" w:hAnsi="Trebuchet MS"/>
          <w:sz w:val="24"/>
          <w:szCs w:val="24"/>
        </w:rPr>
        <w:t xml:space="preserve">                </w:t>
      </w:r>
      <w:r w:rsidRPr="005A6124">
        <w:rPr>
          <w:rFonts w:ascii="Trebuchet MS" w:hAnsi="Trebuchet MS"/>
          <w:sz w:val="24"/>
          <w:szCs w:val="24"/>
        </w:rPr>
        <w:t xml:space="preserve">În conformitate cu principiul parteneriatului, satele, </w:t>
      </w:r>
      <w:r w:rsidR="00BF217C">
        <w:rPr>
          <w:rFonts w:ascii="Trebuchet MS" w:hAnsi="Trebuchet MS"/>
          <w:sz w:val="24"/>
          <w:szCs w:val="24"/>
        </w:rPr>
        <w:t xml:space="preserve">comunele, </w:t>
      </w:r>
      <w:r w:rsidR="00607CCB">
        <w:rPr>
          <w:rFonts w:ascii="Trebuchet MS" w:hAnsi="Trebuchet MS"/>
          <w:sz w:val="24"/>
          <w:szCs w:val="24"/>
        </w:rPr>
        <w:t>GAL-urile</w:t>
      </w:r>
      <w:r w:rsidRPr="005A6124">
        <w:rPr>
          <w:rFonts w:ascii="Trebuchet MS" w:hAnsi="Trebuchet MS"/>
          <w:sz w:val="24"/>
          <w:szCs w:val="24"/>
        </w:rPr>
        <w:t xml:space="preserve"> și reprezentanții acestora trebuie să fie implicați direct în procesul de proiectare a programelor viitoare, pentru a se asigura că acestea răspund celor mai relevante nevoi ale comunităților rurale locale și că procesul este semnificativ și încurajator pentru sate</w:t>
      </w:r>
      <w:r w:rsidR="00607CCB">
        <w:rPr>
          <w:rFonts w:ascii="Trebuchet MS" w:hAnsi="Trebuchet MS"/>
          <w:sz w:val="24"/>
          <w:szCs w:val="24"/>
        </w:rPr>
        <w:t>.</w:t>
      </w:r>
    </w:p>
    <w:p w14:paraId="7BDFA26B" w14:textId="77777777" w:rsidR="006121C5" w:rsidRPr="00545D73" w:rsidRDefault="006121C5" w:rsidP="00035779">
      <w:pPr>
        <w:spacing w:after="0" w:line="360" w:lineRule="auto"/>
        <w:jc w:val="both"/>
        <w:rPr>
          <w:rFonts w:ascii="Trebuchet MS" w:hAnsi="Trebuchet MS"/>
          <w:sz w:val="24"/>
          <w:szCs w:val="24"/>
        </w:rPr>
      </w:pPr>
      <w:r w:rsidRPr="006121C5">
        <w:rPr>
          <w:rFonts w:ascii="Trebuchet MS" w:hAnsi="Trebuchet MS"/>
          <w:b/>
          <w:sz w:val="24"/>
          <w:szCs w:val="24"/>
        </w:rPr>
        <w:t xml:space="preserve">           </w:t>
      </w:r>
      <w:r w:rsidR="00545D73">
        <w:rPr>
          <w:rFonts w:ascii="Trebuchet MS" w:hAnsi="Trebuchet MS"/>
          <w:b/>
          <w:sz w:val="24"/>
          <w:szCs w:val="24"/>
        </w:rPr>
        <w:t xml:space="preserve">    </w:t>
      </w:r>
      <w:r w:rsidRPr="006121C5">
        <w:rPr>
          <w:rFonts w:ascii="Trebuchet MS" w:hAnsi="Trebuchet MS"/>
          <w:b/>
          <w:sz w:val="24"/>
          <w:szCs w:val="24"/>
        </w:rPr>
        <w:t xml:space="preserve"> </w:t>
      </w:r>
      <w:r w:rsidRPr="00545D73">
        <w:rPr>
          <w:rFonts w:ascii="Trebuchet MS" w:hAnsi="Trebuchet MS"/>
          <w:sz w:val="24"/>
          <w:szCs w:val="24"/>
        </w:rPr>
        <w:t xml:space="preserve">În ultimul timp, la nivel național se poate observa creșterea semnificativă a interesului pentru conceptul Smart Village. Ministrul Fondurilor Europene, Marcel Ioan Boloș, a discutat, în sistem videoconferință, cu reprezentanții Asociației Comunelor din România, despre fondurile pe care le au la dispoziție, în viitoarea perioadă de programare și despre pașii concreți pe care pot să îi facă, astfel încât să fie create adevărate smart villages. ”Cu ajutorul celor aproximativ 80 miliarde de euro, în viitoarea perioadă de programare, vrem să punem bazele unui parteneriat pentru modernizarea satului românesc. Deschiderea noastră este maximă, pentru administrațiile locale din mediul rural, deoarece vrem să creionăm, împreună, lucruri frumoase pentru comunități. Ne dorim ca oamenii să aibă condiții de trai foarte bune, similare cu cele din mediul urban”. Modernizarea satului românesc a fost principalul subiect, pe agenda întâlnirii regăsindu-se: Proiectul de Ordonanță de urgență a Guvernului privind unele măsuri referitoare la susținerea dezvoltării teritoriale a localităților urbane și rurale din România, cu finanțare din fonduri externe nerambursabile, precum și unele măsuri temporare de sprijin ale acestora; Posibilitățile de finanțare, din fonduri europene, </w:t>
      </w:r>
      <w:r w:rsidRPr="00545D73">
        <w:rPr>
          <w:rFonts w:ascii="Trebuchet MS" w:hAnsi="Trebuchet MS"/>
          <w:sz w:val="24"/>
          <w:szCs w:val="24"/>
        </w:rPr>
        <w:lastRenderedPageBreak/>
        <w:t>a dezvoltarii comunelor, prin proiecte de tip „smart village”, în cadrul Politicii de Coeziune 2021-2027; Posibilitățile de finanțate a dezvoltării comunelor prin proiecte de tip „smart village”, din cadrul Mecanismului de Redresare și Reziliență și elaborarea Planului Naţional de Redresare și Reziliență. (http://mfe.gov.ro/oug-masuri-masuri-pentru-elaborarea-planului-national-de-redresare-si-rezilienta/)</w:t>
      </w:r>
    </w:p>
    <w:p w14:paraId="4D66E09A" w14:textId="77777777" w:rsidR="000C2144" w:rsidRPr="000C2144" w:rsidRDefault="00035779" w:rsidP="00545D73">
      <w:pPr>
        <w:spacing w:after="0" w:line="360" w:lineRule="auto"/>
        <w:jc w:val="both"/>
        <w:rPr>
          <w:rFonts w:ascii="Trebuchet MS" w:hAnsi="Trebuchet MS"/>
          <w:sz w:val="24"/>
          <w:szCs w:val="24"/>
        </w:rPr>
      </w:pPr>
      <w:r>
        <w:rPr>
          <w:rFonts w:ascii="Trebuchet MS" w:hAnsi="Trebuchet MS"/>
          <w:sz w:val="24"/>
          <w:szCs w:val="24"/>
        </w:rPr>
        <w:t xml:space="preserve">             </w:t>
      </w:r>
      <w:r w:rsidR="006121C5" w:rsidRPr="00545D73">
        <w:rPr>
          <w:rFonts w:ascii="Trebuchet MS" w:hAnsi="Trebuchet MS"/>
          <w:sz w:val="24"/>
          <w:szCs w:val="24"/>
        </w:rPr>
        <w:t xml:space="preserve"> În ceea ce privește susținerea guvernamentală pentru Smart Village în momentul actual există promisiunea acordării posibilității ca ”începând cu perioada 2021-2027, localitățile urbane din România, cu statut de municipiu reședință de județ, municipii și orașe, pot depune proiecte cu finanțare din fonduri externe nerambursabile, pentru implementarea conceptului de „smart city”, iar unitățile administrativ teritoriale urbane (municipiile reședințe de județ, municipiile și orașele) care au în structura administrativ teritorială comune aparținătoare, pot să depună proiecte pentru accesarea fondurilor nerambursabile, pentru soluții de tip „smart village”. Atât orașele, cât și comunele, vor avea la dispoziție 800 milioane euro pentru a implementa proiectele care vor contribui la dezvoltarea localităților, dintre care, 200 milioane euro le vor fi acordate comunelor. Astfel, în mediul rural pot fi finanțate, din bani europeni, proiecte de mobilitate urbană, regenerare urbană, alimentare cu apă și canalizare, infrastructură de drumuri interioare ale satelor și conectivitatea acestora la rețeaua rutieră județeană și pentru soluții inteligente de conectare la utilități și transport public călători. Comunele care fac parte din această categorie pot depune proiecte pentru finanțare în cadrul Programelor Operaționale Regionale și al Programului Operațional Dezvo</w:t>
      </w:r>
      <w:r w:rsidR="00545D73">
        <w:rPr>
          <w:rFonts w:ascii="Trebuchet MS" w:hAnsi="Trebuchet MS"/>
          <w:sz w:val="24"/>
          <w:szCs w:val="24"/>
        </w:rPr>
        <w:t>ltare Durabilă. ” (Mirea, 2020)</w:t>
      </w:r>
    </w:p>
    <w:p w14:paraId="7EC345FD" w14:textId="77777777" w:rsidR="000C2144" w:rsidRPr="000C2144" w:rsidRDefault="000C2144" w:rsidP="000C2144">
      <w:pPr>
        <w:spacing w:line="360" w:lineRule="auto"/>
        <w:jc w:val="both"/>
        <w:rPr>
          <w:rFonts w:ascii="Trebuchet MS" w:hAnsi="Trebuchet MS"/>
          <w:sz w:val="24"/>
          <w:szCs w:val="24"/>
        </w:rPr>
      </w:pPr>
      <w:r w:rsidRPr="000C2144">
        <w:rPr>
          <w:rFonts w:ascii="Trebuchet MS" w:hAnsi="Trebuchet MS"/>
          <w:sz w:val="24"/>
          <w:szCs w:val="24"/>
        </w:rPr>
        <w:t xml:space="preserve">               La nivel național poate fi urmată strategia de dezvoltare locală promovată și realizată în comuna Ciugud, județul Alba, care constituie cea mai bună dovadă că omul sfințește locul și că nu este neapărat nevoie de a aștepta directivele venite de sus pentru a realiza ceea ce poate fi numit un sat inteligent.</w:t>
      </w:r>
      <w:r w:rsidR="00545D73">
        <w:rPr>
          <w:rFonts w:ascii="Trebuchet MS" w:hAnsi="Trebuchet MS"/>
          <w:sz w:val="24"/>
          <w:szCs w:val="24"/>
        </w:rPr>
        <w:t>(Anexa 2)</w:t>
      </w:r>
      <w:r w:rsidRPr="000C2144">
        <w:rPr>
          <w:rFonts w:ascii="Trebuchet MS" w:hAnsi="Trebuchet MS"/>
          <w:sz w:val="24"/>
          <w:szCs w:val="24"/>
        </w:rPr>
        <w:t xml:space="preserve"> </w:t>
      </w:r>
    </w:p>
    <w:p w14:paraId="2460F725" w14:textId="77777777" w:rsidR="0040571B" w:rsidRDefault="0040571B" w:rsidP="0040571B">
      <w:pPr>
        <w:spacing w:line="360" w:lineRule="auto"/>
        <w:jc w:val="both"/>
        <w:rPr>
          <w:rFonts w:ascii="Trebuchet MS" w:hAnsi="Trebuchet MS"/>
          <w:b/>
          <w:sz w:val="24"/>
          <w:szCs w:val="24"/>
        </w:rPr>
      </w:pPr>
      <w:r>
        <w:rPr>
          <w:rFonts w:ascii="Trebuchet MS" w:hAnsi="Trebuchet MS"/>
          <w:b/>
          <w:sz w:val="24"/>
          <w:szCs w:val="24"/>
        </w:rPr>
        <w:t>Concluzii</w:t>
      </w:r>
    </w:p>
    <w:p w14:paraId="36F60036" w14:textId="77777777" w:rsidR="008A664A" w:rsidRDefault="008A664A" w:rsidP="00F34443">
      <w:pPr>
        <w:spacing w:after="0" w:line="360" w:lineRule="auto"/>
        <w:jc w:val="both"/>
        <w:rPr>
          <w:rFonts w:ascii="Trebuchet MS" w:hAnsi="Trebuchet MS"/>
          <w:sz w:val="24"/>
          <w:szCs w:val="24"/>
        </w:rPr>
      </w:pPr>
      <w:r>
        <w:rPr>
          <w:rFonts w:ascii="Trebuchet MS" w:hAnsi="Trebuchet MS"/>
          <w:sz w:val="24"/>
          <w:szCs w:val="24"/>
        </w:rPr>
        <w:t xml:space="preserve">               În ultimii ani p</w:t>
      </w:r>
      <w:r w:rsidRPr="008A664A">
        <w:rPr>
          <w:rFonts w:ascii="Trebuchet MS" w:hAnsi="Trebuchet MS"/>
          <w:sz w:val="24"/>
          <w:szCs w:val="24"/>
        </w:rPr>
        <w:t>oliticile de dezvoltare rurală s-au schimbat considerabil, de la programele tipice de subvenții agricole și de producție din trec</w:t>
      </w:r>
      <w:r w:rsidR="00D54D6A">
        <w:rPr>
          <w:rFonts w:ascii="Trebuchet MS" w:hAnsi="Trebuchet MS"/>
          <w:sz w:val="24"/>
          <w:szCs w:val="24"/>
        </w:rPr>
        <w:t>ut la strategiile de investiții</w:t>
      </w:r>
      <w:r w:rsidRPr="008A664A">
        <w:rPr>
          <w:rFonts w:ascii="Trebuchet MS" w:hAnsi="Trebuchet MS"/>
          <w:sz w:val="24"/>
          <w:szCs w:val="24"/>
        </w:rPr>
        <w:t xml:space="preserve"> care promovează competitivitatea în zonele rurale. </w:t>
      </w:r>
    </w:p>
    <w:p w14:paraId="1672F32F" w14:textId="77777777" w:rsidR="00F34443" w:rsidRDefault="00F34443" w:rsidP="00F34443">
      <w:pPr>
        <w:spacing w:after="0" w:line="360" w:lineRule="auto"/>
        <w:jc w:val="both"/>
        <w:rPr>
          <w:rFonts w:ascii="Trebuchet MS" w:hAnsi="Trebuchet MS"/>
          <w:sz w:val="24"/>
          <w:szCs w:val="24"/>
        </w:rPr>
      </w:pPr>
      <w:r>
        <w:rPr>
          <w:rFonts w:ascii="Trebuchet MS" w:hAnsi="Trebuchet MS"/>
          <w:sz w:val="24"/>
          <w:szCs w:val="24"/>
        </w:rPr>
        <w:lastRenderedPageBreak/>
        <w:t xml:space="preserve">               </w:t>
      </w:r>
      <w:r w:rsidRPr="00F34443">
        <w:rPr>
          <w:rFonts w:ascii="Trebuchet MS" w:hAnsi="Trebuchet MS"/>
          <w:sz w:val="24"/>
          <w:szCs w:val="24"/>
        </w:rPr>
        <w:t>Gândirea actuală s-a orientat către mecanisme specifice pentru implementarea politicilor și practicilor rurale efi</w:t>
      </w:r>
      <w:r>
        <w:rPr>
          <w:rFonts w:ascii="Trebuchet MS" w:hAnsi="Trebuchet MS"/>
          <w:sz w:val="24"/>
          <w:szCs w:val="24"/>
        </w:rPr>
        <w:t>ciente prezentate</w:t>
      </w:r>
      <w:r w:rsidRPr="00F34443">
        <w:rPr>
          <w:rFonts w:ascii="Trebuchet MS" w:hAnsi="Trebuchet MS"/>
          <w:sz w:val="24"/>
          <w:szCs w:val="24"/>
        </w:rPr>
        <w:t xml:space="preserve"> în strategia </w:t>
      </w:r>
      <w:r>
        <w:rPr>
          <w:rFonts w:ascii="Trebuchet MS" w:hAnsi="Trebuchet MS"/>
          <w:sz w:val="24"/>
          <w:szCs w:val="24"/>
        </w:rPr>
        <w:t>denumită „Politica rurală 3.0”</w:t>
      </w:r>
      <w:r w:rsidR="00D54D6A">
        <w:rPr>
          <w:rFonts w:ascii="Trebuchet MS" w:hAnsi="Trebuchet MS"/>
          <w:sz w:val="24"/>
          <w:szCs w:val="24"/>
        </w:rPr>
        <w:t>.</w:t>
      </w:r>
      <w:r>
        <w:rPr>
          <w:rFonts w:ascii="Trebuchet MS" w:hAnsi="Trebuchet MS"/>
          <w:sz w:val="24"/>
          <w:szCs w:val="24"/>
        </w:rPr>
        <w:t xml:space="preserve"> </w:t>
      </w:r>
      <w:r w:rsidR="00927363" w:rsidRPr="00927363">
        <w:rPr>
          <w:rFonts w:ascii="Trebuchet MS" w:hAnsi="Trebuchet MS"/>
          <w:sz w:val="24"/>
          <w:szCs w:val="24"/>
        </w:rPr>
        <w:t xml:space="preserve">Extinderea și îmbunătățirea calității conectivității TIC în regiunile rurale a creat oportunități pentru furnizarea mai eficientă a unei game largi de servicii atât pentru cetățeni, cât și pentru întreprinderi. Transformarea acestor oportunități într-o bunăstare socială, economică și ecologică este sarcina principală a </w:t>
      </w:r>
      <w:r w:rsidR="00927363">
        <w:rPr>
          <w:rFonts w:ascii="Trebuchet MS" w:hAnsi="Trebuchet MS"/>
          <w:sz w:val="24"/>
          <w:szCs w:val="24"/>
        </w:rPr>
        <w:t>strategii</w:t>
      </w:r>
      <w:r w:rsidR="00D54D6A">
        <w:rPr>
          <w:rFonts w:ascii="Trebuchet MS" w:hAnsi="Trebuchet MS"/>
          <w:sz w:val="24"/>
          <w:szCs w:val="24"/>
        </w:rPr>
        <w:t>lor de dezvoltare a zonelor rurale</w:t>
      </w:r>
      <w:r w:rsidR="00927363">
        <w:rPr>
          <w:rFonts w:ascii="Trebuchet MS" w:hAnsi="Trebuchet MS"/>
          <w:sz w:val="24"/>
          <w:szCs w:val="24"/>
        </w:rPr>
        <w:t>.</w:t>
      </w:r>
      <w:r>
        <w:rPr>
          <w:rFonts w:ascii="Trebuchet MS" w:hAnsi="Trebuchet MS"/>
          <w:sz w:val="24"/>
          <w:szCs w:val="24"/>
        </w:rPr>
        <w:t>(OECD, 2016</w:t>
      </w:r>
      <w:r w:rsidRPr="00F34443">
        <w:rPr>
          <w:rFonts w:ascii="Trebuchet MS" w:hAnsi="Trebuchet MS"/>
          <w:sz w:val="24"/>
          <w:szCs w:val="24"/>
        </w:rPr>
        <w:t>).</w:t>
      </w:r>
    </w:p>
    <w:p w14:paraId="52E80433" w14:textId="77777777" w:rsidR="002A1807" w:rsidRDefault="008A664A" w:rsidP="000449E0">
      <w:pPr>
        <w:spacing w:after="0" w:line="360" w:lineRule="auto"/>
        <w:jc w:val="both"/>
        <w:rPr>
          <w:rFonts w:ascii="Trebuchet MS" w:hAnsi="Trebuchet MS"/>
          <w:sz w:val="24"/>
          <w:szCs w:val="24"/>
        </w:rPr>
      </w:pPr>
      <w:r>
        <w:rPr>
          <w:rFonts w:ascii="Trebuchet MS" w:hAnsi="Trebuchet MS"/>
          <w:sz w:val="24"/>
          <w:szCs w:val="24"/>
        </w:rPr>
        <w:t xml:space="preserve">               </w:t>
      </w:r>
      <w:r w:rsidR="0041356D">
        <w:rPr>
          <w:rFonts w:ascii="Trebuchet MS" w:hAnsi="Trebuchet MS"/>
          <w:sz w:val="24"/>
          <w:szCs w:val="24"/>
        </w:rPr>
        <w:t>La nivelul UE z</w:t>
      </w:r>
      <w:r>
        <w:rPr>
          <w:rFonts w:ascii="Trebuchet MS" w:hAnsi="Trebuchet MS"/>
          <w:sz w:val="24"/>
          <w:szCs w:val="24"/>
        </w:rPr>
        <w:t>onele rurale</w:t>
      </w:r>
      <w:r w:rsidR="0041356D">
        <w:rPr>
          <w:rFonts w:ascii="Trebuchet MS" w:hAnsi="Trebuchet MS"/>
          <w:sz w:val="24"/>
          <w:szCs w:val="24"/>
        </w:rPr>
        <w:t xml:space="preserve"> sunt caracterizate de sisteme </w:t>
      </w:r>
      <w:r w:rsidRPr="008A664A">
        <w:rPr>
          <w:rFonts w:ascii="Trebuchet MS" w:hAnsi="Trebuchet MS"/>
          <w:sz w:val="24"/>
          <w:szCs w:val="24"/>
        </w:rPr>
        <w:t xml:space="preserve">socio-economice foarte diverse și </w:t>
      </w:r>
      <w:r w:rsidR="0041356D">
        <w:rPr>
          <w:rFonts w:ascii="Trebuchet MS" w:hAnsi="Trebuchet MS"/>
          <w:sz w:val="24"/>
          <w:szCs w:val="24"/>
        </w:rPr>
        <w:t>de mare complexitate</w:t>
      </w:r>
      <w:r w:rsidRPr="008A664A">
        <w:rPr>
          <w:rFonts w:ascii="Trebuchet MS" w:hAnsi="Trebuchet MS"/>
          <w:sz w:val="24"/>
          <w:szCs w:val="24"/>
        </w:rPr>
        <w:t xml:space="preserve">, dar și </w:t>
      </w:r>
      <w:r w:rsidR="0041356D">
        <w:rPr>
          <w:rFonts w:ascii="Trebuchet MS" w:hAnsi="Trebuchet MS"/>
          <w:sz w:val="24"/>
          <w:szCs w:val="24"/>
        </w:rPr>
        <w:t xml:space="preserve">de existența multor active valoroase care pot și </w:t>
      </w:r>
      <w:r w:rsidRPr="008A664A">
        <w:rPr>
          <w:rFonts w:ascii="Trebuchet MS" w:hAnsi="Trebuchet MS"/>
          <w:sz w:val="24"/>
          <w:szCs w:val="24"/>
        </w:rPr>
        <w:t>trebui</w:t>
      </w:r>
      <w:r w:rsidR="0041356D">
        <w:rPr>
          <w:rFonts w:ascii="Trebuchet MS" w:hAnsi="Trebuchet MS"/>
          <w:sz w:val="24"/>
          <w:szCs w:val="24"/>
        </w:rPr>
        <w:t>e să fie</w:t>
      </w:r>
      <w:r w:rsidRPr="008A664A">
        <w:rPr>
          <w:rFonts w:ascii="Trebuchet MS" w:hAnsi="Trebuchet MS"/>
          <w:sz w:val="24"/>
          <w:szCs w:val="24"/>
        </w:rPr>
        <w:t xml:space="preserve"> exploatate</w:t>
      </w:r>
      <w:r w:rsidR="0041356D">
        <w:rPr>
          <w:rFonts w:ascii="Trebuchet MS" w:hAnsi="Trebuchet MS"/>
          <w:sz w:val="24"/>
          <w:szCs w:val="24"/>
        </w:rPr>
        <w:t xml:space="preserve"> în interesul propriu al comunității. </w:t>
      </w:r>
      <w:r w:rsidR="004F4AE4">
        <w:rPr>
          <w:rFonts w:ascii="Trebuchet MS" w:hAnsi="Trebuchet MS"/>
          <w:sz w:val="24"/>
          <w:szCs w:val="24"/>
        </w:rPr>
        <w:t>Urmând ideile inițiate în cadrul programului LEADER-CLLD, conceptul Smart Village se bazează pe abordarea de jos în sus, membrii comunității rurale jucând rolul principal în inițierea și implementarea strategiei</w:t>
      </w:r>
      <w:r w:rsidR="000449E0">
        <w:rPr>
          <w:rFonts w:ascii="Trebuchet MS" w:hAnsi="Trebuchet MS"/>
          <w:sz w:val="24"/>
          <w:szCs w:val="24"/>
        </w:rPr>
        <w:t xml:space="preserve"> urmărite pentru </w:t>
      </w:r>
      <w:r w:rsidR="00F34443">
        <w:rPr>
          <w:rFonts w:ascii="Trebuchet MS" w:hAnsi="Trebuchet MS"/>
          <w:sz w:val="24"/>
          <w:szCs w:val="24"/>
        </w:rPr>
        <w:t>ating</w:t>
      </w:r>
      <w:r w:rsidR="000449E0">
        <w:rPr>
          <w:rFonts w:ascii="Trebuchet MS" w:hAnsi="Trebuchet MS"/>
          <w:sz w:val="24"/>
          <w:szCs w:val="24"/>
        </w:rPr>
        <w:t>erea obiectivelor propuse.</w:t>
      </w:r>
    </w:p>
    <w:p w14:paraId="29F60639" w14:textId="77777777" w:rsidR="000449E0" w:rsidRDefault="000449E0" w:rsidP="00147102">
      <w:pPr>
        <w:spacing w:after="0" w:line="360" w:lineRule="auto"/>
        <w:jc w:val="both"/>
        <w:rPr>
          <w:rFonts w:ascii="Trebuchet MS" w:hAnsi="Trebuchet MS"/>
          <w:sz w:val="24"/>
          <w:szCs w:val="24"/>
        </w:rPr>
      </w:pPr>
      <w:r>
        <w:rPr>
          <w:rFonts w:ascii="Trebuchet MS" w:hAnsi="Trebuchet MS"/>
          <w:sz w:val="24"/>
          <w:szCs w:val="24"/>
        </w:rPr>
        <w:t xml:space="preserve">               În acest context, </w:t>
      </w:r>
      <w:r w:rsidR="00F34443">
        <w:rPr>
          <w:rFonts w:ascii="Trebuchet MS" w:hAnsi="Trebuchet MS"/>
          <w:sz w:val="24"/>
          <w:szCs w:val="24"/>
        </w:rPr>
        <w:t xml:space="preserve">considerăm </w:t>
      </w:r>
      <w:r>
        <w:rPr>
          <w:rFonts w:ascii="Trebuchet MS" w:hAnsi="Trebuchet MS"/>
          <w:sz w:val="24"/>
          <w:szCs w:val="24"/>
        </w:rPr>
        <w:t>că proximitatea satului față de zonele orășenești nu constituie un avantaj major</w:t>
      </w:r>
      <w:r w:rsidR="00F34443">
        <w:rPr>
          <w:rFonts w:ascii="Trebuchet MS" w:hAnsi="Trebuchet MS"/>
          <w:sz w:val="24"/>
          <w:szCs w:val="24"/>
        </w:rPr>
        <w:t>, determinant. C</w:t>
      </w:r>
      <w:r>
        <w:rPr>
          <w:rFonts w:ascii="Trebuchet MS" w:hAnsi="Trebuchet MS"/>
          <w:sz w:val="24"/>
          <w:szCs w:val="24"/>
        </w:rPr>
        <w:t xml:space="preserve">riteriul esențial care poate asigura succesul realizării unui </w:t>
      </w:r>
      <w:r w:rsidR="0055723D">
        <w:rPr>
          <w:rFonts w:ascii="Trebuchet MS" w:hAnsi="Trebuchet MS"/>
          <w:sz w:val="24"/>
          <w:szCs w:val="24"/>
        </w:rPr>
        <w:t xml:space="preserve">Smart Village </w:t>
      </w:r>
      <w:r w:rsidR="00F34443">
        <w:rPr>
          <w:rFonts w:ascii="Trebuchet MS" w:hAnsi="Trebuchet MS"/>
          <w:sz w:val="24"/>
          <w:szCs w:val="24"/>
        </w:rPr>
        <w:t>este</w:t>
      </w:r>
      <w:r w:rsidR="0055723D">
        <w:rPr>
          <w:rFonts w:ascii="Trebuchet MS" w:hAnsi="Trebuchet MS"/>
          <w:sz w:val="24"/>
          <w:szCs w:val="24"/>
        </w:rPr>
        <w:t xml:space="preserve">, în primul rând, </w:t>
      </w:r>
      <w:r w:rsidR="00147102">
        <w:rPr>
          <w:rFonts w:ascii="Trebuchet MS" w:hAnsi="Trebuchet MS"/>
          <w:sz w:val="24"/>
          <w:szCs w:val="24"/>
        </w:rPr>
        <w:t>realizarea sinergiei</w:t>
      </w:r>
      <w:r w:rsidR="00F34443">
        <w:rPr>
          <w:rFonts w:ascii="Trebuchet MS" w:hAnsi="Trebuchet MS"/>
          <w:sz w:val="24"/>
          <w:szCs w:val="24"/>
        </w:rPr>
        <w:t xml:space="preserve"> </w:t>
      </w:r>
      <w:r w:rsidR="0055723D">
        <w:rPr>
          <w:rFonts w:ascii="Trebuchet MS" w:hAnsi="Trebuchet MS"/>
          <w:sz w:val="24"/>
          <w:szCs w:val="24"/>
        </w:rPr>
        <w:t>forțelor dinamice</w:t>
      </w:r>
      <w:r w:rsidR="00F34443">
        <w:rPr>
          <w:rFonts w:ascii="Trebuchet MS" w:hAnsi="Trebuchet MS"/>
          <w:sz w:val="24"/>
          <w:szCs w:val="24"/>
        </w:rPr>
        <w:t xml:space="preserve"> din cadrul comunității rurale și</w:t>
      </w:r>
      <w:r w:rsidR="00147102">
        <w:rPr>
          <w:rFonts w:ascii="Trebuchet MS" w:hAnsi="Trebuchet MS"/>
          <w:sz w:val="24"/>
          <w:szCs w:val="24"/>
        </w:rPr>
        <w:t>,</w:t>
      </w:r>
      <w:r w:rsidR="00F34443">
        <w:rPr>
          <w:rFonts w:ascii="Trebuchet MS" w:hAnsi="Trebuchet MS"/>
          <w:sz w:val="24"/>
          <w:szCs w:val="24"/>
        </w:rPr>
        <w:t xml:space="preserve"> nu în ultimul rând, energia, voința, deschiderea</w:t>
      </w:r>
      <w:r w:rsidR="00147102">
        <w:rPr>
          <w:rFonts w:ascii="Trebuchet MS" w:hAnsi="Trebuchet MS"/>
          <w:sz w:val="24"/>
          <w:szCs w:val="24"/>
        </w:rPr>
        <w:t xml:space="preserve"> spre nou și inteligența</w:t>
      </w:r>
      <w:r w:rsidR="0055723D">
        <w:rPr>
          <w:rFonts w:ascii="Trebuchet MS" w:hAnsi="Trebuchet MS"/>
          <w:sz w:val="24"/>
          <w:szCs w:val="24"/>
        </w:rPr>
        <w:t xml:space="preserve"> de care dă dovadă leaderul</w:t>
      </w:r>
      <w:r w:rsidR="00147102">
        <w:rPr>
          <w:rFonts w:ascii="Trebuchet MS" w:hAnsi="Trebuchet MS"/>
          <w:sz w:val="24"/>
          <w:szCs w:val="24"/>
        </w:rPr>
        <w:t xml:space="preserve"> ei</w:t>
      </w:r>
      <w:r w:rsidR="0055723D">
        <w:rPr>
          <w:rFonts w:ascii="Trebuchet MS" w:hAnsi="Trebuchet MS"/>
          <w:sz w:val="24"/>
          <w:szCs w:val="24"/>
        </w:rPr>
        <w:t>.</w:t>
      </w:r>
      <w:r>
        <w:rPr>
          <w:rFonts w:ascii="Trebuchet MS" w:hAnsi="Trebuchet MS"/>
          <w:sz w:val="24"/>
          <w:szCs w:val="24"/>
        </w:rPr>
        <w:t xml:space="preserve"> </w:t>
      </w:r>
    </w:p>
    <w:p w14:paraId="5E598F8C" w14:textId="77777777" w:rsidR="0040571B"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Smart Village </w:t>
      </w:r>
      <w:r w:rsidRPr="00CD10AD">
        <w:rPr>
          <w:rFonts w:ascii="Trebuchet MS" w:hAnsi="Trebuchet MS"/>
          <w:sz w:val="24"/>
          <w:szCs w:val="24"/>
        </w:rPr>
        <w:t xml:space="preserve">este un concept </w:t>
      </w:r>
      <w:r>
        <w:rPr>
          <w:rFonts w:ascii="Trebuchet MS" w:hAnsi="Trebuchet MS"/>
          <w:sz w:val="24"/>
          <w:szCs w:val="24"/>
        </w:rPr>
        <w:t xml:space="preserve">emergent </w:t>
      </w:r>
      <w:r w:rsidRPr="00CD10AD">
        <w:rPr>
          <w:rFonts w:ascii="Trebuchet MS" w:hAnsi="Trebuchet MS"/>
          <w:sz w:val="24"/>
          <w:szCs w:val="24"/>
        </w:rPr>
        <w:t>relativ nou în domeniul elaborării politi</w:t>
      </w:r>
      <w:r>
        <w:rPr>
          <w:rFonts w:ascii="Trebuchet MS" w:hAnsi="Trebuchet MS"/>
          <w:sz w:val="24"/>
          <w:szCs w:val="24"/>
        </w:rPr>
        <w:t xml:space="preserve">cilor UE care </w:t>
      </w:r>
      <w:r w:rsidRPr="00CD10AD">
        <w:rPr>
          <w:rFonts w:ascii="Trebuchet MS" w:hAnsi="Trebuchet MS"/>
          <w:sz w:val="24"/>
          <w:szCs w:val="24"/>
        </w:rPr>
        <w:t>se referă la zonele și comunitățile rurale</w:t>
      </w:r>
      <w:r>
        <w:rPr>
          <w:rFonts w:ascii="Trebuchet MS" w:hAnsi="Trebuchet MS"/>
          <w:sz w:val="24"/>
          <w:szCs w:val="24"/>
        </w:rPr>
        <w:t xml:space="preserve">, concept care urmărește dezvoltarea socio-economică a acestora pornind de la  </w:t>
      </w:r>
      <w:r w:rsidRPr="00CD10AD">
        <w:rPr>
          <w:rFonts w:ascii="Trebuchet MS" w:hAnsi="Trebuchet MS"/>
          <w:sz w:val="24"/>
          <w:szCs w:val="24"/>
        </w:rPr>
        <w:t xml:space="preserve">punctele </w:t>
      </w:r>
      <w:r>
        <w:rPr>
          <w:rFonts w:ascii="Trebuchet MS" w:hAnsi="Trebuchet MS"/>
          <w:sz w:val="24"/>
          <w:szCs w:val="24"/>
        </w:rPr>
        <w:t xml:space="preserve">forte și activele existente și care poate dezvolta </w:t>
      </w:r>
      <w:r w:rsidRPr="00CD10AD">
        <w:rPr>
          <w:rFonts w:ascii="Trebuchet MS" w:hAnsi="Trebuchet MS"/>
          <w:sz w:val="24"/>
          <w:szCs w:val="24"/>
        </w:rPr>
        <w:t>noi oportunități. În satele inteligente rețelele și serviciile tradiționa</w:t>
      </w:r>
      <w:r>
        <w:rPr>
          <w:rFonts w:ascii="Trebuchet MS" w:hAnsi="Trebuchet MS"/>
          <w:sz w:val="24"/>
          <w:szCs w:val="24"/>
        </w:rPr>
        <w:t xml:space="preserve">le și noi sunt </w:t>
      </w:r>
      <w:r w:rsidRPr="00CD10AD">
        <w:rPr>
          <w:rFonts w:ascii="Trebuchet MS" w:hAnsi="Trebuchet MS"/>
          <w:sz w:val="24"/>
          <w:szCs w:val="24"/>
        </w:rPr>
        <w:t>îmbunătățit</w:t>
      </w:r>
      <w:r>
        <w:rPr>
          <w:rFonts w:ascii="Trebuchet MS" w:hAnsi="Trebuchet MS"/>
          <w:sz w:val="24"/>
          <w:szCs w:val="24"/>
        </w:rPr>
        <w:t>e continuu</w:t>
      </w:r>
      <w:r w:rsidRPr="00CD10AD">
        <w:rPr>
          <w:rFonts w:ascii="Trebuchet MS" w:hAnsi="Trebuchet MS"/>
          <w:sz w:val="24"/>
          <w:szCs w:val="24"/>
        </w:rPr>
        <w:t xml:space="preserve"> prin intermediul tehnologiilor digitale, de telecomunicații, </w:t>
      </w:r>
      <w:r>
        <w:rPr>
          <w:rFonts w:ascii="Trebuchet MS" w:hAnsi="Trebuchet MS"/>
          <w:sz w:val="24"/>
          <w:szCs w:val="24"/>
        </w:rPr>
        <w:t xml:space="preserve">a </w:t>
      </w:r>
      <w:r w:rsidRPr="00CD10AD">
        <w:rPr>
          <w:rFonts w:ascii="Trebuchet MS" w:hAnsi="Trebuchet MS"/>
          <w:sz w:val="24"/>
          <w:szCs w:val="24"/>
        </w:rPr>
        <w:t>inovații</w:t>
      </w:r>
      <w:r>
        <w:rPr>
          <w:rFonts w:ascii="Trebuchet MS" w:hAnsi="Trebuchet MS"/>
          <w:sz w:val="24"/>
          <w:szCs w:val="24"/>
        </w:rPr>
        <w:t>lor</w:t>
      </w:r>
      <w:r w:rsidRPr="00CD10AD">
        <w:rPr>
          <w:rFonts w:ascii="Trebuchet MS" w:hAnsi="Trebuchet MS"/>
          <w:sz w:val="24"/>
          <w:szCs w:val="24"/>
        </w:rPr>
        <w:t xml:space="preserve"> și </w:t>
      </w:r>
      <w:r>
        <w:rPr>
          <w:rFonts w:ascii="Trebuchet MS" w:hAnsi="Trebuchet MS"/>
          <w:sz w:val="24"/>
          <w:szCs w:val="24"/>
        </w:rPr>
        <w:t>printr-</w:t>
      </w:r>
      <w:r w:rsidRPr="00CD10AD">
        <w:rPr>
          <w:rFonts w:ascii="Trebuchet MS" w:hAnsi="Trebuchet MS"/>
          <w:sz w:val="24"/>
          <w:szCs w:val="24"/>
        </w:rPr>
        <w:t xml:space="preserve">o mai </w:t>
      </w:r>
      <w:r w:rsidR="00D54D6A">
        <w:rPr>
          <w:rFonts w:ascii="Trebuchet MS" w:hAnsi="Trebuchet MS"/>
          <w:sz w:val="24"/>
          <w:szCs w:val="24"/>
        </w:rPr>
        <w:t>bună utilizare a cunoștințelor</w:t>
      </w:r>
      <w:r>
        <w:rPr>
          <w:rFonts w:ascii="Trebuchet MS" w:hAnsi="Trebuchet MS"/>
          <w:sz w:val="24"/>
          <w:szCs w:val="24"/>
        </w:rPr>
        <w:t xml:space="preserve"> </w:t>
      </w:r>
      <w:r w:rsidRPr="00CD10AD">
        <w:rPr>
          <w:rFonts w:ascii="Trebuchet MS" w:hAnsi="Trebuchet MS"/>
          <w:sz w:val="24"/>
          <w:szCs w:val="24"/>
        </w:rPr>
        <w:t>în beneficiul locuitorilor și al afacerilor. Tehnologiile și inovațiile digitale</w:t>
      </w:r>
      <w:r>
        <w:rPr>
          <w:rFonts w:ascii="Trebuchet MS" w:hAnsi="Trebuchet MS"/>
          <w:sz w:val="24"/>
          <w:szCs w:val="24"/>
        </w:rPr>
        <w:t xml:space="preserve"> pot sprijini calitatea vieții, creând un </w:t>
      </w:r>
      <w:r w:rsidRPr="00CD10AD">
        <w:rPr>
          <w:rFonts w:ascii="Trebuchet MS" w:hAnsi="Trebuchet MS"/>
          <w:sz w:val="24"/>
          <w:szCs w:val="24"/>
        </w:rPr>
        <w:t>standard de viață mai ridicat, servicii publice</w:t>
      </w:r>
      <w:r>
        <w:rPr>
          <w:rFonts w:ascii="Trebuchet MS" w:hAnsi="Trebuchet MS"/>
          <w:sz w:val="24"/>
          <w:szCs w:val="24"/>
        </w:rPr>
        <w:t xml:space="preserve"> de calitate</w:t>
      </w:r>
      <w:r w:rsidRPr="00CD10AD">
        <w:rPr>
          <w:rFonts w:ascii="Trebuchet MS" w:hAnsi="Trebuchet MS"/>
          <w:sz w:val="24"/>
          <w:szCs w:val="24"/>
        </w:rPr>
        <w:t xml:space="preserve"> pentru cetățeni, o mai bună utilizare a resur</w:t>
      </w:r>
      <w:r>
        <w:rPr>
          <w:rFonts w:ascii="Trebuchet MS" w:hAnsi="Trebuchet MS"/>
          <w:sz w:val="24"/>
          <w:szCs w:val="24"/>
        </w:rPr>
        <w:t xml:space="preserve">selor, un impact mai mic asupra </w:t>
      </w:r>
      <w:r w:rsidRPr="00CD10AD">
        <w:rPr>
          <w:rFonts w:ascii="Trebuchet MS" w:hAnsi="Trebuchet MS"/>
          <w:sz w:val="24"/>
          <w:szCs w:val="24"/>
        </w:rPr>
        <w:t xml:space="preserve">mediu și noi oportunități pentru lanțurile valorice rurale în ceea ce privește </w:t>
      </w:r>
      <w:r>
        <w:rPr>
          <w:rFonts w:ascii="Trebuchet MS" w:hAnsi="Trebuchet MS"/>
          <w:sz w:val="24"/>
          <w:szCs w:val="24"/>
        </w:rPr>
        <w:t xml:space="preserve">îmbunătățirea </w:t>
      </w:r>
      <w:r w:rsidRPr="00CD10AD">
        <w:rPr>
          <w:rFonts w:ascii="Trebuchet MS" w:hAnsi="Trebuchet MS"/>
          <w:sz w:val="24"/>
          <w:szCs w:val="24"/>
        </w:rPr>
        <w:t>produ</w:t>
      </w:r>
      <w:r>
        <w:rPr>
          <w:rFonts w:ascii="Trebuchet MS" w:hAnsi="Trebuchet MS"/>
          <w:sz w:val="24"/>
          <w:szCs w:val="24"/>
        </w:rPr>
        <w:t xml:space="preserve">selor și proceselor. </w:t>
      </w:r>
      <w:r w:rsidR="00D54D6A">
        <w:rPr>
          <w:rFonts w:ascii="Trebuchet MS" w:hAnsi="Trebuchet MS"/>
          <w:sz w:val="24"/>
          <w:szCs w:val="24"/>
        </w:rPr>
        <w:t>(Anexa 2)</w:t>
      </w:r>
    </w:p>
    <w:p w14:paraId="2CE4DBB5" w14:textId="77777777" w:rsidR="008B2985" w:rsidRDefault="005D0378" w:rsidP="0040571B">
      <w:pPr>
        <w:spacing w:after="0" w:line="360" w:lineRule="auto"/>
        <w:jc w:val="both"/>
        <w:rPr>
          <w:rFonts w:ascii="Trebuchet MS" w:hAnsi="Trebuchet MS"/>
          <w:sz w:val="24"/>
          <w:szCs w:val="24"/>
        </w:rPr>
      </w:pPr>
      <w:r>
        <w:rPr>
          <w:rFonts w:ascii="Trebuchet MS" w:hAnsi="Trebuchet MS"/>
          <w:sz w:val="24"/>
          <w:szCs w:val="24"/>
        </w:rPr>
        <w:t xml:space="preserve">               </w:t>
      </w:r>
      <w:r w:rsidR="008B2985" w:rsidRPr="008B2985">
        <w:rPr>
          <w:rFonts w:ascii="Trebuchet MS" w:hAnsi="Trebuchet MS"/>
          <w:sz w:val="24"/>
          <w:szCs w:val="24"/>
        </w:rPr>
        <w:t xml:space="preserve">Provocările care decurg din contextul socio-economic sau din cauza accesului </w:t>
      </w:r>
      <w:r w:rsidR="00D54D6A">
        <w:rPr>
          <w:rFonts w:ascii="Trebuchet MS" w:hAnsi="Trebuchet MS"/>
          <w:sz w:val="24"/>
          <w:szCs w:val="24"/>
        </w:rPr>
        <w:t xml:space="preserve">limitat </w:t>
      </w:r>
      <w:r w:rsidR="008B2985" w:rsidRPr="008B2985">
        <w:rPr>
          <w:rFonts w:ascii="Trebuchet MS" w:hAnsi="Trebuchet MS"/>
          <w:sz w:val="24"/>
          <w:szCs w:val="24"/>
        </w:rPr>
        <w:t>la resursele naturale declanșează</w:t>
      </w:r>
      <w:r w:rsidR="00D54D6A">
        <w:rPr>
          <w:rFonts w:ascii="Trebuchet MS" w:hAnsi="Trebuchet MS"/>
          <w:sz w:val="24"/>
          <w:szCs w:val="24"/>
        </w:rPr>
        <w:t>,</w:t>
      </w:r>
      <w:r w:rsidR="008B2985" w:rsidRPr="008B2985">
        <w:rPr>
          <w:rFonts w:ascii="Trebuchet MS" w:hAnsi="Trebuchet MS"/>
          <w:sz w:val="24"/>
          <w:szCs w:val="24"/>
        </w:rPr>
        <w:t xml:space="preserve"> cel mai adesea</w:t>
      </w:r>
      <w:r w:rsidR="00D54D6A">
        <w:rPr>
          <w:rFonts w:ascii="Trebuchet MS" w:hAnsi="Trebuchet MS"/>
          <w:sz w:val="24"/>
          <w:szCs w:val="24"/>
        </w:rPr>
        <w:t>,</w:t>
      </w:r>
      <w:r w:rsidR="008B2985" w:rsidRPr="008B2985">
        <w:rPr>
          <w:rFonts w:ascii="Trebuchet MS" w:hAnsi="Trebuchet MS"/>
          <w:sz w:val="24"/>
          <w:szCs w:val="24"/>
        </w:rPr>
        <w:t xml:space="preserve"> schimbările radicale implicate în apariția Satelor Inteligente. O mai bună înțelegere a factorilor </w:t>
      </w:r>
      <w:r w:rsidR="008B2985" w:rsidRPr="008B2985">
        <w:rPr>
          <w:rFonts w:ascii="Trebuchet MS" w:hAnsi="Trebuchet MS"/>
          <w:sz w:val="24"/>
          <w:szCs w:val="24"/>
        </w:rPr>
        <w:lastRenderedPageBreak/>
        <w:t>care pot favoriza sau împiedica căile de tranziție de la satele tradiționale la statutul de Sat inteligent începe de la identificarea clară a provocărilor majore care afectează zonele rurale din Europa. Aceste provocări sunt cunoscute pe scară largă și au fost documentate în numeroase rapoarte de politici și lucrări de cercetare (a se vedea, de exemp</w:t>
      </w:r>
      <w:r>
        <w:rPr>
          <w:rFonts w:ascii="Trebuchet MS" w:hAnsi="Trebuchet MS"/>
          <w:sz w:val="24"/>
          <w:szCs w:val="24"/>
        </w:rPr>
        <w:t>lu, Eurostat, 2017; OECD, 2016</w:t>
      </w:r>
      <w:r w:rsidR="008B2985" w:rsidRPr="008B2985">
        <w:rPr>
          <w:rFonts w:ascii="Trebuchet MS" w:hAnsi="Trebuchet MS"/>
          <w:sz w:val="24"/>
          <w:szCs w:val="24"/>
        </w:rPr>
        <w:t>.</w:t>
      </w:r>
    </w:p>
    <w:p w14:paraId="62CD6D2B" w14:textId="77777777" w:rsidR="007309F1" w:rsidRDefault="007309F1" w:rsidP="007309F1">
      <w:pPr>
        <w:spacing w:after="0" w:line="360" w:lineRule="auto"/>
        <w:jc w:val="both"/>
        <w:rPr>
          <w:rFonts w:ascii="Trebuchet MS" w:hAnsi="Trebuchet MS"/>
          <w:bCs/>
          <w:sz w:val="24"/>
          <w:szCs w:val="24"/>
        </w:rPr>
      </w:pPr>
      <w:r>
        <w:rPr>
          <w:rFonts w:ascii="Trebuchet MS" w:hAnsi="Trebuchet MS"/>
          <w:bCs/>
          <w:sz w:val="24"/>
          <w:szCs w:val="24"/>
        </w:rPr>
        <w:t xml:space="preserve">                </w:t>
      </w:r>
      <w:r w:rsidR="00F07081">
        <w:rPr>
          <w:rFonts w:ascii="Trebuchet MS" w:hAnsi="Trebuchet MS"/>
          <w:bCs/>
          <w:sz w:val="24"/>
          <w:szCs w:val="24"/>
        </w:rPr>
        <w:t>Un proiect pilot</w:t>
      </w:r>
      <w:r w:rsidRPr="007309F1">
        <w:rPr>
          <w:rFonts w:ascii="Trebuchet MS" w:hAnsi="Trebuchet MS"/>
          <w:bCs/>
          <w:sz w:val="24"/>
          <w:szCs w:val="24"/>
        </w:rPr>
        <w:t xml:space="preserve"> recent</w:t>
      </w:r>
      <w:r>
        <w:rPr>
          <w:rFonts w:ascii="Trebuchet MS" w:hAnsi="Trebuchet MS"/>
          <w:bCs/>
          <w:sz w:val="24"/>
          <w:szCs w:val="24"/>
        </w:rPr>
        <w:t xml:space="preserve"> realizat la inițiativa Comisiei Europene (2020) evidențiază elementele principale care au contribuit</w:t>
      </w:r>
      <w:r w:rsidR="00E17388">
        <w:rPr>
          <w:rFonts w:ascii="Trebuchet MS" w:hAnsi="Trebuchet MS"/>
          <w:bCs/>
          <w:sz w:val="24"/>
          <w:szCs w:val="24"/>
        </w:rPr>
        <w:t>,</w:t>
      </w:r>
      <w:r w:rsidRPr="007309F1">
        <w:t xml:space="preserve"> </w:t>
      </w:r>
      <w:r w:rsidRPr="007309F1">
        <w:rPr>
          <w:rFonts w:ascii="Trebuchet MS" w:hAnsi="Trebuchet MS"/>
          <w:bCs/>
          <w:sz w:val="24"/>
          <w:szCs w:val="24"/>
        </w:rPr>
        <w:t>la nivel european</w:t>
      </w:r>
      <w:r w:rsidR="00E17388">
        <w:rPr>
          <w:rFonts w:ascii="Trebuchet MS" w:hAnsi="Trebuchet MS"/>
          <w:bCs/>
          <w:sz w:val="24"/>
          <w:szCs w:val="24"/>
        </w:rPr>
        <w:t>,</w:t>
      </w:r>
      <w:r>
        <w:rPr>
          <w:rFonts w:ascii="Trebuchet MS" w:hAnsi="Trebuchet MS"/>
          <w:bCs/>
          <w:sz w:val="24"/>
          <w:szCs w:val="24"/>
        </w:rPr>
        <w:t xml:space="preserve"> la transformarea unui sat/comună obișnuit(ă) în Smart Village.</w:t>
      </w:r>
    </w:p>
    <w:p w14:paraId="7DE1F038" w14:textId="77777777" w:rsidR="007309F1" w:rsidRDefault="007309F1" w:rsidP="007309F1">
      <w:pPr>
        <w:spacing w:after="0" w:line="360" w:lineRule="auto"/>
        <w:jc w:val="both"/>
        <w:rPr>
          <w:rFonts w:ascii="Trebuchet MS" w:hAnsi="Trebuchet MS"/>
          <w:bCs/>
          <w:sz w:val="24"/>
          <w:szCs w:val="24"/>
          <w:lang w:val="en-US"/>
        </w:rPr>
      </w:pPr>
      <w:r>
        <w:rPr>
          <w:rFonts w:ascii="Trebuchet MS" w:hAnsi="Trebuchet MS"/>
          <w:bCs/>
          <w:sz w:val="24"/>
          <w:szCs w:val="24"/>
        </w:rPr>
        <w:t xml:space="preserve">                Principalele constatări sunt prezentate în continuare</w:t>
      </w:r>
      <w:r>
        <w:rPr>
          <w:rFonts w:ascii="Trebuchet MS" w:hAnsi="Trebuchet MS"/>
          <w:bCs/>
          <w:sz w:val="24"/>
          <w:szCs w:val="24"/>
          <w:lang w:val="en-US"/>
        </w:rPr>
        <w:t>:</w:t>
      </w:r>
    </w:p>
    <w:p w14:paraId="5FC9A03C" w14:textId="77777777" w:rsidR="007309F1" w:rsidRDefault="007309F1" w:rsidP="007309F1">
      <w:pPr>
        <w:pStyle w:val="Listparagraf"/>
        <w:numPr>
          <w:ilvl w:val="0"/>
          <w:numId w:val="11"/>
        </w:numPr>
        <w:spacing w:after="0" w:line="360" w:lineRule="auto"/>
        <w:jc w:val="both"/>
        <w:rPr>
          <w:rFonts w:ascii="Trebuchet MS" w:hAnsi="Trebuchet MS"/>
          <w:bCs/>
          <w:sz w:val="24"/>
          <w:szCs w:val="24"/>
        </w:rPr>
      </w:pPr>
      <w:r w:rsidRPr="007309F1">
        <w:rPr>
          <w:rFonts w:ascii="Trebuchet MS" w:hAnsi="Trebuchet MS"/>
          <w:bCs/>
          <w:sz w:val="24"/>
          <w:szCs w:val="24"/>
        </w:rPr>
        <w:t>Smart Village</w:t>
      </w:r>
      <w:r w:rsidR="00F07081">
        <w:rPr>
          <w:rFonts w:ascii="Trebuchet MS" w:hAnsi="Trebuchet MS"/>
          <w:bCs/>
          <w:sz w:val="24"/>
          <w:szCs w:val="24"/>
        </w:rPr>
        <w:t>s</w:t>
      </w:r>
      <w:r w:rsidRPr="007309F1">
        <w:rPr>
          <w:rFonts w:ascii="Trebuchet MS" w:hAnsi="Trebuchet MS"/>
          <w:bCs/>
          <w:sz w:val="24"/>
          <w:szCs w:val="24"/>
        </w:rPr>
        <w:t xml:space="preserve"> dezvoltă o gamă largă de soluții creative pentru a depăși </w:t>
      </w:r>
    </w:p>
    <w:p w14:paraId="5514FC6E" w14:textId="77777777" w:rsidR="007309F1" w:rsidRPr="007309F1" w:rsidRDefault="007309F1" w:rsidP="007309F1">
      <w:pPr>
        <w:spacing w:after="0" w:line="360" w:lineRule="auto"/>
        <w:jc w:val="both"/>
        <w:rPr>
          <w:rFonts w:ascii="Trebuchet MS" w:hAnsi="Trebuchet MS"/>
          <w:bCs/>
          <w:sz w:val="24"/>
          <w:szCs w:val="24"/>
        </w:rPr>
      </w:pPr>
      <w:r w:rsidRPr="007309F1">
        <w:rPr>
          <w:rFonts w:ascii="Trebuchet MS" w:hAnsi="Trebuchet MS"/>
          <w:bCs/>
          <w:sz w:val="24"/>
          <w:szCs w:val="24"/>
        </w:rPr>
        <w:t>provocările și / sau a îmbunătăți calitatea vieții cetățenilor. Satele inteligente inovează în diverse domenii și în moduri foarte diverse, în funcție de oportunitățile și provocările care decurg din contextele lor locale. Rezultatele din proiectul-pilot, ilustrează diversitatea largă a sferei, a scării și a tipului de servicii inovatoare dezvoltate de</w:t>
      </w:r>
      <w:r w:rsidR="00B90056" w:rsidRPr="00B90056">
        <w:t xml:space="preserve"> </w:t>
      </w:r>
      <w:r w:rsidR="00B90056" w:rsidRPr="00B90056">
        <w:rPr>
          <w:rFonts w:ascii="Trebuchet MS" w:hAnsi="Trebuchet MS"/>
          <w:bCs/>
          <w:sz w:val="24"/>
          <w:szCs w:val="24"/>
        </w:rPr>
        <w:t>Smart Village</w:t>
      </w:r>
      <w:r w:rsidR="00B90056">
        <w:rPr>
          <w:rFonts w:ascii="Trebuchet MS" w:hAnsi="Trebuchet MS"/>
          <w:bCs/>
          <w:sz w:val="24"/>
          <w:szCs w:val="24"/>
        </w:rPr>
        <w:t>s</w:t>
      </w:r>
      <w:r w:rsidRPr="007309F1">
        <w:rPr>
          <w:rFonts w:ascii="Trebuchet MS" w:hAnsi="Trebuchet MS"/>
          <w:bCs/>
          <w:sz w:val="24"/>
          <w:szCs w:val="24"/>
        </w:rPr>
        <w:t xml:space="preserve">. Unele sate au cunoscut situații dificile și, ca reacție, au răspuns prin dezvoltarea de activități și servicii. În alte exemple, satele au dezvoltat servicii noi și inovatoare pentru a îmbunătăți calitatea vieții comunităților lor. Proiectul pilot a constatat că, în aceste circumstanțe, serviciile și activitățile sunt adesea axate pe o problemă specifică, cum ar fi energia, turismul sau educația. </w:t>
      </w:r>
    </w:p>
    <w:p w14:paraId="2124F19D" w14:textId="77777777" w:rsidR="00F07081" w:rsidRDefault="00F07081" w:rsidP="00F07081">
      <w:pPr>
        <w:pStyle w:val="Listparagraf"/>
        <w:numPr>
          <w:ilvl w:val="0"/>
          <w:numId w:val="11"/>
        </w:numPr>
        <w:spacing w:after="0" w:line="360" w:lineRule="auto"/>
        <w:jc w:val="both"/>
        <w:rPr>
          <w:rFonts w:ascii="Trebuchet MS" w:hAnsi="Trebuchet MS"/>
          <w:bCs/>
          <w:sz w:val="24"/>
          <w:szCs w:val="24"/>
        </w:rPr>
      </w:pPr>
      <w:r w:rsidRPr="00F07081">
        <w:rPr>
          <w:rFonts w:ascii="Trebuchet MS" w:hAnsi="Trebuchet MS"/>
          <w:bCs/>
          <w:sz w:val="24"/>
          <w:szCs w:val="24"/>
        </w:rPr>
        <w:t>Satele inteligente inovează în diverse dom</w:t>
      </w:r>
      <w:r>
        <w:rPr>
          <w:rFonts w:ascii="Trebuchet MS" w:hAnsi="Trebuchet MS"/>
          <w:bCs/>
          <w:sz w:val="24"/>
          <w:szCs w:val="24"/>
        </w:rPr>
        <w:t>enii și în moduri foarte diferite</w:t>
      </w:r>
      <w:r w:rsidRPr="00F07081">
        <w:rPr>
          <w:rFonts w:ascii="Trebuchet MS" w:hAnsi="Trebuchet MS"/>
          <w:bCs/>
          <w:sz w:val="24"/>
          <w:szCs w:val="24"/>
        </w:rPr>
        <w:t xml:space="preserve">, </w:t>
      </w:r>
    </w:p>
    <w:p w14:paraId="2155CBDC" w14:textId="77777777" w:rsidR="007309F1" w:rsidRPr="00F07081" w:rsidRDefault="00F07081" w:rsidP="00E17388">
      <w:pPr>
        <w:spacing w:after="0" w:line="360" w:lineRule="auto"/>
        <w:jc w:val="both"/>
        <w:rPr>
          <w:rFonts w:ascii="Trebuchet MS" w:hAnsi="Trebuchet MS"/>
          <w:bCs/>
          <w:sz w:val="24"/>
          <w:szCs w:val="24"/>
        </w:rPr>
      </w:pPr>
      <w:r w:rsidRPr="00F07081">
        <w:rPr>
          <w:rFonts w:ascii="Trebuchet MS" w:hAnsi="Trebuchet MS"/>
          <w:bCs/>
          <w:sz w:val="24"/>
          <w:szCs w:val="24"/>
        </w:rPr>
        <w:t>dar prezintă adesea unele caracteristici comune. Soluțiile inovatoare se bazează adesea pe activele locale ale satului, ofe</w:t>
      </w:r>
      <w:r w:rsidR="00E17388">
        <w:rPr>
          <w:rFonts w:ascii="Trebuchet MS" w:hAnsi="Trebuchet MS"/>
          <w:bCs/>
          <w:sz w:val="24"/>
          <w:szCs w:val="24"/>
        </w:rPr>
        <w:t>rind soluții adaptate la nevoile comunității</w:t>
      </w:r>
      <w:r w:rsidRPr="00F07081">
        <w:rPr>
          <w:rFonts w:ascii="Trebuchet MS" w:hAnsi="Trebuchet MS"/>
          <w:bCs/>
          <w:sz w:val="24"/>
          <w:szCs w:val="24"/>
        </w:rPr>
        <w:t xml:space="preserve"> locale. </w:t>
      </w:r>
      <w:r w:rsidR="00E17388">
        <w:rPr>
          <w:rFonts w:ascii="Trebuchet MS" w:hAnsi="Trebuchet MS"/>
          <w:bCs/>
          <w:sz w:val="24"/>
          <w:szCs w:val="24"/>
        </w:rPr>
        <w:t xml:space="preserve">Cu </w:t>
      </w:r>
      <w:r w:rsidRPr="00F07081">
        <w:rPr>
          <w:rFonts w:ascii="Trebuchet MS" w:hAnsi="Trebuchet MS"/>
          <w:bCs/>
          <w:sz w:val="24"/>
          <w:szCs w:val="24"/>
        </w:rPr>
        <w:t>toate acestea, au fost observate unele caracteristici comune în implementarea și furnizarea suplimentară a serviciilor. De exemplu, în multe cazuri analizate de proiectul pilot, un proiect „ancoră” s-a dovedit util în direcționarea strategiei locale către un obiectiv specific. Trăsături comune au apărut și în metodele de implementare și în aranjamentele de lucru, susținute de o conducere puternică și o abordare participativă care implică populația locală.</w:t>
      </w:r>
    </w:p>
    <w:p w14:paraId="737A76C2" w14:textId="77777777" w:rsidR="00E17388" w:rsidRDefault="00E17388" w:rsidP="00E17388">
      <w:pPr>
        <w:pStyle w:val="Listparagraf"/>
        <w:numPr>
          <w:ilvl w:val="0"/>
          <w:numId w:val="11"/>
        </w:numPr>
        <w:spacing w:after="0" w:line="360" w:lineRule="auto"/>
        <w:jc w:val="both"/>
        <w:rPr>
          <w:rFonts w:ascii="Trebuchet MS" w:hAnsi="Trebuchet MS"/>
          <w:sz w:val="24"/>
          <w:szCs w:val="24"/>
        </w:rPr>
      </w:pPr>
      <w:r>
        <w:rPr>
          <w:rFonts w:ascii="Trebuchet MS" w:hAnsi="Trebuchet MS"/>
          <w:sz w:val="24"/>
          <w:szCs w:val="24"/>
        </w:rPr>
        <w:t xml:space="preserve"> </w:t>
      </w:r>
      <w:r w:rsidRPr="00E17388">
        <w:rPr>
          <w:rFonts w:ascii="Trebuchet MS" w:hAnsi="Trebuchet MS"/>
          <w:sz w:val="24"/>
          <w:szCs w:val="24"/>
        </w:rPr>
        <w:t xml:space="preserve">Una dintre caracteristicile comune ale serviciilor inovatoare ale Smart </w:t>
      </w:r>
    </w:p>
    <w:p w14:paraId="3C2AE763" w14:textId="77777777" w:rsidR="00E17388" w:rsidRDefault="00E17388" w:rsidP="00E17388">
      <w:pPr>
        <w:spacing w:after="0" w:line="360" w:lineRule="auto"/>
        <w:jc w:val="both"/>
        <w:rPr>
          <w:rFonts w:ascii="Trebuchet MS" w:hAnsi="Trebuchet MS"/>
          <w:sz w:val="24"/>
          <w:szCs w:val="24"/>
        </w:rPr>
      </w:pPr>
      <w:r w:rsidRPr="00E17388">
        <w:rPr>
          <w:rFonts w:ascii="Trebuchet MS" w:hAnsi="Trebuchet MS"/>
          <w:sz w:val="24"/>
          <w:szCs w:val="24"/>
        </w:rPr>
        <w:t xml:space="preserve">Villages este aceea că proiectarea și implementarea acestora implică mai multe persoane sau organizații, care pot apărea la nivel local și / sau implică actori de sprijin din exterior. În acest sens, sectorul privat poate juca un rol important în </w:t>
      </w:r>
      <w:r w:rsidRPr="00E17388">
        <w:rPr>
          <w:rFonts w:ascii="Trebuchet MS" w:hAnsi="Trebuchet MS"/>
          <w:sz w:val="24"/>
          <w:szCs w:val="24"/>
        </w:rPr>
        <w:lastRenderedPageBreak/>
        <w:t>implementarea serviciilor inovatoare. Companiile private demonstrează adesea flexibilitate și inovație. Indiferent dacă sunt sau nu părți interesate externe, o capacitate suficientă și un proces organizațional puternic ar facilita procesele inovatoare.</w:t>
      </w:r>
      <w:r>
        <w:rPr>
          <w:rFonts w:ascii="Trebuchet MS" w:hAnsi="Trebuchet MS"/>
          <w:sz w:val="24"/>
          <w:szCs w:val="24"/>
        </w:rPr>
        <w:t xml:space="preserve"> O</w:t>
      </w:r>
      <w:r w:rsidRPr="00E17388">
        <w:rPr>
          <w:rFonts w:ascii="Trebuchet MS" w:hAnsi="Trebuchet MS"/>
          <w:sz w:val="24"/>
          <w:szCs w:val="24"/>
        </w:rPr>
        <w:t>rganizarea și coordonarea sunt aspecte importante de luat în considerare la implementarea serviciilor</w:t>
      </w:r>
      <w:r>
        <w:rPr>
          <w:rFonts w:ascii="Trebuchet MS" w:hAnsi="Trebuchet MS"/>
          <w:sz w:val="24"/>
          <w:szCs w:val="24"/>
        </w:rPr>
        <w:t xml:space="preserve"> inovațive</w:t>
      </w:r>
      <w:r w:rsidRPr="00E17388">
        <w:rPr>
          <w:rFonts w:ascii="Trebuchet MS" w:hAnsi="Trebuchet MS"/>
          <w:sz w:val="24"/>
          <w:szCs w:val="24"/>
        </w:rPr>
        <w:t>, în special din cauza lipsei frecvente de lucrători specializați și a accesului limitat la resursele financiare din comunitățile mici. Guvernanța este un element foarte important al procesului de implementare și ar trebui să se bazeze pe o abordare de jos în sus, participativă și integrată.</w:t>
      </w:r>
    </w:p>
    <w:p w14:paraId="54FBA4FE" w14:textId="77777777" w:rsidR="009F6447" w:rsidRDefault="009F6447" w:rsidP="009F6447">
      <w:pPr>
        <w:pStyle w:val="Listparagraf"/>
        <w:numPr>
          <w:ilvl w:val="0"/>
          <w:numId w:val="11"/>
        </w:numPr>
        <w:spacing w:after="0" w:line="360" w:lineRule="auto"/>
        <w:jc w:val="both"/>
        <w:rPr>
          <w:rFonts w:ascii="Trebuchet MS" w:hAnsi="Trebuchet MS"/>
          <w:sz w:val="24"/>
          <w:szCs w:val="24"/>
        </w:rPr>
      </w:pPr>
      <w:r w:rsidRPr="009F6447">
        <w:rPr>
          <w:rFonts w:ascii="Trebuchet MS" w:hAnsi="Trebuchet MS"/>
          <w:sz w:val="24"/>
          <w:szCs w:val="24"/>
        </w:rPr>
        <w:t xml:space="preserve">Combinarea serviciilor poate contribui mult la maximizarea eficienței </w:t>
      </w:r>
    </w:p>
    <w:p w14:paraId="54F590EB" w14:textId="77777777" w:rsidR="009F6447" w:rsidRPr="009F6447" w:rsidRDefault="009F6447" w:rsidP="009F6447">
      <w:pPr>
        <w:spacing w:after="0" w:line="360" w:lineRule="auto"/>
        <w:jc w:val="both"/>
        <w:rPr>
          <w:rFonts w:ascii="Trebuchet MS" w:hAnsi="Trebuchet MS"/>
          <w:sz w:val="24"/>
          <w:szCs w:val="24"/>
        </w:rPr>
      </w:pPr>
      <w:r w:rsidRPr="009F6447">
        <w:rPr>
          <w:rFonts w:ascii="Trebuchet MS" w:hAnsi="Trebuchet MS"/>
          <w:sz w:val="24"/>
          <w:szCs w:val="24"/>
        </w:rPr>
        <w:t xml:space="preserve">acestora. Comunitățile mici din zonele rurale se confruntă cu dificultăți în găsirea lucrătorilor specializați și în mobilizarea resurselor financiare. Prin urmare, sunt necesare soluții creative pentru a se asigura că beneficiază de o gamă relativ largă de servicii. </w:t>
      </w:r>
      <w:r>
        <w:rPr>
          <w:rFonts w:ascii="Trebuchet MS" w:hAnsi="Trebuchet MS"/>
          <w:sz w:val="24"/>
          <w:szCs w:val="24"/>
        </w:rPr>
        <w:t>T</w:t>
      </w:r>
      <w:r w:rsidRPr="009F6447">
        <w:rPr>
          <w:rFonts w:ascii="Trebuchet MS" w:hAnsi="Trebuchet MS"/>
          <w:sz w:val="24"/>
          <w:szCs w:val="24"/>
        </w:rPr>
        <w:t xml:space="preserve">ehnologiile digitale pot fi, de asemenea, un instrument </w:t>
      </w:r>
      <w:r>
        <w:rPr>
          <w:rFonts w:ascii="Trebuchet MS" w:hAnsi="Trebuchet MS"/>
          <w:sz w:val="24"/>
          <w:szCs w:val="24"/>
        </w:rPr>
        <w:t xml:space="preserve">eficient </w:t>
      </w:r>
      <w:r w:rsidRPr="009F6447">
        <w:rPr>
          <w:rFonts w:ascii="Trebuchet MS" w:hAnsi="Trebuchet MS"/>
          <w:sz w:val="24"/>
          <w:szCs w:val="24"/>
        </w:rPr>
        <w:t>pentru zonele rurale pentru a spori eficiența și a facilita inovația socială și tehnică.</w:t>
      </w:r>
    </w:p>
    <w:p w14:paraId="6BC56FBE" w14:textId="77777777" w:rsidR="0040571B" w:rsidRPr="00CD10AD"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009F6447">
        <w:rPr>
          <w:rFonts w:ascii="Trebuchet MS" w:hAnsi="Trebuchet MS"/>
          <w:sz w:val="24"/>
          <w:szCs w:val="24"/>
        </w:rPr>
        <w:t xml:space="preserve"> </w:t>
      </w:r>
      <w:r>
        <w:rPr>
          <w:rFonts w:ascii="Trebuchet MS" w:hAnsi="Trebuchet MS"/>
          <w:sz w:val="24"/>
          <w:szCs w:val="24"/>
        </w:rPr>
        <w:t xml:space="preserve"> C</w:t>
      </w:r>
      <w:r w:rsidRPr="00CD10AD">
        <w:rPr>
          <w:rFonts w:ascii="Trebuchet MS" w:hAnsi="Trebuchet MS"/>
          <w:sz w:val="24"/>
          <w:szCs w:val="24"/>
        </w:rPr>
        <w:t>onceptul Smart Villa</w:t>
      </w:r>
      <w:r>
        <w:rPr>
          <w:rFonts w:ascii="Trebuchet MS" w:hAnsi="Trebuchet MS"/>
          <w:sz w:val="24"/>
          <w:szCs w:val="24"/>
        </w:rPr>
        <w:t>ges nu propune o soluție unică, urmând a se plia</w:t>
      </w:r>
      <w:r w:rsidRPr="00CD10AD">
        <w:rPr>
          <w:rFonts w:ascii="Trebuchet MS" w:hAnsi="Trebuchet MS"/>
          <w:sz w:val="24"/>
          <w:szCs w:val="24"/>
        </w:rPr>
        <w:t xml:space="preserve"> </w:t>
      </w:r>
      <w:r>
        <w:rPr>
          <w:rFonts w:ascii="Trebuchet MS" w:hAnsi="Trebuchet MS"/>
          <w:sz w:val="24"/>
          <w:szCs w:val="24"/>
        </w:rPr>
        <w:t>pe nevoile și potențialul</w:t>
      </w:r>
      <w:r w:rsidRPr="00CD10AD">
        <w:rPr>
          <w:rFonts w:ascii="Trebuchet MS" w:hAnsi="Trebuchet MS"/>
          <w:sz w:val="24"/>
          <w:szCs w:val="24"/>
        </w:rPr>
        <w:t xml:space="preserve"> teritoriului respectiv</w:t>
      </w:r>
      <w:r>
        <w:rPr>
          <w:rFonts w:ascii="Trebuchet MS" w:hAnsi="Trebuchet MS"/>
          <w:sz w:val="24"/>
          <w:szCs w:val="24"/>
        </w:rPr>
        <w:t xml:space="preserve">, bazându-se pe o strategie proprie, susținută de alte stategii noi sau deja existente. </w:t>
      </w:r>
      <w:r w:rsidRPr="00CD10AD">
        <w:rPr>
          <w:rFonts w:ascii="Trebuchet MS" w:hAnsi="Trebuchet MS"/>
          <w:sz w:val="24"/>
          <w:szCs w:val="24"/>
        </w:rPr>
        <w:t xml:space="preserve"> </w:t>
      </w:r>
    </w:p>
    <w:p w14:paraId="105CCD34" w14:textId="77777777" w:rsidR="0040571B" w:rsidRPr="00CD10AD" w:rsidRDefault="0040571B" w:rsidP="0040571B">
      <w:pPr>
        <w:spacing w:after="0" w:line="360" w:lineRule="auto"/>
        <w:jc w:val="both"/>
        <w:rPr>
          <w:rFonts w:ascii="Trebuchet MS" w:hAnsi="Trebuchet MS"/>
          <w:sz w:val="24"/>
          <w:szCs w:val="24"/>
        </w:rPr>
      </w:pPr>
      <w:r>
        <w:rPr>
          <w:rFonts w:ascii="Trebuchet MS" w:hAnsi="Trebuchet MS"/>
          <w:sz w:val="24"/>
          <w:szCs w:val="24"/>
        </w:rPr>
        <w:t xml:space="preserve">             </w:t>
      </w:r>
      <w:r w:rsidR="009F6447">
        <w:rPr>
          <w:rFonts w:ascii="Trebuchet MS" w:hAnsi="Trebuchet MS"/>
          <w:sz w:val="24"/>
          <w:szCs w:val="24"/>
        </w:rPr>
        <w:t xml:space="preserve">  </w:t>
      </w:r>
      <w:r w:rsidRPr="00CD10AD">
        <w:rPr>
          <w:rFonts w:ascii="Trebuchet MS" w:hAnsi="Trebuchet MS"/>
          <w:sz w:val="24"/>
          <w:szCs w:val="24"/>
        </w:rPr>
        <w:t>Tehnologia este importantă,</w:t>
      </w:r>
      <w:r>
        <w:rPr>
          <w:rFonts w:ascii="Trebuchet MS" w:hAnsi="Trebuchet MS"/>
          <w:sz w:val="24"/>
          <w:szCs w:val="24"/>
        </w:rPr>
        <w:t xml:space="preserve"> dar nu mai puțin importante sunt</w:t>
      </w:r>
      <w:r w:rsidRPr="00CD10AD">
        <w:rPr>
          <w:rFonts w:ascii="Trebuchet MS" w:hAnsi="Trebuchet MS"/>
          <w:sz w:val="24"/>
          <w:szCs w:val="24"/>
        </w:rPr>
        <w:t xml:space="preserve"> investițiile în infrastructură, </w:t>
      </w:r>
      <w:r>
        <w:rPr>
          <w:rFonts w:ascii="Trebuchet MS" w:hAnsi="Trebuchet MS"/>
          <w:sz w:val="24"/>
          <w:szCs w:val="24"/>
        </w:rPr>
        <w:t xml:space="preserve">în </w:t>
      </w:r>
      <w:r w:rsidRPr="00CD10AD">
        <w:rPr>
          <w:rFonts w:ascii="Trebuchet MS" w:hAnsi="Trebuchet MS"/>
          <w:sz w:val="24"/>
          <w:szCs w:val="24"/>
        </w:rPr>
        <w:t>dezvoltarea afaceri</w:t>
      </w:r>
      <w:r>
        <w:rPr>
          <w:rFonts w:ascii="Trebuchet MS" w:hAnsi="Trebuchet MS"/>
          <w:sz w:val="24"/>
          <w:szCs w:val="24"/>
        </w:rPr>
        <w:t xml:space="preserve">lor și a capitalului uman. Calitatea actului administrativ </w:t>
      </w:r>
      <w:r w:rsidRPr="00CD10AD">
        <w:rPr>
          <w:rFonts w:ascii="Trebuchet MS" w:hAnsi="Trebuchet MS"/>
          <w:sz w:val="24"/>
          <w:szCs w:val="24"/>
        </w:rPr>
        <w:t xml:space="preserve">și </w:t>
      </w:r>
      <w:r>
        <w:rPr>
          <w:rFonts w:ascii="Trebuchet MS" w:hAnsi="Trebuchet MS"/>
          <w:sz w:val="24"/>
          <w:szCs w:val="24"/>
        </w:rPr>
        <w:t>gradul de implicare al</w:t>
      </w:r>
      <w:r w:rsidRPr="00CD10AD">
        <w:rPr>
          <w:rFonts w:ascii="Trebuchet MS" w:hAnsi="Trebuchet MS"/>
          <w:sz w:val="24"/>
          <w:szCs w:val="24"/>
        </w:rPr>
        <w:t xml:space="preserve"> cetățenilor</w:t>
      </w:r>
      <w:r>
        <w:rPr>
          <w:rFonts w:ascii="Trebuchet MS" w:hAnsi="Trebuchet MS"/>
          <w:sz w:val="24"/>
          <w:szCs w:val="24"/>
        </w:rPr>
        <w:t>, civismul acestora sunt</w:t>
      </w:r>
      <w:r w:rsidRPr="00CD10AD">
        <w:rPr>
          <w:rFonts w:ascii="Trebuchet MS" w:hAnsi="Trebuchet MS"/>
          <w:sz w:val="24"/>
          <w:szCs w:val="24"/>
        </w:rPr>
        <w:t xml:space="preserve"> de aseme</w:t>
      </w:r>
      <w:r>
        <w:rPr>
          <w:rFonts w:ascii="Trebuchet MS" w:hAnsi="Trebuchet MS"/>
          <w:sz w:val="24"/>
          <w:szCs w:val="24"/>
        </w:rPr>
        <w:t>nea</w:t>
      </w:r>
      <w:r w:rsidRPr="00CD10AD">
        <w:rPr>
          <w:rFonts w:ascii="Trebuchet MS" w:hAnsi="Trebuchet MS"/>
          <w:sz w:val="24"/>
          <w:szCs w:val="24"/>
        </w:rPr>
        <w:t xml:space="preserve"> esențiale.</w:t>
      </w:r>
    </w:p>
    <w:p w14:paraId="5338FD0F" w14:textId="77777777" w:rsidR="0040571B" w:rsidRDefault="009F6447" w:rsidP="003E3039">
      <w:pPr>
        <w:spacing w:after="0" w:line="360" w:lineRule="auto"/>
        <w:jc w:val="both"/>
        <w:rPr>
          <w:rFonts w:ascii="Trebuchet MS" w:hAnsi="Trebuchet MS"/>
          <w:sz w:val="24"/>
          <w:szCs w:val="24"/>
        </w:rPr>
      </w:pPr>
      <w:r>
        <w:rPr>
          <w:rFonts w:ascii="Trebuchet MS" w:hAnsi="Trebuchet MS"/>
          <w:sz w:val="24"/>
          <w:szCs w:val="24"/>
        </w:rPr>
        <w:t xml:space="preserve">                </w:t>
      </w:r>
      <w:r w:rsidR="0040571B" w:rsidRPr="00CD10AD">
        <w:rPr>
          <w:rFonts w:ascii="Trebuchet MS" w:hAnsi="Trebuchet MS"/>
          <w:sz w:val="24"/>
          <w:szCs w:val="24"/>
        </w:rPr>
        <w:t>Un sat inteligent</w:t>
      </w:r>
      <w:r w:rsidR="0040571B">
        <w:rPr>
          <w:rFonts w:ascii="Trebuchet MS" w:hAnsi="Trebuchet MS"/>
          <w:sz w:val="24"/>
          <w:szCs w:val="24"/>
        </w:rPr>
        <w:t xml:space="preserve"> trebuie să acorde o atenție deosebită, în primul rând,</w:t>
      </w:r>
      <w:r w:rsidR="0040571B" w:rsidRPr="00CD10AD">
        <w:rPr>
          <w:rFonts w:ascii="Trebuchet MS" w:hAnsi="Trebuchet MS"/>
          <w:sz w:val="24"/>
          <w:szCs w:val="24"/>
        </w:rPr>
        <w:t xml:space="preserve"> abilităților de e-alfabetizare, accesului la e-sănătate și a altor servicii de bază,</w:t>
      </w:r>
      <w:r w:rsidR="0040571B">
        <w:rPr>
          <w:rFonts w:ascii="Trebuchet MS" w:hAnsi="Trebuchet MS"/>
          <w:sz w:val="24"/>
          <w:szCs w:val="24"/>
        </w:rPr>
        <w:t xml:space="preserve"> găsirii unor </w:t>
      </w:r>
      <w:r w:rsidR="0040571B" w:rsidRPr="00CD10AD">
        <w:rPr>
          <w:rFonts w:ascii="Trebuchet MS" w:hAnsi="Trebuchet MS"/>
          <w:sz w:val="24"/>
          <w:szCs w:val="24"/>
        </w:rPr>
        <w:t>soluții inov</w:t>
      </w:r>
      <w:r w:rsidR="0040571B">
        <w:rPr>
          <w:rFonts w:ascii="Trebuchet MS" w:hAnsi="Trebuchet MS"/>
          <w:sz w:val="24"/>
          <w:szCs w:val="24"/>
        </w:rPr>
        <w:t>atoare pentru probleme de mediu și</w:t>
      </w:r>
      <w:r w:rsidR="0040571B" w:rsidRPr="00CD10AD">
        <w:rPr>
          <w:rFonts w:ascii="Trebuchet MS" w:hAnsi="Trebuchet MS"/>
          <w:sz w:val="24"/>
          <w:szCs w:val="24"/>
        </w:rPr>
        <w:t xml:space="preserve"> aplicarea economiei circulare</w:t>
      </w:r>
      <w:r w:rsidR="0040571B">
        <w:rPr>
          <w:rFonts w:ascii="Trebuchet MS" w:hAnsi="Trebuchet MS"/>
          <w:sz w:val="24"/>
          <w:szCs w:val="24"/>
        </w:rPr>
        <w:t xml:space="preserve"> pentru rezolvarea problemelor legate de </w:t>
      </w:r>
      <w:r w:rsidR="0040571B" w:rsidRPr="00CD10AD">
        <w:rPr>
          <w:rFonts w:ascii="Trebuchet MS" w:hAnsi="Trebuchet MS"/>
          <w:sz w:val="24"/>
          <w:szCs w:val="24"/>
        </w:rPr>
        <w:t>deșeurile agricole,</w:t>
      </w:r>
      <w:r w:rsidR="0040571B">
        <w:rPr>
          <w:rFonts w:ascii="Trebuchet MS" w:hAnsi="Trebuchet MS"/>
          <w:sz w:val="24"/>
          <w:szCs w:val="24"/>
        </w:rPr>
        <w:t xml:space="preserve"> </w:t>
      </w:r>
      <w:r w:rsidR="0040571B" w:rsidRPr="00CD10AD">
        <w:rPr>
          <w:rFonts w:ascii="Trebuchet MS" w:hAnsi="Trebuchet MS"/>
          <w:sz w:val="24"/>
          <w:szCs w:val="24"/>
        </w:rPr>
        <w:t>promovarea produselor locale susținute de tehnologie și TIC, implementând ș</w:t>
      </w:r>
      <w:r w:rsidR="0040571B">
        <w:rPr>
          <w:rFonts w:ascii="Trebuchet MS" w:hAnsi="Trebuchet MS"/>
          <w:sz w:val="24"/>
          <w:szCs w:val="24"/>
        </w:rPr>
        <w:t xml:space="preserve">i profitând pe deplin de </w:t>
      </w:r>
      <w:r w:rsidR="0040571B" w:rsidRPr="00CD10AD">
        <w:rPr>
          <w:rFonts w:ascii="Trebuchet MS" w:hAnsi="Trebuchet MS"/>
          <w:sz w:val="24"/>
          <w:szCs w:val="24"/>
        </w:rPr>
        <w:t>activități turistice și culturale etc.</w:t>
      </w:r>
    </w:p>
    <w:p w14:paraId="4C5118FE" w14:textId="77777777" w:rsidR="0040571B" w:rsidRDefault="0040571B" w:rsidP="009F6447">
      <w:pPr>
        <w:spacing w:after="0" w:line="360" w:lineRule="auto"/>
        <w:jc w:val="both"/>
        <w:rPr>
          <w:rFonts w:ascii="Trebuchet MS" w:hAnsi="Trebuchet MS"/>
          <w:sz w:val="24"/>
          <w:szCs w:val="24"/>
        </w:rPr>
      </w:pPr>
      <w:r>
        <w:rPr>
          <w:rFonts w:ascii="Trebuchet MS" w:hAnsi="Trebuchet MS"/>
          <w:sz w:val="24"/>
          <w:szCs w:val="24"/>
        </w:rPr>
        <w:t xml:space="preserve">            Rolul GAL-urilor este extrem de important în dezvoltarea Smart Village deoarece acestea, </w:t>
      </w:r>
      <w:r w:rsidRPr="002741A2">
        <w:rPr>
          <w:rFonts w:ascii="Trebuchet MS" w:hAnsi="Trebuchet MS"/>
          <w:sz w:val="24"/>
          <w:szCs w:val="24"/>
        </w:rPr>
        <w:t xml:space="preserve">prin structura </w:t>
      </w:r>
      <w:r>
        <w:rPr>
          <w:rFonts w:ascii="Trebuchet MS" w:hAnsi="Trebuchet MS"/>
          <w:sz w:val="24"/>
          <w:szCs w:val="24"/>
        </w:rPr>
        <w:t xml:space="preserve">și aria </w:t>
      </w:r>
      <w:r w:rsidRPr="002741A2">
        <w:rPr>
          <w:rFonts w:ascii="Trebuchet MS" w:hAnsi="Trebuchet MS"/>
          <w:sz w:val="24"/>
          <w:szCs w:val="24"/>
        </w:rPr>
        <w:t xml:space="preserve">lor </w:t>
      </w:r>
      <w:r>
        <w:rPr>
          <w:rFonts w:ascii="Trebuchet MS" w:hAnsi="Trebuchet MS"/>
          <w:sz w:val="24"/>
          <w:szCs w:val="24"/>
        </w:rPr>
        <w:t>de competență</w:t>
      </w:r>
      <w:r w:rsidRPr="002741A2">
        <w:rPr>
          <w:rFonts w:ascii="Trebuchet MS" w:hAnsi="Trebuchet MS"/>
          <w:sz w:val="24"/>
          <w:szCs w:val="24"/>
        </w:rPr>
        <w:t>,</w:t>
      </w:r>
      <w:r>
        <w:rPr>
          <w:rFonts w:ascii="Trebuchet MS" w:hAnsi="Trebuchet MS"/>
          <w:sz w:val="24"/>
          <w:szCs w:val="24"/>
        </w:rPr>
        <w:t xml:space="preserve"> </w:t>
      </w:r>
      <w:r w:rsidRPr="006C2156">
        <w:rPr>
          <w:rFonts w:ascii="Trebuchet MS" w:hAnsi="Trebuchet MS"/>
          <w:sz w:val="24"/>
          <w:szCs w:val="24"/>
        </w:rPr>
        <w:t xml:space="preserve">pot beneficia de orice tip de finanțare din zona lor de influență: incluziune socială, pregătirea autoritătilor locale, sistem informatic, </w:t>
      </w:r>
      <w:r>
        <w:rPr>
          <w:rFonts w:ascii="Trebuchet MS" w:hAnsi="Trebuchet MS"/>
          <w:sz w:val="24"/>
          <w:szCs w:val="24"/>
        </w:rPr>
        <w:t>dezvoltarea zonei și nu în ultimul rând</w:t>
      </w:r>
      <w:r w:rsidRPr="006C2156">
        <w:rPr>
          <w:rFonts w:ascii="Trebuchet MS" w:hAnsi="Trebuchet MS"/>
          <w:sz w:val="24"/>
          <w:szCs w:val="24"/>
        </w:rPr>
        <w:t xml:space="preserve"> </w:t>
      </w:r>
      <w:r w:rsidRPr="006C2156">
        <w:rPr>
          <w:rFonts w:ascii="Trebuchet MS" w:hAnsi="Trebuchet MS"/>
          <w:sz w:val="24"/>
          <w:szCs w:val="24"/>
        </w:rPr>
        <w:lastRenderedPageBreak/>
        <w:t>componenta de mediu, domeniu în care fondurile alocate cresc de la an la an, pe măsură ce problemele de mediu devin din ce în ce mai importante.</w:t>
      </w:r>
      <w:r w:rsidR="00F81883">
        <w:rPr>
          <w:rFonts w:ascii="Trebuchet MS" w:hAnsi="Trebuchet MS"/>
          <w:sz w:val="24"/>
          <w:szCs w:val="24"/>
        </w:rPr>
        <w:t>(CE, 2020)</w:t>
      </w:r>
    </w:p>
    <w:p w14:paraId="5E389B5E" w14:textId="77777777" w:rsidR="0040571B" w:rsidRDefault="009A5F81" w:rsidP="00202E22">
      <w:pPr>
        <w:spacing w:after="0" w:line="360" w:lineRule="auto"/>
        <w:jc w:val="both"/>
        <w:rPr>
          <w:rFonts w:ascii="Trebuchet MS" w:hAnsi="Trebuchet MS"/>
          <w:sz w:val="24"/>
          <w:szCs w:val="24"/>
          <w:lang w:val="en-US"/>
        </w:rPr>
      </w:pPr>
      <w:r w:rsidRPr="003E3039">
        <w:rPr>
          <w:rFonts w:ascii="Trebuchet MS" w:hAnsi="Trebuchet MS"/>
          <w:sz w:val="24"/>
          <w:szCs w:val="24"/>
        </w:rPr>
        <w:t xml:space="preserve">               În concluzie, Satele Inteligente pot fi </w:t>
      </w:r>
      <w:r w:rsidR="003E3039">
        <w:rPr>
          <w:rFonts w:ascii="Trebuchet MS" w:hAnsi="Trebuchet MS"/>
          <w:sz w:val="24"/>
          <w:szCs w:val="24"/>
        </w:rPr>
        <w:t xml:space="preserve">considerate ca find acele </w:t>
      </w:r>
      <w:r w:rsidRPr="003E3039">
        <w:rPr>
          <w:rFonts w:ascii="Trebuchet MS" w:hAnsi="Trebuchet MS"/>
          <w:sz w:val="24"/>
          <w:szCs w:val="24"/>
        </w:rPr>
        <w:t>„comunități rurale care refuză să aștepte să se întâmple o schimbare”. Astfel de comunități sunt</w:t>
      </w:r>
      <w:r w:rsidR="003E3039">
        <w:rPr>
          <w:rFonts w:ascii="Trebuchet MS" w:hAnsi="Trebuchet MS"/>
          <w:sz w:val="24"/>
          <w:szCs w:val="24"/>
        </w:rPr>
        <w:t xml:space="preserve"> conduse de un leader (primar) care are capacitatea de a avea o viziune clară, pe termen lung, a modului în care trebuie să evolueze comunitatea pentru a deveni Smart Village. El are capacitatea de a-i convinge pe membrii comunității de </w:t>
      </w:r>
      <w:r w:rsidR="003B692F">
        <w:rPr>
          <w:rFonts w:ascii="Trebuchet MS" w:hAnsi="Trebuchet MS"/>
          <w:sz w:val="24"/>
          <w:szCs w:val="24"/>
        </w:rPr>
        <w:t xml:space="preserve">importanța demersului său, de a asculta opiniile celorlalți și de a găsi împreună cele mai bune soluții  </w:t>
      </w:r>
      <w:r w:rsidRPr="003E3039">
        <w:rPr>
          <w:rFonts w:ascii="Trebuchet MS" w:hAnsi="Trebuchet MS"/>
          <w:sz w:val="24"/>
          <w:szCs w:val="24"/>
        </w:rPr>
        <w:t xml:space="preserve">practice pentru provocările de zi cu zi cu care se confruntă, precum și de a profita de noi oportunități pentru îmbunătățirea calității vieții lor și a nivelului de trai. </w:t>
      </w:r>
      <w:r w:rsidR="00EB72D0">
        <w:rPr>
          <w:rFonts w:ascii="Trebuchet MS" w:hAnsi="Trebuchet MS"/>
          <w:sz w:val="24"/>
          <w:szCs w:val="24"/>
        </w:rPr>
        <w:t>Pe întreg parcursul spre realizarea Smart Village comunitatea trebuie să fie sprijinită</w:t>
      </w:r>
      <w:r w:rsidR="00202E22">
        <w:rPr>
          <w:rFonts w:ascii="Trebuchet MS" w:hAnsi="Trebuchet MS"/>
          <w:sz w:val="24"/>
          <w:szCs w:val="24"/>
        </w:rPr>
        <w:t>/îndrumată</w:t>
      </w:r>
      <w:r w:rsidR="00EB72D0">
        <w:rPr>
          <w:rFonts w:ascii="Trebuchet MS" w:hAnsi="Trebuchet MS"/>
          <w:sz w:val="24"/>
          <w:szCs w:val="24"/>
        </w:rPr>
        <w:t xml:space="preserve"> de </w:t>
      </w:r>
      <w:r w:rsidR="00EB72D0" w:rsidRPr="00EB72D0">
        <w:rPr>
          <w:rFonts w:ascii="Trebuchet MS" w:hAnsi="Trebuchet MS"/>
          <w:sz w:val="24"/>
          <w:szCs w:val="24"/>
        </w:rPr>
        <w:t>autorități naționale</w:t>
      </w:r>
      <w:r w:rsidR="00EB72D0">
        <w:rPr>
          <w:rFonts w:ascii="Trebuchet MS" w:hAnsi="Trebuchet MS"/>
          <w:sz w:val="24"/>
          <w:szCs w:val="24"/>
        </w:rPr>
        <w:t xml:space="preserve">/regionale </w:t>
      </w:r>
      <w:r w:rsidR="00EB72D0">
        <w:rPr>
          <w:rFonts w:ascii="Trebuchet MS" w:hAnsi="Trebuchet MS"/>
          <w:sz w:val="24"/>
          <w:szCs w:val="24"/>
          <w:lang w:val="en-US"/>
        </w:rPr>
        <w:t>“ smart”</w:t>
      </w:r>
      <w:r w:rsidR="00202E22">
        <w:rPr>
          <w:rFonts w:ascii="Trebuchet MS" w:hAnsi="Trebuchet MS"/>
          <w:sz w:val="24"/>
          <w:szCs w:val="24"/>
          <w:lang w:val="en-US"/>
        </w:rPr>
        <w:t xml:space="preserve"> care </w:t>
      </w:r>
      <w:proofErr w:type="spellStart"/>
      <w:r w:rsidR="00202E22">
        <w:rPr>
          <w:rFonts w:ascii="Trebuchet MS" w:hAnsi="Trebuchet MS"/>
          <w:sz w:val="24"/>
          <w:szCs w:val="24"/>
          <w:lang w:val="en-US"/>
        </w:rPr>
        <w:t>trebuie</w:t>
      </w:r>
      <w:proofErr w:type="spellEnd"/>
      <w:r w:rsidR="00202E22">
        <w:rPr>
          <w:rFonts w:ascii="Trebuchet MS" w:hAnsi="Trebuchet MS"/>
          <w:sz w:val="24"/>
          <w:szCs w:val="24"/>
          <w:lang w:val="en-US"/>
        </w:rPr>
        <w:t xml:space="preserve"> </w:t>
      </w:r>
      <w:proofErr w:type="spellStart"/>
      <w:r w:rsidR="00202E22" w:rsidRPr="00202E22">
        <w:rPr>
          <w:rFonts w:ascii="Trebuchet MS" w:hAnsi="Trebuchet MS"/>
          <w:sz w:val="24"/>
          <w:szCs w:val="24"/>
          <w:lang w:val="en-US"/>
        </w:rPr>
        <w:t>să</w:t>
      </w:r>
      <w:proofErr w:type="spellEnd"/>
      <w:r w:rsidR="00202E22" w:rsidRPr="00202E22">
        <w:rPr>
          <w:rFonts w:ascii="Trebuchet MS" w:hAnsi="Trebuchet MS"/>
          <w:sz w:val="24"/>
          <w:szCs w:val="24"/>
          <w:lang w:val="en-US"/>
        </w:rPr>
        <w:t xml:space="preserve"> </w:t>
      </w:r>
      <w:proofErr w:type="spellStart"/>
      <w:r w:rsidR="00202E22" w:rsidRPr="00202E22">
        <w:rPr>
          <w:rFonts w:ascii="Trebuchet MS" w:hAnsi="Trebuchet MS"/>
          <w:sz w:val="24"/>
          <w:szCs w:val="24"/>
          <w:lang w:val="en-US"/>
        </w:rPr>
        <w:t>țintească</w:t>
      </w:r>
      <w:proofErr w:type="spellEnd"/>
      <w:r w:rsidR="00202E22" w:rsidRPr="00202E22">
        <w:rPr>
          <w:rFonts w:ascii="Trebuchet MS" w:hAnsi="Trebuchet MS"/>
          <w:sz w:val="24"/>
          <w:szCs w:val="24"/>
          <w:lang w:val="en-US"/>
        </w:rPr>
        <w:t xml:space="preserve"> strategic </w:t>
      </w:r>
      <w:proofErr w:type="spellStart"/>
      <w:r w:rsidR="00202E22" w:rsidRPr="00202E22">
        <w:rPr>
          <w:rFonts w:ascii="Trebuchet MS" w:hAnsi="Trebuchet MS"/>
          <w:sz w:val="24"/>
          <w:szCs w:val="24"/>
          <w:lang w:val="en-US"/>
        </w:rPr>
        <w:t>fondurile</w:t>
      </w:r>
      <w:proofErr w:type="spellEnd"/>
      <w:r w:rsidR="00202E22" w:rsidRPr="00202E22">
        <w:rPr>
          <w:rFonts w:ascii="Trebuchet MS" w:hAnsi="Trebuchet MS"/>
          <w:sz w:val="24"/>
          <w:szCs w:val="24"/>
          <w:lang w:val="en-US"/>
        </w:rPr>
        <w:t xml:space="preserve"> UE</w:t>
      </w:r>
      <w:r w:rsidR="00202E22">
        <w:rPr>
          <w:rFonts w:ascii="Trebuchet MS" w:hAnsi="Trebuchet MS"/>
          <w:sz w:val="24"/>
          <w:szCs w:val="24"/>
          <w:lang w:val="en-US"/>
        </w:rPr>
        <w:t xml:space="preserve"> care pot </w:t>
      </w:r>
      <w:proofErr w:type="spellStart"/>
      <w:r w:rsidR="00202E22">
        <w:rPr>
          <w:rFonts w:ascii="Trebuchet MS" w:hAnsi="Trebuchet MS"/>
          <w:sz w:val="24"/>
          <w:szCs w:val="24"/>
          <w:lang w:val="en-US"/>
        </w:rPr>
        <w:t>contribui</w:t>
      </w:r>
      <w:proofErr w:type="spellEnd"/>
      <w:r w:rsidR="00202E22">
        <w:rPr>
          <w:rFonts w:ascii="Trebuchet MS" w:hAnsi="Trebuchet MS"/>
          <w:sz w:val="24"/>
          <w:szCs w:val="24"/>
          <w:lang w:val="en-US"/>
        </w:rPr>
        <w:t xml:space="preserve"> la </w:t>
      </w:r>
      <w:proofErr w:type="spellStart"/>
      <w:r w:rsidR="00202E22">
        <w:rPr>
          <w:rFonts w:ascii="Trebuchet MS" w:hAnsi="Trebuchet MS"/>
          <w:sz w:val="24"/>
          <w:szCs w:val="24"/>
          <w:lang w:val="en-US"/>
        </w:rPr>
        <w:t>realizarea</w:t>
      </w:r>
      <w:proofErr w:type="spellEnd"/>
      <w:r w:rsidR="00F81883">
        <w:rPr>
          <w:rFonts w:ascii="Trebuchet MS" w:hAnsi="Trebuchet MS"/>
          <w:sz w:val="24"/>
          <w:szCs w:val="24"/>
          <w:lang w:val="en-US"/>
        </w:rPr>
        <w:t xml:space="preserve"> </w:t>
      </w:r>
      <w:proofErr w:type="spellStart"/>
      <w:r w:rsidR="00F81883">
        <w:rPr>
          <w:rFonts w:ascii="Trebuchet MS" w:hAnsi="Trebuchet MS"/>
          <w:sz w:val="24"/>
          <w:szCs w:val="24"/>
          <w:lang w:val="en-US"/>
        </w:rPr>
        <w:t>acestui</w:t>
      </w:r>
      <w:proofErr w:type="spellEnd"/>
      <w:r w:rsidR="00F81883">
        <w:rPr>
          <w:rFonts w:ascii="Trebuchet MS" w:hAnsi="Trebuchet MS"/>
          <w:sz w:val="24"/>
          <w:szCs w:val="24"/>
          <w:lang w:val="en-US"/>
        </w:rPr>
        <w:t xml:space="preserve"> </w:t>
      </w:r>
      <w:proofErr w:type="spellStart"/>
      <w:r w:rsidR="00F81883">
        <w:rPr>
          <w:rFonts w:ascii="Trebuchet MS" w:hAnsi="Trebuchet MS"/>
          <w:sz w:val="24"/>
          <w:szCs w:val="24"/>
          <w:lang w:val="en-US"/>
        </w:rPr>
        <w:t>deziderat</w:t>
      </w:r>
      <w:proofErr w:type="spellEnd"/>
      <w:r w:rsidR="00202E22">
        <w:rPr>
          <w:rFonts w:ascii="Trebuchet MS" w:hAnsi="Trebuchet MS"/>
          <w:sz w:val="24"/>
          <w:szCs w:val="24"/>
          <w:lang w:val="en-US"/>
        </w:rPr>
        <w:t>.</w:t>
      </w:r>
    </w:p>
    <w:p w14:paraId="3CAD4FD9" w14:textId="77777777" w:rsidR="00594298" w:rsidRDefault="00A02167" w:rsidP="00A02167">
      <w:pPr>
        <w:spacing w:after="0" w:line="360" w:lineRule="auto"/>
        <w:jc w:val="both"/>
        <w:rPr>
          <w:rFonts w:ascii="Trebuchet MS" w:eastAsia="Times New Roman" w:hAnsi="Trebuchet MS" w:cs="Times New Roman"/>
          <w:sz w:val="24"/>
          <w:szCs w:val="24"/>
          <w:lang w:eastAsia="ro-RO"/>
        </w:rPr>
      </w:pPr>
      <w:r>
        <w:rPr>
          <w:rFonts w:ascii="Trebuchet MS" w:hAnsi="Trebuchet MS"/>
          <w:sz w:val="24"/>
          <w:szCs w:val="24"/>
          <w:lang w:val="en-US"/>
        </w:rPr>
        <w:t xml:space="preserve">            </w:t>
      </w:r>
      <w:proofErr w:type="spellStart"/>
      <w:r w:rsidR="00F81883">
        <w:rPr>
          <w:rFonts w:ascii="Trebuchet MS" w:hAnsi="Trebuchet MS"/>
          <w:sz w:val="24"/>
          <w:szCs w:val="24"/>
          <w:lang w:val="en-US"/>
        </w:rPr>
        <w:t>C</w:t>
      </w:r>
      <w:r w:rsidR="00F81883" w:rsidRPr="00F81883">
        <w:rPr>
          <w:rFonts w:ascii="Trebuchet MS" w:hAnsi="Trebuchet MS"/>
          <w:sz w:val="24"/>
          <w:szCs w:val="24"/>
          <w:lang w:val="en-US"/>
        </w:rPr>
        <w:t>onsiderăm</w:t>
      </w:r>
      <w:proofErr w:type="spellEnd"/>
      <w:r w:rsidR="00F81883" w:rsidRPr="00F81883">
        <w:rPr>
          <w:rFonts w:ascii="Trebuchet MS" w:hAnsi="Trebuchet MS"/>
          <w:sz w:val="24"/>
          <w:szCs w:val="24"/>
          <w:lang w:val="en-US"/>
        </w:rPr>
        <w:t xml:space="preserve"> </w:t>
      </w:r>
      <w:proofErr w:type="spellStart"/>
      <w:r w:rsidR="00F81883" w:rsidRPr="00F81883">
        <w:rPr>
          <w:rFonts w:ascii="Trebuchet MS" w:hAnsi="Trebuchet MS"/>
          <w:sz w:val="24"/>
          <w:szCs w:val="24"/>
          <w:lang w:val="en-US"/>
        </w:rPr>
        <w:t>că</w:t>
      </w:r>
      <w:proofErr w:type="spellEnd"/>
      <w:r w:rsidR="00F81883" w:rsidRPr="00F81883">
        <w:rPr>
          <w:rFonts w:ascii="Trebuchet MS" w:hAnsi="Trebuchet MS"/>
          <w:sz w:val="24"/>
          <w:szCs w:val="24"/>
          <w:lang w:val="en-US"/>
        </w:rPr>
        <w:t xml:space="preserve">, </w:t>
      </w:r>
      <w:proofErr w:type="spellStart"/>
      <w:r w:rsidR="00F81883" w:rsidRPr="00F81883">
        <w:rPr>
          <w:rFonts w:ascii="Trebuchet MS" w:hAnsi="Trebuchet MS"/>
          <w:sz w:val="24"/>
          <w:szCs w:val="24"/>
          <w:lang w:val="en-US"/>
        </w:rPr>
        <w:t>aplicat</w:t>
      </w:r>
      <w:proofErr w:type="spellEnd"/>
      <w:r w:rsidR="00F81883" w:rsidRPr="00F81883">
        <w:rPr>
          <w:rFonts w:ascii="Trebuchet MS" w:hAnsi="Trebuchet MS"/>
          <w:sz w:val="24"/>
          <w:szCs w:val="24"/>
          <w:lang w:val="en-US"/>
        </w:rPr>
        <w:t xml:space="preserve"> </w:t>
      </w:r>
      <w:proofErr w:type="spellStart"/>
      <w:r w:rsidR="00F81883" w:rsidRPr="00F81883">
        <w:rPr>
          <w:rFonts w:ascii="Trebuchet MS" w:hAnsi="Trebuchet MS"/>
          <w:sz w:val="24"/>
          <w:szCs w:val="24"/>
          <w:lang w:val="en-US"/>
        </w:rPr>
        <w:t>inteligent</w:t>
      </w:r>
      <w:proofErr w:type="spellEnd"/>
      <w:r w:rsidR="00F81883" w:rsidRPr="00F81883">
        <w:rPr>
          <w:rFonts w:ascii="Trebuchet MS" w:hAnsi="Trebuchet MS"/>
          <w:sz w:val="24"/>
          <w:szCs w:val="24"/>
          <w:lang w:val="en-US"/>
        </w:rPr>
        <w:t xml:space="preserve"> </w:t>
      </w:r>
      <w:proofErr w:type="spellStart"/>
      <w:r w:rsidR="00F81883" w:rsidRPr="00F81883">
        <w:rPr>
          <w:rFonts w:ascii="Trebuchet MS" w:hAnsi="Trebuchet MS"/>
          <w:sz w:val="24"/>
          <w:szCs w:val="24"/>
          <w:lang w:val="en-US"/>
        </w:rPr>
        <w:t>în</w:t>
      </w:r>
      <w:proofErr w:type="spellEnd"/>
      <w:r w:rsidR="00F81883" w:rsidRPr="00F81883">
        <w:rPr>
          <w:rFonts w:ascii="Trebuchet MS" w:hAnsi="Trebuchet MS"/>
          <w:sz w:val="24"/>
          <w:szCs w:val="24"/>
          <w:lang w:val="en-US"/>
        </w:rPr>
        <w:t xml:space="preserve"> </w:t>
      </w:r>
      <w:proofErr w:type="spellStart"/>
      <w:proofErr w:type="gramStart"/>
      <w:r w:rsidR="00F81883" w:rsidRPr="00F81883">
        <w:rPr>
          <w:rFonts w:ascii="Trebuchet MS" w:hAnsi="Trebuchet MS"/>
          <w:sz w:val="24"/>
          <w:szCs w:val="24"/>
          <w:lang w:val="en-US"/>
        </w:rPr>
        <w:t>practică</w:t>
      </w:r>
      <w:proofErr w:type="spellEnd"/>
      <w:r w:rsidR="00F81883" w:rsidRPr="00F81883">
        <w:rPr>
          <w:rFonts w:ascii="Trebuchet MS" w:hAnsi="Trebuchet MS"/>
          <w:sz w:val="24"/>
          <w:szCs w:val="24"/>
          <w:lang w:val="en-US"/>
        </w:rPr>
        <w:t xml:space="preserve">, </w:t>
      </w:r>
      <w:r>
        <w:rPr>
          <w:rFonts w:ascii="Trebuchet MS" w:hAnsi="Trebuchet MS"/>
          <w:sz w:val="24"/>
          <w:szCs w:val="24"/>
          <w:lang w:val="en-US"/>
        </w:rPr>
        <w:t xml:space="preserve"> </w:t>
      </w:r>
      <w:proofErr w:type="spellStart"/>
      <w:r w:rsidR="00F81883">
        <w:rPr>
          <w:rFonts w:ascii="Trebuchet MS" w:hAnsi="Trebuchet MS"/>
          <w:sz w:val="24"/>
          <w:szCs w:val="24"/>
          <w:lang w:val="en-US"/>
        </w:rPr>
        <w:t>c</w:t>
      </w:r>
      <w:r>
        <w:rPr>
          <w:rFonts w:ascii="Trebuchet MS" w:hAnsi="Trebuchet MS"/>
          <w:sz w:val="24"/>
          <w:szCs w:val="24"/>
          <w:lang w:val="en-US"/>
        </w:rPr>
        <w:t>onceptul</w:t>
      </w:r>
      <w:proofErr w:type="spellEnd"/>
      <w:proofErr w:type="gramEnd"/>
      <w:r>
        <w:rPr>
          <w:rFonts w:ascii="Trebuchet MS" w:hAnsi="Trebuchet MS"/>
          <w:sz w:val="24"/>
          <w:szCs w:val="24"/>
          <w:lang w:val="en-US"/>
        </w:rPr>
        <w:t xml:space="preserve"> Smart Village </w:t>
      </w:r>
      <w:proofErr w:type="spellStart"/>
      <w:r>
        <w:rPr>
          <w:rFonts w:ascii="Trebuchet MS" w:hAnsi="Trebuchet MS"/>
          <w:sz w:val="24"/>
          <w:szCs w:val="24"/>
          <w:lang w:val="en-US"/>
        </w:rPr>
        <w:t>poate</w:t>
      </w:r>
      <w:proofErr w:type="spellEnd"/>
      <w:r>
        <w:rPr>
          <w:rFonts w:ascii="Trebuchet MS" w:hAnsi="Trebuchet MS"/>
          <w:sz w:val="24"/>
          <w:szCs w:val="24"/>
          <w:lang w:val="en-US"/>
        </w:rPr>
        <w:t xml:space="preserve"> </w:t>
      </w:r>
      <w:proofErr w:type="spellStart"/>
      <w:r>
        <w:rPr>
          <w:rFonts w:ascii="Trebuchet MS" w:hAnsi="Trebuchet MS"/>
          <w:sz w:val="24"/>
          <w:szCs w:val="24"/>
          <w:lang w:val="en-US"/>
        </w:rPr>
        <w:t>juca</w:t>
      </w:r>
      <w:proofErr w:type="spellEnd"/>
      <w:r>
        <w:rPr>
          <w:rFonts w:ascii="Trebuchet MS" w:hAnsi="Trebuchet MS"/>
          <w:sz w:val="24"/>
          <w:szCs w:val="24"/>
          <w:lang w:val="en-US"/>
        </w:rPr>
        <w:t xml:space="preserve"> un </w:t>
      </w:r>
      <w:proofErr w:type="spellStart"/>
      <w:r>
        <w:rPr>
          <w:rFonts w:ascii="Trebuchet MS" w:hAnsi="Trebuchet MS"/>
          <w:sz w:val="24"/>
          <w:szCs w:val="24"/>
          <w:lang w:val="en-US"/>
        </w:rPr>
        <w:t>rol</w:t>
      </w:r>
      <w:proofErr w:type="spellEnd"/>
      <w:r>
        <w:rPr>
          <w:rFonts w:ascii="Trebuchet MS" w:hAnsi="Trebuchet MS"/>
          <w:sz w:val="24"/>
          <w:szCs w:val="24"/>
          <w:lang w:val="en-US"/>
        </w:rPr>
        <w:t xml:space="preserve"> important </w:t>
      </w:r>
      <w:proofErr w:type="spellStart"/>
      <w:r>
        <w:rPr>
          <w:rFonts w:ascii="Trebuchet MS" w:hAnsi="Trebuchet MS"/>
          <w:sz w:val="24"/>
          <w:szCs w:val="24"/>
          <w:lang w:val="en-US"/>
        </w:rPr>
        <w:t>în</w:t>
      </w:r>
      <w:proofErr w:type="spellEnd"/>
      <w:r>
        <w:rPr>
          <w:rFonts w:ascii="Trebuchet MS" w:hAnsi="Trebuchet MS"/>
          <w:sz w:val="24"/>
          <w:szCs w:val="24"/>
          <w:lang w:val="en-US"/>
        </w:rPr>
        <w:t xml:space="preserve"> </w:t>
      </w:r>
      <w:proofErr w:type="spellStart"/>
      <w:r>
        <w:rPr>
          <w:rFonts w:ascii="Trebuchet MS" w:hAnsi="Trebuchet MS"/>
          <w:sz w:val="24"/>
          <w:szCs w:val="24"/>
          <w:lang w:val="en-US"/>
        </w:rPr>
        <w:t>dezvoltarea</w:t>
      </w:r>
      <w:proofErr w:type="spellEnd"/>
      <w:r>
        <w:rPr>
          <w:rFonts w:ascii="Trebuchet MS" w:hAnsi="Trebuchet MS"/>
          <w:sz w:val="24"/>
          <w:szCs w:val="24"/>
          <w:lang w:val="en-US"/>
        </w:rPr>
        <w:t xml:space="preserve"> socio-</w:t>
      </w:r>
      <w:proofErr w:type="spellStart"/>
      <w:r>
        <w:rPr>
          <w:rFonts w:ascii="Trebuchet MS" w:hAnsi="Trebuchet MS"/>
          <w:sz w:val="24"/>
          <w:szCs w:val="24"/>
          <w:lang w:val="en-US"/>
        </w:rPr>
        <w:t>economică</w:t>
      </w:r>
      <w:proofErr w:type="spellEnd"/>
      <w:r>
        <w:rPr>
          <w:rFonts w:ascii="Trebuchet MS" w:hAnsi="Trebuchet MS"/>
          <w:sz w:val="24"/>
          <w:szCs w:val="24"/>
          <w:lang w:val="en-US"/>
        </w:rPr>
        <w:t xml:space="preserve"> a </w:t>
      </w:r>
      <w:proofErr w:type="spellStart"/>
      <w:r>
        <w:rPr>
          <w:rFonts w:ascii="Trebuchet MS" w:hAnsi="Trebuchet MS"/>
          <w:sz w:val="24"/>
          <w:szCs w:val="24"/>
          <w:lang w:val="en-US"/>
        </w:rPr>
        <w:t>satului</w:t>
      </w:r>
      <w:proofErr w:type="spellEnd"/>
      <w:r>
        <w:rPr>
          <w:rFonts w:ascii="Trebuchet MS" w:hAnsi="Trebuchet MS"/>
          <w:sz w:val="24"/>
          <w:szCs w:val="24"/>
          <w:lang w:val="en-US"/>
        </w:rPr>
        <w:t xml:space="preserve"> </w:t>
      </w:r>
      <w:proofErr w:type="spellStart"/>
      <w:r>
        <w:rPr>
          <w:rFonts w:ascii="Trebuchet MS" w:hAnsi="Trebuchet MS"/>
          <w:sz w:val="24"/>
          <w:szCs w:val="24"/>
          <w:lang w:val="en-US"/>
        </w:rPr>
        <w:t>românesc</w:t>
      </w:r>
      <w:proofErr w:type="spellEnd"/>
      <w:r>
        <w:rPr>
          <w:rFonts w:ascii="Trebuchet MS" w:hAnsi="Trebuchet MS"/>
          <w:sz w:val="24"/>
          <w:szCs w:val="24"/>
          <w:lang w:val="en-US"/>
        </w:rPr>
        <w:t xml:space="preserve">. La </w:t>
      </w:r>
      <w:proofErr w:type="spellStart"/>
      <w:r>
        <w:rPr>
          <w:rFonts w:ascii="Trebuchet MS" w:hAnsi="Trebuchet MS"/>
          <w:sz w:val="24"/>
          <w:szCs w:val="24"/>
          <w:lang w:val="en-US"/>
        </w:rPr>
        <w:t>nivel</w:t>
      </w:r>
      <w:proofErr w:type="spellEnd"/>
      <w:r>
        <w:rPr>
          <w:rFonts w:ascii="Trebuchet MS" w:hAnsi="Trebuchet MS"/>
          <w:sz w:val="24"/>
          <w:szCs w:val="24"/>
          <w:lang w:val="en-US"/>
        </w:rPr>
        <w:t xml:space="preserve"> national </w:t>
      </w:r>
      <w:proofErr w:type="spellStart"/>
      <w:r>
        <w:rPr>
          <w:rFonts w:ascii="Trebuchet MS" w:hAnsi="Trebuchet MS"/>
          <w:sz w:val="24"/>
          <w:szCs w:val="24"/>
          <w:lang w:val="en-US"/>
        </w:rPr>
        <w:t>există</w:t>
      </w:r>
      <w:proofErr w:type="spellEnd"/>
      <w:r>
        <w:rPr>
          <w:rFonts w:ascii="Trebuchet MS" w:hAnsi="Trebuchet MS"/>
          <w:sz w:val="24"/>
          <w:szCs w:val="24"/>
          <w:lang w:val="en-US"/>
        </w:rPr>
        <w:t xml:space="preserve"> </w:t>
      </w:r>
      <w:proofErr w:type="spellStart"/>
      <w:r w:rsidRPr="00A02167">
        <w:rPr>
          <w:rFonts w:ascii="Trebuchet MS" w:hAnsi="Trebuchet MS"/>
          <w:sz w:val="24"/>
          <w:szCs w:val="24"/>
          <w:lang w:val="en-US"/>
        </w:rPr>
        <w:t>exemple</w:t>
      </w:r>
      <w:proofErr w:type="spellEnd"/>
      <w:r w:rsidRPr="00A02167">
        <w:rPr>
          <w:rFonts w:ascii="Trebuchet MS" w:hAnsi="Trebuchet MS"/>
          <w:sz w:val="24"/>
          <w:szCs w:val="24"/>
          <w:lang w:val="en-US"/>
        </w:rPr>
        <w:t xml:space="preserve"> </w:t>
      </w:r>
      <w:proofErr w:type="spellStart"/>
      <w:r w:rsidRPr="00A02167">
        <w:rPr>
          <w:rFonts w:ascii="Trebuchet MS" w:hAnsi="Trebuchet MS"/>
          <w:sz w:val="24"/>
          <w:szCs w:val="24"/>
          <w:lang w:val="en-US"/>
        </w:rPr>
        <w:t>inspiraționale</w:t>
      </w:r>
      <w:proofErr w:type="spellEnd"/>
      <w:r w:rsidRPr="00A02167">
        <w:rPr>
          <w:rFonts w:ascii="Trebuchet MS" w:hAnsi="Trebuchet MS"/>
          <w:sz w:val="24"/>
          <w:szCs w:val="24"/>
          <w:lang w:val="en-US"/>
        </w:rPr>
        <w:t xml:space="preserve"> ale </w:t>
      </w:r>
      <w:proofErr w:type="spellStart"/>
      <w:r>
        <w:rPr>
          <w:rFonts w:ascii="Trebuchet MS" w:hAnsi="Trebuchet MS"/>
          <w:sz w:val="24"/>
          <w:szCs w:val="24"/>
          <w:lang w:val="en-US"/>
        </w:rPr>
        <w:t>unor</w:t>
      </w:r>
      <w:proofErr w:type="spellEnd"/>
      <w:r>
        <w:rPr>
          <w:rFonts w:ascii="Trebuchet MS" w:hAnsi="Trebuchet MS"/>
          <w:sz w:val="24"/>
          <w:szCs w:val="24"/>
          <w:lang w:val="en-US"/>
        </w:rPr>
        <w:t xml:space="preserve"> sate</w:t>
      </w:r>
      <w:r w:rsidRPr="00A02167">
        <w:rPr>
          <w:rFonts w:ascii="Trebuchet MS" w:hAnsi="Trebuchet MS"/>
          <w:sz w:val="24"/>
          <w:szCs w:val="24"/>
          <w:lang w:val="en-US"/>
        </w:rPr>
        <w:t xml:space="preserve"> </w:t>
      </w:r>
      <w:proofErr w:type="spellStart"/>
      <w:r w:rsidRPr="00A02167">
        <w:rPr>
          <w:rFonts w:ascii="Trebuchet MS" w:hAnsi="Trebuchet MS"/>
          <w:sz w:val="24"/>
          <w:szCs w:val="24"/>
          <w:lang w:val="en-US"/>
        </w:rPr>
        <w:t>inteligente</w:t>
      </w:r>
      <w:proofErr w:type="spellEnd"/>
      <w:r>
        <w:rPr>
          <w:rFonts w:ascii="Trebuchet MS" w:hAnsi="Trebuchet MS"/>
          <w:sz w:val="24"/>
          <w:szCs w:val="24"/>
          <w:lang w:val="en-US"/>
        </w:rPr>
        <w:t xml:space="preserve">, </w:t>
      </w:r>
      <w:proofErr w:type="spellStart"/>
      <w:r>
        <w:rPr>
          <w:rFonts w:ascii="Trebuchet MS" w:hAnsi="Trebuchet MS"/>
          <w:sz w:val="24"/>
          <w:szCs w:val="24"/>
          <w:lang w:val="en-US"/>
        </w:rPr>
        <w:t>exemplul</w:t>
      </w:r>
      <w:proofErr w:type="spellEnd"/>
      <w:r>
        <w:rPr>
          <w:rFonts w:ascii="Trebuchet MS" w:hAnsi="Trebuchet MS"/>
          <w:sz w:val="24"/>
          <w:szCs w:val="24"/>
          <w:lang w:val="en-US"/>
        </w:rPr>
        <w:t xml:space="preserve"> </w:t>
      </w:r>
      <w:proofErr w:type="spellStart"/>
      <w:r>
        <w:rPr>
          <w:rFonts w:ascii="Trebuchet MS" w:hAnsi="Trebuchet MS"/>
          <w:sz w:val="24"/>
          <w:szCs w:val="24"/>
          <w:lang w:val="en-US"/>
        </w:rPr>
        <w:t>cel</w:t>
      </w:r>
      <w:proofErr w:type="spellEnd"/>
      <w:r>
        <w:rPr>
          <w:rFonts w:ascii="Trebuchet MS" w:hAnsi="Trebuchet MS"/>
          <w:sz w:val="24"/>
          <w:szCs w:val="24"/>
          <w:lang w:val="en-US"/>
        </w:rPr>
        <w:t xml:space="preserve"> </w:t>
      </w:r>
      <w:proofErr w:type="spellStart"/>
      <w:r>
        <w:rPr>
          <w:rFonts w:ascii="Trebuchet MS" w:hAnsi="Trebuchet MS"/>
          <w:sz w:val="24"/>
          <w:szCs w:val="24"/>
          <w:lang w:val="en-US"/>
        </w:rPr>
        <w:t>mai</w:t>
      </w:r>
      <w:proofErr w:type="spellEnd"/>
      <w:r>
        <w:rPr>
          <w:rFonts w:ascii="Trebuchet MS" w:hAnsi="Trebuchet MS"/>
          <w:sz w:val="24"/>
          <w:szCs w:val="24"/>
          <w:lang w:val="en-US"/>
        </w:rPr>
        <w:t xml:space="preserve"> </w:t>
      </w:r>
      <w:proofErr w:type="spellStart"/>
      <w:r>
        <w:rPr>
          <w:rFonts w:ascii="Trebuchet MS" w:hAnsi="Trebuchet MS"/>
          <w:sz w:val="24"/>
          <w:szCs w:val="24"/>
          <w:lang w:val="en-US"/>
        </w:rPr>
        <w:t>cunoscut</w:t>
      </w:r>
      <w:proofErr w:type="spellEnd"/>
      <w:r>
        <w:rPr>
          <w:rFonts w:ascii="Trebuchet MS" w:hAnsi="Trebuchet MS"/>
          <w:sz w:val="24"/>
          <w:szCs w:val="24"/>
          <w:lang w:val="en-US"/>
        </w:rPr>
        <w:t xml:space="preserve"> find al </w:t>
      </w:r>
      <w:proofErr w:type="spellStart"/>
      <w:r>
        <w:rPr>
          <w:rFonts w:ascii="Trebuchet MS" w:hAnsi="Trebuchet MS"/>
          <w:sz w:val="24"/>
          <w:szCs w:val="24"/>
          <w:lang w:val="en-US"/>
        </w:rPr>
        <w:t>comunei</w:t>
      </w:r>
      <w:proofErr w:type="spellEnd"/>
      <w:r>
        <w:rPr>
          <w:rFonts w:ascii="Trebuchet MS" w:hAnsi="Trebuchet MS"/>
          <w:sz w:val="24"/>
          <w:szCs w:val="24"/>
          <w:lang w:val="en-US"/>
        </w:rPr>
        <w:t xml:space="preserve"> </w:t>
      </w:r>
      <w:proofErr w:type="spellStart"/>
      <w:r>
        <w:rPr>
          <w:rFonts w:ascii="Trebuchet MS" w:hAnsi="Trebuchet MS"/>
          <w:sz w:val="24"/>
          <w:szCs w:val="24"/>
          <w:lang w:val="en-US"/>
        </w:rPr>
        <w:t>Ciugud</w:t>
      </w:r>
      <w:proofErr w:type="spellEnd"/>
      <w:r>
        <w:rPr>
          <w:rFonts w:ascii="Trebuchet MS" w:hAnsi="Trebuchet MS"/>
          <w:sz w:val="24"/>
          <w:szCs w:val="24"/>
          <w:lang w:val="en-US"/>
        </w:rPr>
        <w:t xml:space="preserve"> din </w:t>
      </w:r>
      <w:proofErr w:type="spellStart"/>
      <w:r>
        <w:rPr>
          <w:rFonts w:ascii="Trebuchet MS" w:hAnsi="Trebuchet MS"/>
          <w:sz w:val="24"/>
          <w:szCs w:val="24"/>
          <w:lang w:val="en-US"/>
        </w:rPr>
        <w:t>județul</w:t>
      </w:r>
      <w:proofErr w:type="spellEnd"/>
      <w:r>
        <w:rPr>
          <w:rFonts w:ascii="Trebuchet MS" w:hAnsi="Trebuchet MS"/>
          <w:sz w:val="24"/>
          <w:szCs w:val="24"/>
          <w:lang w:val="en-US"/>
        </w:rPr>
        <w:t xml:space="preserve"> Alba </w:t>
      </w:r>
      <w:proofErr w:type="spellStart"/>
      <w:r>
        <w:rPr>
          <w:rFonts w:ascii="Trebuchet MS" w:hAnsi="Trebuchet MS"/>
          <w:sz w:val="24"/>
          <w:szCs w:val="24"/>
          <w:lang w:val="en-US"/>
        </w:rPr>
        <w:t>unde</w:t>
      </w:r>
      <w:proofErr w:type="spellEnd"/>
      <w:r>
        <w:rPr>
          <w:rFonts w:ascii="Trebuchet MS" w:hAnsi="Trebuchet MS"/>
          <w:sz w:val="24"/>
          <w:szCs w:val="24"/>
          <w:lang w:val="en-US"/>
        </w:rPr>
        <w:t xml:space="preserve"> s-a </w:t>
      </w:r>
      <w:proofErr w:type="spellStart"/>
      <w:r>
        <w:rPr>
          <w:rFonts w:ascii="Trebuchet MS" w:hAnsi="Trebuchet MS"/>
          <w:sz w:val="24"/>
          <w:szCs w:val="24"/>
          <w:lang w:val="en-US"/>
        </w:rPr>
        <w:t>reușit</w:t>
      </w:r>
      <w:proofErr w:type="spellEnd"/>
      <w:r>
        <w:rPr>
          <w:rFonts w:ascii="Trebuchet MS" w:hAnsi="Trebuchet MS"/>
          <w:sz w:val="24"/>
          <w:szCs w:val="24"/>
          <w:lang w:val="en-US"/>
        </w:rPr>
        <w:t xml:space="preserve"> ca </w:t>
      </w:r>
      <w:r w:rsidR="00594298" w:rsidRPr="00120B7E">
        <w:rPr>
          <w:rFonts w:ascii="Trebuchet MS" w:eastAsia="Times New Roman" w:hAnsi="Trebuchet MS" w:cs="Times New Roman"/>
          <w:sz w:val="24"/>
          <w:szCs w:val="24"/>
          <w:lang w:eastAsia="ro-RO"/>
        </w:rPr>
        <w:t>rețelele și ser</w:t>
      </w:r>
      <w:r>
        <w:rPr>
          <w:rFonts w:ascii="Trebuchet MS" w:eastAsia="Times New Roman" w:hAnsi="Trebuchet MS" w:cs="Times New Roman"/>
          <w:sz w:val="24"/>
          <w:szCs w:val="24"/>
          <w:lang w:eastAsia="ro-RO"/>
        </w:rPr>
        <w:t>viciile tradiționale și noi să fie</w:t>
      </w:r>
      <w:r w:rsidR="00594298" w:rsidRPr="00120B7E">
        <w:rPr>
          <w:rFonts w:ascii="Trebuchet MS" w:eastAsia="Times New Roman" w:hAnsi="Trebuchet MS" w:cs="Times New Roman"/>
          <w:sz w:val="24"/>
          <w:szCs w:val="24"/>
          <w:lang w:eastAsia="ro-RO"/>
        </w:rPr>
        <w:t xml:space="preserve"> îmbunătățite prin intermediul tehnologiilor digitale, telecomunicațiilor, inovării și </w:t>
      </w:r>
      <w:r>
        <w:rPr>
          <w:rFonts w:ascii="Trebuchet MS" w:eastAsia="Times New Roman" w:hAnsi="Trebuchet MS" w:cs="Times New Roman"/>
          <w:sz w:val="24"/>
          <w:szCs w:val="24"/>
          <w:lang w:eastAsia="ro-RO"/>
        </w:rPr>
        <w:t>printr-</w:t>
      </w:r>
      <w:r w:rsidR="00594298" w:rsidRPr="00120B7E">
        <w:rPr>
          <w:rFonts w:ascii="Trebuchet MS" w:eastAsia="Times New Roman" w:hAnsi="Trebuchet MS" w:cs="Times New Roman"/>
          <w:sz w:val="24"/>
          <w:szCs w:val="24"/>
          <w:lang w:eastAsia="ro-RO"/>
        </w:rPr>
        <w:t xml:space="preserve">o mai </w:t>
      </w:r>
      <w:r>
        <w:rPr>
          <w:rFonts w:ascii="Trebuchet MS" w:eastAsia="Times New Roman" w:hAnsi="Trebuchet MS" w:cs="Times New Roman"/>
          <w:sz w:val="24"/>
          <w:szCs w:val="24"/>
          <w:lang w:eastAsia="ro-RO"/>
        </w:rPr>
        <w:t xml:space="preserve">bună utilizare a cunoștințelor </w:t>
      </w:r>
      <w:r w:rsidR="0098426A" w:rsidRPr="0098426A">
        <w:rPr>
          <w:rFonts w:ascii="Trebuchet MS" w:eastAsia="Times New Roman" w:hAnsi="Trebuchet MS" w:cs="Times New Roman"/>
          <w:sz w:val="24"/>
          <w:szCs w:val="24"/>
          <w:lang w:eastAsia="ro-RO"/>
        </w:rPr>
        <w:t>(Anexa 2)</w:t>
      </w:r>
      <w:r w:rsidR="00594298" w:rsidRPr="00120B7E">
        <w:rPr>
          <w:rFonts w:ascii="Trebuchet MS" w:eastAsia="Times New Roman" w:hAnsi="Trebuchet MS" w:cs="Times New Roman"/>
          <w:sz w:val="24"/>
          <w:szCs w:val="24"/>
          <w:lang w:eastAsia="ro-RO"/>
        </w:rPr>
        <w:t xml:space="preserve">. </w:t>
      </w:r>
    </w:p>
    <w:p w14:paraId="5FDD047B" w14:textId="77777777" w:rsidR="00594298" w:rsidRPr="00120B7E" w:rsidRDefault="00A02167" w:rsidP="00224F43">
      <w:pPr>
        <w:spacing w:after="0" w:line="360" w:lineRule="auto"/>
        <w:jc w:val="both"/>
        <w:rPr>
          <w:rFonts w:ascii="Trebuchet MS" w:hAnsi="Trebuchet MS"/>
          <w:sz w:val="24"/>
          <w:szCs w:val="24"/>
        </w:rPr>
      </w:pPr>
      <w:r>
        <w:rPr>
          <w:rFonts w:ascii="Trebuchet MS" w:eastAsia="Times New Roman" w:hAnsi="Trebuchet MS" w:cs="Times New Roman"/>
          <w:sz w:val="24"/>
          <w:szCs w:val="24"/>
          <w:lang w:eastAsia="ro-RO"/>
        </w:rPr>
        <w:t xml:space="preserve">               Ceea ce este extrem de clar este că acest exemplu de Smart Village nu se datorează </w:t>
      </w:r>
      <w:r w:rsidRPr="00A02167">
        <w:rPr>
          <w:rFonts w:ascii="Trebuchet MS" w:eastAsia="Times New Roman" w:hAnsi="Trebuchet MS" w:cs="Times New Roman"/>
          <w:sz w:val="24"/>
          <w:szCs w:val="24"/>
          <w:lang w:eastAsia="ro-RO"/>
        </w:rPr>
        <w:t>vreunui efort coordonat sau coerent</w:t>
      </w:r>
      <w:r>
        <w:rPr>
          <w:rFonts w:ascii="Trebuchet MS" w:eastAsia="Times New Roman" w:hAnsi="Trebuchet MS" w:cs="Times New Roman"/>
          <w:sz w:val="24"/>
          <w:szCs w:val="24"/>
          <w:lang w:eastAsia="ro-RO"/>
        </w:rPr>
        <w:t xml:space="preserve"> a</w:t>
      </w:r>
      <w:r w:rsidR="0098426A">
        <w:rPr>
          <w:rFonts w:ascii="Trebuchet MS" w:eastAsia="Times New Roman" w:hAnsi="Trebuchet MS" w:cs="Times New Roman"/>
          <w:sz w:val="24"/>
          <w:szCs w:val="24"/>
          <w:lang w:eastAsia="ro-RO"/>
        </w:rPr>
        <w:t>l</w:t>
      </w:r>
      <w:r>
        <w:rPr>
          <w:rFonts w:ascii="Trebuchet MS" w:eastAsia="Times New Roman" w:hAnsi="Trebuchet MS" w:cs="Times New Roman"/>
          <w:sz w:val="24"/>
          <w:szCs w:val="24"/>
          <w:lang w:eastAsia="ro-RO"/>
        </w:rPr>
        <w:t xml:space="preserve"> factorilor de decizie la nivel național/regional</w:t>
      </w:r>
      <w:r w:rsidR="0098426A">
        <w:rPr>
          <w:rFonts w:ascii="Trebuchet MS" w:eastAsia="Times New Roman" w:hAnsi="Trebuchet MS" w:cs="Times New Roman"/>
          <w:sz w:val="24"/>
          <w:szCs w:val="24"/>
          <w:lang w:eastAsia="ro-RO"/>
        </w:rPr>
        <w:t xml:space="preserve"> ci, în primul rând</w:t>
      </w:r>
      <w:r w:rsidR="000759CD">
        <w:rPr>
          <w:rFonts w:ascii="Trebuchet MS" w:eastAsia="Times New Roman" w:hAnsi="Trebuchet MS" w:cs="Times New Roman"/>
          <w:sz w:val="24"/>
          <w:szCs w:val="24"/>
          <w:lang w:eastAsia="ro-RO"/>
        </w:rPr>
        <w:t xml:space="preserve">, </w:t>
      </w:r>
      <w:r w:rsidR="00224F43" w:rsidRPr="00224F43">
        <w:rPr>
          <w:rFonts w:ascii="Trebuchet MS" w:eastAsia="Times New Roman" w:hAnsi="Trebuchet MS" w:cs="Times New Roman"/>
          <w:sz w:val="24"/>
          <w:szCs w:val="24"/>
          <w:lang w:eastAsia="ro-RO"/>
        </w:rPr>
        <w:t>viziunii</w:t>
      </w:r>
      <w:r w:rsidR="00594298" w:rsidRPr="00120B7E">
        <w:rPr>
          <w:rFonts w:ascii="Trebuchet MS" w:eastAsia="Times New Roman" w:hAnsi="Trebuchet MS" w:cs="Times New Roman"/>
          <w:sz w:val="24"/>
          <w:szCs w:val="24"/>
          <w:lang w:eastAsia="ro-RO"/>
        </w:rPr>
        <w:t xml:space="preserve"> și angajamentul</w:t>
      </w:r>
      <w:r w:rsidR="00224F43" w:rsidRPr="00224F43">
        <w:rPr>
          <w:rFonts w:ascii="Trebuchet MS" w:eastAsia="Times New Roman" w:hAnsi="Trebuchet MS" w:cs="Times New Roman"/>
          <w:sz w:val="24"/>
          <w:szCs w:val="24"/>
          <w:lang w:eastAsia="ro-RO"/>
        </w:rPr>
        <w:t>ui</w:t>
      </w:r>
      <w:r w:rsidR="0098426A">
        <w:rPr>
          <w:rFonts w:ascii="Trebuchet MS" w:eastAsia="Times New Roman" w:hAnsi="Trebuchet MS" w:cs="Times New Roman"/>
          <w:sz w:val="24"/>
          <w:szCs w:val="24"/>
          <w:lang w:eastAsia="ro-RO"/>
        </w:rPr>
        <w:t xml:space="preserve"> personal al liderului</w:t>
      </w:r>
      <w:r w:rsidR="00594298" w:rsidRPr="00120B7E">
        <w:rPr>
          <w:rFonts w:ascii="Trebuchet MS" w:eastAsia="Times New Roman" w:hAnsi="Trebuchet MS" w:cs="Times New Roman"/>
          <w:sz w:val="24"/>
          <w:szCs w:val="24"/>
          <w:lang w:eastAsia="ro-RO"/>
        </w:rPr>
        <w:t xml:space="preserve"> comunității locale</w:t>
      </w:r>
      <w:r w:rsidR="0098426A">
        <w:rPr>
          <w:rFonts w:ascii="Trebuchet MS" w:eastAsia="Times New Roman" w:hAnsi="Trebuchet MS" w:cs="Times New Roman"/>
          <w:sz w:val="24"/>
          <w:szCs w:val="24"/>
          <w:lang w:eastAsia="ro-RO"/>
        </w:rPr>
        <w:t xml:space="preserve"> și a membrilor comunității</w:t>
      </w:r>
      <w:r w:rsidR="00224F43" w:rsidRPr="00224F43">
        <w:rPr>
          <w:rFonts w:ascii="Trebuchet MS" w:eastAsia="Times New Roman" w:hAnsi="Trebuchet MS" w:cs="Times New Roman"/>
          <w:sz w:val="24"/>
          <w:szCs w:val="24"/>
          <w:lang w:eastAsia="ro-RO"/>
        </w:rPr>
        <w:t xml:space="preserve">, precum și, în mai mică măsură, pe inițiativele particulare </w:t>
      </w:r>
      <w:r w:rsidR="00594298" w:rsidRPr="00120B7E">
        <w:rPr>
          <w:rFonts w:ascii="Trebuchet MS" w:eastAsia="Times New Roman" w:hAnsi="Trebuchet MS" w:cs="Times New Roman"/>
          <w:sz w:val="24"/>
          <w:szCs w:val="24"/>
          <w:lang w:eastAsia="ro-RO"/>
        </w:rPr>
        <w:t>ale</w:t>
      </w:r>
      <w:r w:rsidR="00224F43" w:rsidRPr="00224F43">
        <w:rPr>
          <w:rFonts w:ascii="Trebuchet MS" w:eastAsia="Times New Roman" w:hAnsi="Trebuchet MS" w:cs="Times New Roman"/>
          <w:sz w:val="24"/>
          <w:szCs w:val="24"/>
          <w:lang w:eastAsia="ro-RO"/>
        </w:rPr>
        <w:t xml:space="preserve"> unor</w:t>
      </w:r>
      <w:r w:rsidR="00594298" w:rsidRPr="00120B7E">
        <w:rPr>
          <w:rFonts w:ascii="Trebuchet MS" w:eastAsia="Times New Roman" w:hAnsi="Trebuchet MS" w:cs="Times New Roman"/>
          <w:sz w:val="24"/>
          <w:szCs w:val="24"/>
          <w:lang w:eastAsia="ro-RO"/>
        </w:rPr>
        <w:t xml:space="preserve"> ONG-uri</w:t>
      </w:r>
      <w:r w:rsidR="00224F43">
        <w:rPr>
          <w:rFonts w:ascii="Trebuchet MS" w:eastAsia="Times New Roman" w:hAnsi="Trebuchet MS" w:cs="Times New Roman"/>
          <w:sz w:val="24"/>
          <w:szCs w:val="24"/>
          <w:lang w:eastAsia="ro-RO"/>
        </w:rPr>
        <w:t xml:space="preserve">. </w:t>
      </w:r>
    </w:p>
    <w:p w14:paraId="3D01DBEB" w14:textId="77777777" w:rsidR="002907A5" w:rsidRDefault="002907A5"/>
    <w:p w14:paraId="0B5E9C2B" w14:textId="77777777" w:rsidR="006F000B" w:rsidRDefault="006F000B"/>
    <w:p w14:paraId="4799D046" w14:textId="77777777" w:rsidR="006F000B" w:rsidRDefault="006F000B"/>
    <w:p w14:paraId="72D7DF2C" w14:textId="77777777" w:rsidR="006F000B" w:rsidRDefault="006F000B"/>
    <w:p w14:paraId="5E99A1B4" w14:textId="77777777" w:rsidR="006F000B" w:rsidRDefault="006F000B"/>
    <w:p w14:paraId="46DD6702" w14:textId="77777777" w:rsidR="006F000B" w:rsidRDefault="006F000B"/>
    <w:p w14:paraId="36C591CB" w14:textId="77777777" w:rsidR="006F000B" w:rsidRPr="006F000B" w:rsidRDefault="006F000B" w:rsidP="006F000B">
      <w:pPr>
        <w:rPr>
          <w:rFonts w:ascii="Trebuchet MS" w:hAnsi="Trebuchet MS"/>
          <w:b/>
          <w:sz w:val="24"/>
          <w:szCs w:val="24"/>
        </w:rPr>
      </w:pPr>
      <w:r w:rsidRPr="006F000B">
        <w:rPr>
          <w:rFonts w:ascii="Trebuchet MS" w:hAnsi="Trebuchet MS"/>
          <w:b/>
          <w:sz w:val="24"/>
          <w:szCs w:val="24"/>
        </w:rPr>
        <w:lastRenderedPageBreak/>
        <w:t>Anexa 1</w:t>
      </w:r>
    </w:p>
    <w:p w14:paraId="5476D8F5" w14:textId="77777777" w:rsidR="006F000B" w:rsidRPr="006F000B" w:rsidRDefault="006F000B" w:rsidP="006F000B">
      <w:pPr>
        <w:spacing w:after="0" w:line="360" w:lineRule="auto"/>
        <w:jc w:val="both"/>
        <w:rPr>
          <w:rFonts w:ascii="Trebuchet MS" w:hAnsi="Trebuchet MS"/>
          <w:sz w:val="24"/>
          <w:szCs w:val="24"/>
        </w:rPr>
      </w:pPr>
      <w:r w:rsidRPr="006F000B">
        <w:rPr>
          <w:rFonts w:ascii="Trebuchet MS" w:hAnsi="Trebuchet MS"/>
          <w:sz w:val="24"/>
          <w:szCs w:val="24"/>
        </w:rPr>
        <w:t xml:space="preserve">                Smart Village India își are fundamentul din viziunea lui Mahatma Gandhi asupra lui Adarsh Gram (sat model) și Gram Swaraj (autoguvernare / independență a satului). Gandhi în două texte, Hind Swaraj și Gram (Village) Swaraj , promovează conceptul de dezvoltare rurală integrată cu impact asupra majorității populației, ca inițiativă primară după Independența Indiei în 1947 . </w:t>
      </w:r>
    </w:p>
    <w:p w14:paraId="6E6E2264" w14:textId="77777777" w:rsidR="006F000B" w:rsidRPr="006F000B" w:rsidRDefault="006F000B" w:rsidP="006F719F">
      <w:pPr>
        <w:spacing w:line="360" w:lineRule="auto"/>
        <w:jc w:val="both"/>
        <w:rPr>
          <w:rFonts w:ascii="Trebuchet MS" w:hAnsi="Trebuchet MS"/>
          <w:sz w:val="24"/>
          <w:szCs w:val="24"/>
        </w:rPr>
      </w:pPr>
      <w:r w:rsidRPr="006F000B">
        <w:rPr>
          <w:rFonts w:ascii="Trebuchet MS" w:hAnsi="Trebuchet MS"/>
          <w:sz w:val="24"/>
          <w:szCs w:val="24"/>
        </w:rPr>
        <w:t xml:space="preserve">                Fundația Eco Needs a inițiat conceptul de „Sat inteligent”. În cadrul acestui proiect, Fundația adoptă sate și depune eforturi pentru dezvoltarea durabilă, oferind facilități de bază, cum ar fi salubritate, apă potabilă sigură, drum intern, plantație de copaci, conservarea apei. Fundația lucrează, de asemenea, pentru dezvoltarea valorilor morale în societate și pentru îmbunătățirea nivelului de trai al sătenilor. În conceptul de „Sat inteligent”, dezvoltarea satului se va face urmând cinci direcții principale: modernizare, reamenajare, câmpuri verzi, e-administrație, mijloace de trai. Sub conceptul Smart Village, Fundația a adoptat Village Dhanora, districtul Dholpur, un sat mic și îndepărtat al Rajasthanului pentru a-l dezvolta ca primul sat inteligent din India. Satul este situat la 30 km de cartierul central al districtului Dholpur și la 248 km de Jaipur. Populația satului este de aproximativ 2.000. Satul era lipsit de serviciile sale de bază, cum ar fi salubrizarea, drumurile interioare. De asemenea, se confrunta cu diverse alte probleme similare, cum ar fi lipsa accesului la apă potabilă, nedisponibilitatea sistemului de conservare a apei, drumuri neasfaltate, fluctuația energiei electrice, nedisponibilitatea educației orientate spre ocuparea forței de m</w:t>
      </w:r>
      <w:r w:rsidR="006F719F">
        <w:rPr>
          <w:rFonts w:ascii="Trebuchet MS" w:hAnsi="Trebuchet MS"/>
          <w:sz w:val="24"/>
          <w:szCs w:val="24"/>
        </w:rPr>
        <w:t xml:space="preserve">uncă, șomajul și sărăcia, etc. </w:t>
      </w:r>
    </w:p>
    <w:p w14:paraId="122A4C0B" w14:textId="77777777" w:rsidR="006F000B" w:rsidRPr="006F719F" w:rsidRDefault="006F000B" w:rsidP="006F719F">
      <w:pPr>
        <w:spacing w:after="0" w:line="360" w:lineRule="auto"/>
        <w:jc w:val="both"/>
        <w:rPr>
          <w:rFonts w:ascii="Trebuchet MS" w:hAnsi="Trebuchet MS"/>
          <w:b/>
          <w:sz w:val="24"/>
          <w:szCs w:val="24"/>
        </w:rPr>
      </w:pPr>
      <w:r w:rsidRPr="006F719F">
        <w:rPr>
          <w:rFonts w:ascii="Trebuchet MS" w:hAnsi="Trebuchet MS"/>
          <w:b/>
          <w:sz w:val="24"/>
          <w:szCs w:val="24"/>
        </w:rPr>
        <w:t>Pași pentru a deveni un „Adarsh Gram” (Sat inteligent)</w:t>
      </w:r>
    </w:p>
    <w:p w14:paraId="7BB40341" w14:textId="77777777" w:rsidR="006F000B" w:rsidRPr="006F000B" w:rsidRDefault="006F000B" w:rsidP="006F719F">
      <w:pPr>
        <w:spacing w:after="0" w:line="360" w:lineRule="auto"/>
        <w:jc w:val="both"/>
        <w:rPr>
          <w:rFonts w:ascii="Trebuchet MS" w:hAnsi="Trebuchet MS"/>
          <w:sz w:val="24"/>
          <w:szCs w:val="24"/>
        </w:rPr>
      </w:pPr>
      <w:r w:rsidRPr="006F000B">
        <w:rPr>
          <w:rFonts w:ascii="Trebuchet MS" w:hAnsi="Trebuchet MS"/>
          <w:sz w:val="24"/>
          <w:szCs w:val="24"/>
        </w:rPr>
        <w:t>Identificați nevoile și prioritățile oamenilor.</w:t>
      </w:r>
    </w:p>
    <w:p w14:paraId="43EDDCD5" w14:textId="77777777" w:rsidR="006F000B" w:rsidRPr="006F000B" w:rsidRDefault="006F000B" w:rsidP="006F719F">
      <w:pPr>
        <w:spacing w:after="0" w:line="360" w:lineRule="auto"/>
        <w:jc w:val="both"/>
        <w:rPr>
          <w:rFonts w:ascii="Trebuchet MS" w:hAnsi="Trebuchet MS"/>
          <w:sz w:val="24"/>
          <w:szCs w:val="24"/>
        </w:rPr>
      </w:pPr>
      <w:r w:rsidRPr="006F000B">
        <w:rPr>
          <w:rFonts w:ascii="Trebuchet MS" w:hAnsi="Trebuchet MS"/>
          <w:sz w:val="24"/>
          <w:szCs w:val="24"/>
        </w:rPr>
        <w:t>Definiți activități care pot mobiliza comunitatea completă.</w:t>
      </w:r>
    </w:p>
    <w:p w14:paraId="173DB9EA" w14:textId="77777777" w:rsidR="006F000B" w:rsidRPr="006F000B" w:rsidRDefault="006F000B" w:rsidP="006F719F">
      <w:pPr>
        <w:spacing w:after="0" w:line="360" w:lineRule="auto"/>
        <w:jc w:val="both"/>
        <w:rPr>
          <w:rFonts w:ascii="Trebuchet MS" w:hAnsi="Trebuchet MS"/>
          <w:sz w:val="24"/>
          <w:szCs w:val="24"/>
        </w:rPr>
      </w:pPr>
      <w:r w:rsidRPr="006F000B">
        <w:rPr>
          <w:rFonts w:ascii="Trebuchet MS" w:hAnsi="Trebuchet MS"/>
          <w:sz w:val="24"/>
          <w:szCs w:val="24"/>
        </w:rPr>
        <w:t>Folosiți resurse din schemele guvernamentale.</w:t>
      </w:r>
    </w:p>
    <w:p w14:paraId="3611F404" w14:textId="77777777" w:rsidR="006F000B" w:rsidRPr="006F000B" w:rsidRDefault="006F000B" w:rsidP="006F719F">
      <w:pPr>
        <w:spacing w:after="0" w:line="360" w:lineRule="auto"/>
        <w:jc w:val="both"/>
        <w:rPr>
          <w:rFonts w:ascii="Trebuchet MS" w:hAnsi="Trebuchet MS"/>
          <w:sz w:val="24"/>
          <w:szCs w:val="24"/>
        </w:rPr>
      </w:pPr>
      <w:r w:rsidRPr="006F000B">
        <w:rPr>
          <w:rFonts w:ascii="Trebuchet MS" w:hAnsi="Trebuchet MS"/>
          <w:sz w:val="24"/>
          <w:szCs w:val="24"/>
        </w:rPr>
        <w:t>Reparați și renovați infrastructura existentă.</w:t>
      </w:r>
    </w:p>
    <w:p w14:paraId="69CB0528" w14:textId="77777777" w:rsidR="006F000B" w:rsidRPr="006F000B" w:rsidRDefault="006F000B" w:rsidP="006F719F">
      <w:pPr>
        <w:spacing w:after="0" w:line="360" w:lineRule="auto"/>
        <w:jc w:val="both"/>
        <w:rPr>
          <w:rFonts w:ascii="Trebuchet MS" w:hAnsi="Trebuchet MS"/>
          <w:sz w:val="24"/>
          <w:szCs w:val="24"/>
        </w:rPr>
      </w:pPr>
      <w:r w:rsidRPr="006F000B">
        <w:rPr>
          <w:rFonts w:ascii="Trebuchet MS" w:hAnsi="Trebuchet MS"/>
          <w:sz w:val="24"/>
          <w:szCs w:val="24"/>
        </w:rPr>
        <w:t>Întăriți comportamentul civic.</w:t>
      </w:r>
    </w:p>
    <w:p w14:paraId="2C91C937" w14:textId="77777777" w:rsidR="006F000B" w:rsidRPr="006F000B" w:rsidRDefault="006F000B" w:rsidP="006F719F">
      <w:pPr>
        <w:spacing w:line="360" w:lineRule="auto"/>
        <w:jc w:val="both"/>
        <w:rPr>
          <w:rFonts w:ascii="Trebuchet MS" w:hAnsi="Trebuchet MS"/>
          <w:sz w:val="24"/>
          <w:szCs w:val="24"/>
        </w:rPr>
      </w:pPr>
      <w:r w:rsidRPr="006F000B">
        <w:rPr>
          <w:rFonts w:ascii="Trebuchet MS" w:hAnsi="Trebuchet MS"/>
          <w:sz w:val="24"/>
          <w:szCs w:val="24"/>
        </w:rPr>
        <w:t>Promovați transparența și responsabilitatea.</w:t>
      </w:r>
    </w:p>
    <w:p w14:paraId="6FE11C38" w14:textId="77777777" w:rsidR="006F000B" w:rsidRPr="006F000B" w:rsidRDefault="006F000B" w:rsidP="006F000B">
      <w:pPr>
        <w:spacing w:line="360" w:lineRule="auto"/>
        <w:jc w:val="both"/>
        <w:rPr>
          <w:rFonts w:ascii="Trebuchet MS" w:hAnsi="Trebuchet MS"/>
          <w:sz w:val="24"/>
          <w:szCs w:val="24"/>
        </w:rPr>
      </w:pPr>
      <w:r w:rsidRPr="006F000B">
        <w:rPr>
          <w:rFonts w:ascii="Trebuchet MS" w:hAnsi="Trebuchet MS"/>
          <w:sz w:val="24"/>
          <w:szCs w:val="24"/>
        </w:rPr>
        <w:t>Sursa  en.Smart Village India - Wikipediaen.wikipedia.org › wiki › Smart_Village_India</w:t>
      </w:r>
    </w:p>
    <w:p w14:paraId="2A0476FF" w14:textId="77777777" w:rsidR="004004E7" w:rsidRPr="004004E7" w:rsidRDefault="004004E7" w:rsidP="004004E7">
      <w:pPr>
        <w:spacing w:line="360" w:lineRule="auto"/>
        <w:jc w:val="both"/>
        <w:rPr>
          <w:rFonts w:ascii="Trebuchet MS" w:hAnsi="Trebuchet MS"/>
          <w:b/>
          <w:sz w:val="24"/>
          <w:szCs w:val="24"/>
        </w:rPr>
      </w:pPr>
      <w:r w:rsidRPr="004004E7">
        <w:rPr>
          <w:rFonts w:ascii="Trebuchet MS" w:hAnsi="Trebuchet MS"/>
          <w:b/>
          <w:sz w:val="24"/>
          <w:szCs w:val="24"/>
        </w:rPr>
        <w:lastRenderedPageBreak/>
        <w:t xml:space="preserve">Anexa 2 </w:t>
      </w:r>
    </w:p>
    <w:p w14:paraId="0855E8C9"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Ciugud este o comună din județul Alba, așezată pe malul Mureșului, în apropierea municipiului Alba Iulia. Comuna are șase sate și o populație de aproximativ 3.200 de locuitori, în creștere de la un an la altul.</w:t>
      </w:r>
    </w:p>
    <w:p w14:paraId="62D019D2"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Gheorghe Damian, primarul comunei Ciugud, spune că „Smart Village“ este o comunitate care se dezvoltă inteligent, păstrându-și însă identitatea rurală. Comuna Cugud a atras în ultimii 15 ani fonduri impresionante din banii puși la dispoziție de UE, accesând bani din diverse fonduri, astfel încât comuna a implementat deja numeroase soluții inovatoare pentru a fi mai aproape de cetățean, pentru îmbunătățirea calități vieții, pentru reducerea costurilor administrative sau pentru protejarea mediului înconjurător.</w:t>
      </w:r>
    </w:p>
    <w:p w14:paraId="647B6CF8"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Ciugudul deține cateva recorduri greu de egalat în mediul rural din Romania, fiind prima comună din țară cu drumuri agricole asfaltate, cu piste de biciclete, cu internet wireless în spațiile publice, iluminat public asigurat cu ajutorul unei centrale eoliene, școală smart, plată online a taxelor și impozitelor și stație de încărcare masini electrice. De câțiva ani, administrația locală încearca să impună conceputul "Smart Village" la Ciugud și la nivel național.</w:t>
      </w:r>
    </w:p>
    <w:p w14:paraId="6E106492"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Aflată la circa 10 kilometri din Alba Iulia, comuna s-a remarcat, inițial, prin performanța deosebită în privința accesării de fonduri europene. În total, comuna a atras circa 30 de milioane de euro, o bună parte din sumă fiind obținută în colaborare cu comunele apropiate, Daia Româna, Berghin și Sîntimbru. </w:t>
      </w:r>
    </w:p>
    <w:p w14:paraId="05EF2642"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Unul dintre primele proiecte majore care au influențat pozitiv viața locuitorilor a fost asfaltarea a 30 de kilometri de drum agricol între comunele învecinate. Proiectul a fost finalizat in 2011 și a devenit cunoscut sub denumirea de "Mini-Transalpina de Ciugud", datorită frumuseții zonei străbătute de șosea. Prin acest proiect s-a asigurat accesul mult mai facil al oamenilor la terenurile agricole și s-a redus foarte mult timpul de călătorie dintre cele trei comune, dar si spre Alba Iulia. Banii au fost obținuți de la Uniunea Europeana prin Fondul European de Dezvoltare Rurală, iar proiectul a avut o valoare totală de 2,5 milioane de euro. Dezvoltarea zonei a făcut ca, în momentul actual, aceste drumuri să facă cu greu creșterii semnificative a traficului în zonă, un proiect recent vizând extinderea drumului agricol între Ciugud și Daia Româna la două benzi de circulație.</w:t>
      </w:r>
    </w:p>
    <w:p w14:paraId="429B7723"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lastRenderedPageBreak/>
        <w:t xml:space="preserve">              Un alt proiect de succes, finalizat în anul 2020, îl constitue școala gimnazială din comună care a devenit cea mai "inteligentă" unitate școlară din mediul rural din Romania. Pentru elevii din clasele V-VIII, profesorii au posibilitatea să le transmită acasă lecțiile și să interacționeze video, prin internet, cu cadrele didactice. Sistemul a fost folositor mai ales în condițiile pandemiei de coronavirus. Elevii de aici folosesc de cateva luni cel mai modern sistem de învățare din țară, prin intermediul unor lecții interactive derulate cu ajutorul unei tehnologii de ultimă generație. Realizarea școlii "smart" a presupus investiții de circa 1 milion de euro, bani proveniți de la bugetul de stat, bugetul local și din sponsorizări. Fiecare elev de gimnaziu are un cont separat pe platforma online pe care o poate accesa de oriunde.</w:t>
      </w:r>
    </w:p>
    <w:p w14:paraId="6136464A"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Școala inteligentă din Ciugud se dorește să devină un exemplu de urmat la nivel național. Conceptul aplicat aici demonstrează  că tehnologia poate fi soluția prin care educația în mediul rural se poate dezvolta și că, în același timp, copiii pot fi atrași spre procesul de învățare folosind soluții inovatoare și inedite.</w:t>
      </w:r>
    </w:p>
    <w:p w14:paraId="7A337725"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Într-o perioadă în care populația școlară migrează masiv spre oraș, trebuie implementate urgent măsuri, la nivel național, pentru creșterea calității și atractivității învățământului la sat, deoarece, dispariția școlii din mediul rural înseamnă automat reducerea accesului la educație pentru o importantă categorie de copii din zonele rurale, copii care provin din familii fără posibilități economice care să le susțină educația în zonele urbane.</w:t>
      </w:r>
    </w:p>
    <w:p w14:paraId="236EC6B9"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Școala inteligentă are scopul de a stimula educația, de a crește rezultate școlare ale elevilor, dar și de a reduce abandonul școlar.</w:t>
      </w:r>
    </w:p>
    <w:p w14:paraId="6BCA597B"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În cadrul acesteia copiii vor beneficia de mijloace inteligente educaționale precum manuale digitale, table interactive, bibliotecă virtuală, catalog electronic sau o platformă prin care profesorii, elevii și părinții pot interacționa.</w:t>
      </w:r>
    </w:p>
    <w:p w14:paraId="4CD7BF51"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De asemenea, iluminatul în școală este inteligent, reglându-se în funcție de lumina de afară pentru a proteja ochii copiilor, sau ventilația se reglează în funcție de condițiile din clasă (cantitatea de dioxid de carbon, temperatură etc.).</w:t>
      </w:r>
    </w:p>
    <w:p w14:paraId="0BD3552E"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O soluție inovatoare este oferită copiilor care, din motive medicale, lipsesc de la cursuri, aceștia putând să asiste la ore conectându-se de acasă la un sistem audio video.</w:t>
      </w:r>
    </w:p>
    <w:p w14:paraId="45777584"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lastRenderedPageBreak/>
        <w:t xml:space="preserve">            De asemenea, elevii din Ciugud nu vor mai fi obligați să care un ghiozdan plin cu cărți la școală, deoarece au primit o tabletă pe care pot fi încărcate în formă digitală toate manualele și cărțile de care au nevoie în procesul educațional.</w:t>
      </w:r>
    </w:p>
    <w:p w14:paraId="12E41E73"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„Smart School“ înseamnă o școală inteligentă care pregătește viitorii cetățeni inteligenți ai comunității, dar și dovada că se poate face învățământ de calitate și în mediul rural.</w:t>
      </w:r>
    </w:p>
    <w:p w14:paraId="5470DEEB"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Suntem astfel în perioada în care am finalizat prima școală inteligentă  din mediul rural, o școală care va pregăti viitorii cetățeni inteligenți ai comunității noastre. “Viitorul înseamnă să învățăm să folosim tehnologia pentru a aduce copiii spre educație“, spune Gheorghe Damian, primarul comunei Ciugud.</w:t>
      </w:r>
    </w:p>
    <w:p w14:paraId="0924BF9B"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Primăria comunei este și prima instituție din mediul rural românesc alimentată cu energie electrică obținută din surse regenerabile. Administrația locală a construit o parcare de 8 locuri, acoperită cu panouri fotovoltaice, care produce suficientă energie pentru a alimenta cladirea instituției și dispunând de două porturi pentru încărcarea mașinilor electrice să încarce acumulatorii mașinii electrice cumpărate de primărie.</w:t>
      </w:r>
    </w:p>
    <w:p w14:paraId="61D755CE"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Comuna Ciugud devine încet dar sigur un Smart Village prin investițiile realizate în automatele  unde se pot plăti taxele și impozitele locale, sistemul inteligent pentru iluminatul public care își asigură o parte din electricitatea necesară cu ajutorul unei microcentrale eoliene și a panourilor fotovoltaice, stații de încărcare pentru autoturismele electrice etc.</w:t>
      </w:r>
    </w:p>
    <w:p w14:paraId="1D039807" w14:textId="77777777" w:rsidR="004004E7" w:rsidRPr="004004E7" w:rsidRDefault="004004E7" w:rsidP="004004E7">
      <w:pPr>
        <w:spacing w:line="360" w:lineRule="auto"/>
        <w:jc w:val="both"/>
        <w:rPr>
          <w:rFonts w:ascii="Trebuchet MS" w:hAnsi="Trebuchet MS"/>
          <w:sz w:val="24"/>
          <w:szCs w:val="24"/>
        </w:rPr>
      </w:pPr>
      <w:r w:rsidRPr="004004E7">
        <w:rPr>
          <w:rFonts w:ascii="Trebuchet MS" w:hAnsi="Trebuchet MS"/>
          <w:sz w:val="24"/>
          <w:szCs w:val="24"/>
        </w:rPr>
        <w:t xml:space="preserve">             Noile tehnologii au fost folosite inteligent, în beneficiul comunității.</w:t>
      </w:r>
    </w:p>
    <w:p w14:paraId="2DEC165E"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Soluțiile inteligente aplicate determină reducerea consumurilor de combustibili poluanți,  creșterea calității vieții membrilor comunității prin facilitățile create și nu în ultimul rând, protrjarea mediului înconjurător.</w:t>
      </w:r>
    </w:p>
    <w:p w14:paraId="5522D51C" w14:textId="77777777" w:rsidR="004004E7" w:rsidRPr="004004E7" w:rsidRDefault="004004E7" w:rsidP="004004E7">
      <w:pPr>
        <w:spacing w:after="0" w:line="360" w:lineRule="auto"/>
        <w:jc w:val="both"/>
        <w:rPr>
          <w:rFonts w:ascii="Trebuchet MS" w:hAnsi="Trebuchet MS"/>
          <w:sz w:val="24"/>
          <w:szCs w:val="24"/>
        </w:rPr>
      </w:pPr>
      <w:r w:rsidRPr="004004E7">
        <w:rPr>
          <w:rFonts w:ascii="Trebuchet MS" w:hAnsi="Trebuchet MS"/>
          <w:sz w:val="24"/>
          <w:szCs w:val="24"/>
        </w:rPr>
        <w:t xml:space="preserve">             Un pas important pentru creșterea atractivității comunei la constituit crearea zonei industriale care s-a dezvoltat semnificativ după ce autoritățile au creat condiții favorabile investitorilor prin introducerea în zonă a tuturor utilităților necesare. Zona industrială a creat peste 1000 de locuri de muncă și, în același timp asigură peste 75% din veniturile primăriei.</w:t>
      </w:r>
    </w:p>
    <w:p w14:paraId="34567F85" w14:textId="77777777" w:rsidR="004004E7" w:rsidRPr="004004E7" w:rsidRDefault="004004E7" w:rsidP="004004E7">
      <w:pPr>
        <w:spacing w:line="360" w:lineRule="auto"/>
        <w:jc w:val="both"/>
        <w:rPr>
          <w:rFonts w:ascii="Trebuchet MS" w:hAnsi="Trebuchet MS"/>
          <w:sz w:val="24"/>
          <w:szCs w:val="24"/>
        </w:rPr>
      </w:pPr>
      <w:r w:rsidRPr="004004E7">
        <w:rPr>
          <w:rFonts w:ascii="Trebuchet MS" w:hAnsi="Trebuchet MS"/>
          <w:sz w:val="24"/>
          <w:szCs w:val="24"/>
        </w:rPr>
        <w:t xml:space="preserve">            Ciugud este cea mai bună dovadă că drumul spre Smart Village poate fi parcurs fără intervenția organelor centrale ale statului, doar în condițiile în care leaderul comunității confirmă vechea zicală românească “ Omul sfințește locul“. </w:t>
      </w:r>
    </w:p>
    <w:p w14:paraId="7566DDD1" w14:textId="77777777" w:rsidR="004004E7" w:rsidRPr="004004E7" w:rsidRDefault="004004E7" w:rsidP="004004E7">
      <w:pPr>
        <w:spacing w:line="360" w:lineRule="auto"/>
        <w:jc w:val="both"/>
        <w:rPr>
          <w:rFonts w:ascii="Trebuchet MS" w:hAnsi="Trebuchet MS"/>
          <w:sz w:val="24"/>
          <w:szCs w:val="24"/>
        </w:rPr>
      </w:pPr>
      <w:r w:rsidRPr="004004E7">
        <w:rPr>
          <w:rFonts w:ascii="Trebuchet MS" w:hAnsi="Trebuchet MS"/>
          <w:sz w:val="24"/>
          <w:szCs w:val="24"/>
        </w:rPr>
        <w:lastRenderedPageBreak/>
        <w:t>Surse https://stirileprotv.ro/stiri/actualitate/o-comuna-din-alba-a-inflorit-cu-ajutorul-banilor-europeni-cum-traiesc-locuitorii-din-ciugud.html</w:t>
      </w:r>
    </w:p>
    <w:p w14:paraId="0658863A" w14:textId="77777777" w:rsidR="004004E7" w:rsidRPr="004004E7" w:rsidRDefault="004004E7" w:rsidP="004004E7">
      <w:pPr>
        <w:spacing w:line="360" w:lineRule="auto"/>
        <w:jc w:val="both"/>
        <w:rPr>
          <w:rFonts w:ascii="Trebuchet MS" w:hAnsi="Trebuchet MS"/>
          <w:sz w:val="24"/>
          <w:szCs w:val="24"/>
        </w:rPr>
      </w:pPr>
      <w:r w:rsidRPr="004004E7">
        <w:rPr>
          <w:rFonts w:ascii="Trebuchet MS" w:hAnsi="Trebuchet MS"/>
          <w:sz w:val="24"/>
          <w:szCs w:val="24"/>
        </w:rPr>
        <w:t>https://ziare.com/stiri/ani/foto-video-recordurile-de-la-ciugud-comuna-model-din-alba-cum-arata-primul-smart-village-din-romania-1622132</w:t>
      </w:r>
    </w:p>
    <w:p w14:paraId="0D2216BF" w14:textId="77777777" w:rsidR="004004E7" w:rsidRPr="004004E7" w:rsidRDefault="004004E7" w:rsidP="004004E7">
      <w:pPr>
        <w:spacing w:line="360" w:lineRule="auto"/>
        <w:jc w:val="both"/>
        <w:rPr>
          <w:rFonts w:ascii="Trebuchet MS" w:hAnsi="Trebuchet MS"/>
          <w:sz w:val="24"/>
          <w:szCs w:val="24"/>
        </w:rPr>
      </w:pPr>
    </w:p>
    <w:p w14:paraId="6FCF4F49" w14:textId="77777777" w:rsidR="004004E7" w:rsidRPr="004004E7" w:rsidRDefault="004004E7" w:rsidP="004004E7">
      <w:pPr>
        <w:spacing w:line="360" w:lineRule="auto"/>
        <w:jc w:val="both"/>
        <w:rPr>
          <w:rFonts w:ascii="Trebuchet MS" w:hAnsi="Trebuchet MS"/>
          <w:sz w:val="24"/>
          <w:szCs w:val="24"/>
        </w:rPr>
      </w:pPr>
    </w:p>
    <w:p w14:paraId="7F21A2AB" w14:textId="77777777" w:rsidR="004004E7" w:rsidRPr="004004E7" w:rsidRDefault="004004E7" w:rsidP="004004E7">
      <w:pPr>
        <w:spacing w:line="360" w:lineRule="auto"/>
        <w:jc w:val="both"/>
        <w:rPr>
          <w:rFonts w:ascii="Trebuchet MS" w:hAnsi="Trebuchet MS"/>
          <w:sz w:val="24"/>
          <w:szCs w:val="24"/>
        </w:rPr>
      </w:pPr>
    </w:p>
    <w:p w14:paraId="486A83C4" w14:textId="77777777" w:rsidR="006F000B" w:rsidRPr="006F000B" w:rsidRDefault="006F000B" w:rsidP="006F000B">
      <w:pPr>
        <w:spacing w:line="360" w:lineRule="auto"/>
        <w:jc w:val="both"/>
        <w:rPr>
          <w:rFonts w:ascii="Trebuchet MS" w:hAnsi="Trebuchet MS"/>
          <w:sz w:val="24"/>
          <w:szCs w:val="24"/>
        </w:rPr>
      </w:pPr>
    </w:p>
    <w:p w14:paraId="394DC39B" w14:textId="77777777" w:rsidR="006F000B" w:rsidRDefault="006F000B">
      <w:pPr>
        <w:rPr>
          <w:rFonts w:ascii="Trebuchet MS" w:hAnsi="Trebuchet MS"/>
          <w:sz w:val="24"/>
          <w:szCs w:val="24"/>
        </w:rPr>
      </w:pPr>
    </w:p>
    <w:p w14:paraId="7755DD22" w14:textId="77777777" w:rsidR="00B84074" w:rsidRDefault="00B84074">
      <w:pPr>
        <w:rPr>
          <w:rFonts w:ascii="Trebuchet MS" w:hAnsi="Trebuchet MS"/>
          <w:sz w:val="24"/>
          <w:szCs w:val="24"/>
        </w:rPr>
      </w:pPr>
    </w:p>
    <w:p w14:paraId="34115AA9" w14:textId="77777777" w:rsidR="00B84074" w:rsidRDefault="00B84074">
      <w:pPr>
        <w:rPr>
          <w:rFonts w:ascii="Trebuchet MS" w:hAnsi="Trebuchet MS"/>
          <w:sz w:val="24"/>
          <w:szCs w:val="24"/>
        </w:rPr>
      </w:pPr>
    </w:p>
    <w:p w14:paraId="18CFE23C" w14:textId="77777777" w:rsidR="00B84074" w:rsidRDefault="00B84074">
      <w:pPr>
        <w:rPr>
          <w:rFonts w:ascii="Trebuchet MS" w:hAnsi="Trebuchet MS"/>
          <w:sz w:val="24"/>
          <w:szCs w:val="24"/>
        </w:rPr>
      </w:pPr>
    </w:p>
    <w:p w14:paraId="7A26CD4B" w14:textId="77777777" w:rsidR="00B84074" w:rsidRDefault="00B84074">
      <w:pPr>
        <w:rPr>
          <w:rFonts w:ascii="Trebuchet MS" w:hAnsi="Trebuchet MS"/>
          <w:sz w:val="24"/>
          <w:szCs w:val="24"/>
        </w:rPr>
      </w:pPr>
    </w:p>
    <w:p w14:paraId="3D9EAA9C" w14:textId="77777777" w:rsidR="00B84074" w:rsidRDefault="00B84074">
      <w:pPr>
        <w:rPr>
          <w:rFonts w:ascii="Trebuchet MS" w:hAnsi="Trebuchet MS"/>
          <w:sz w:val="24"/>
          <w:szCs w:val="24"/>
        </w:rPr>
      </w:pPr>
    </w:p>
    <w:p w14:paraId="0B03FFF6" w14:textId="77777777" w:rsidR="00B84074" w:rsidRDefault="00B84074">
      <w:pPr>
        <w:rPr>
          <w:rFonts w:ascii="Trebuchet MS" w:hAnsi="Trebuchet MS"/>
          <w:sz w:val="24"/>
          <w:szCs w:val="24"/>
        </w:rPr>
      </w:pPr>
    </w:p>
    <w:p w14:paraId="337F3950" w14:textId="77777777" w:rsidR="00B84074" w:rsidRDefault="00B84074">
      <w:pPr>
        <w:rPr>
          <w:rFonts w:ascii="Trebuchet MS" w:hAnsi="Trebuchet MS"/>
          <w:sz w:val="24"/>
          <w:szCs w:val="24"/>
        </w:rPr>
      </w:pPr>
    </w:p>
    <w:p w14:paraId="32C68DB3" w14:textId="77777777" w:rsidR="00B84074" w:rsidRDefault="00B84074">
      <w:pPr>
        <w:rPr>
          <w:rFonts w:ascii="Trebuchet MS" w:hAnsi="Trebuchet MS"/>
          <w:sz w:val="24"/>
          <w:szCs w:val="24"/>
        </w:rPr>
      </w:pPr>
    </w:p>
    <w:p w14:paraId="0636EB7D" w14:textId="77777777" w:rsidR="00B84074" w:rsidRDefault="00B84074">
      <w:pPr>
        <w:rPr>
          <w:rFonts w:ascii="Trebuchet MS" w:hAnsi="Trebuchet MS"/>
          <w:sz w:val="24"/>
          <w:szCs w:val="24"/>
        </w:rPr>
      </w:pPr>
    </w:p>
    <w:p w14:paraId="03F4DDA0" w14:textId="77777777" w:rsidR="00B84074" w:rsidRDefault="00B84074">
      <w:pPr>
        <w:rPr>
          <w:rFonts w:ascii="Trebuchet MS" w:hAnsi="Trebuchet MS"/>
          <w:sz w:val="24"/>
          <w:szCs w:val="24"/>
        </w:rPr>
      </w:pPr>
    </w:p>
    <w:p w14:paraId="63E6F3FA" w14:textId="77777777" w:rsidR="00B84074" w:rsidRDefault="00B84074">
      <w:pPr>
        <w:rPr>
          <w:rFonts w:ascii="Trebuchet MS" w:hAnsi="Trebuchet MS"/>
          <w:sz w:val="24"/>
          <w:szCs w:val="24"/>
        </w:rPr>
      </w:pPr>
    </w:p>
    <w:p w14:paraId="2E2AA825" w14:textId="77777777" w:rsidR="00B84074" w:rsidRDefault="00B84074">
      <w:pPr>
        <w:rPr>
          <w:rFonts w:ascii="Trebuchet MS" w:hAnsi="Trebuchet MS"/>
          <w:sz w:val="24"/>
          <w:szCs w:val="24"/>
        </w:rPr>
      </w:pPr>
    </w:p>
    <w:p w14:paraId="3581639E" w14:textId="77777777" w:rsidR="00B84074" w:rsidRDefault="00B84074">
      <w:pPr>
        <w:rPr>
          <w:rFonts w:ascii="Trebuchet MS" w:hAnsi="Trebuchet MS"/>
          <w:sz w:val="24"/>
          <w:szCs w:val="24"/>
        </w:rPr>
      </w:pPr>
    </w:p>
    <w:p w14:paraId="3FD76583" w14:textId="77777777" w:rsidR="00B84074" w:rsidRDefault="00B84074">
      <w:pPr>
        <w:rPr>
          <w:rFonts w:ascii="Trebuchet MS" w:hAnsi="Trebuchet MS"/>
          <w:sz w:val="24"/>
          <w:szCs w:val="24"/>
        </w:rPr>
      </w:pPr>
    </w:p>
    <w:p w14:paraId="455E2682" w14:textId="77777777" w:rsidR="00B84074" w:rsidRDefault="00B84074">
      <w:pPr>
        <w:rPr>
          <w:rFonts w:ascii="Trebuchet MS" w:hAnsi="Trebuchet MS"/>
          <w:sz w:val="24"/>
          <w:szCs w:val="24"/>
        </w:rPr>
      </w:pPr>
    </w:p>
    <w:p w14:paraId="47F833D9" w14:textId="77777777" w:rsidR="00B84074" w:rsidRDefault="00B84074">
      <w:pPr>
        <w:rPr>
          <w:rFonts w:ascii="Trebuchet MS" w:hAnsi="Trebuchet MS"/>
          <w:sz w:val="24"/>
          <w:szCs w:val="24"/>
        </w:rPr>
      </w:pPr>
    </w:p>
    <w:p w14:paraId="17E9F7E2" w14:textId="77777777" w:rsidR="00B84074" w:rsidRPr="006F000B" w:rsidRDefault="00B84074">
      <w:pPr>
        <w:rPr>
          <w:rFonts w:ascii="Trebuchet MS" w:hAnsi="Trebuchet MS"/>
          <w:sz w:val="24"/>
          <w:szCs w:val="24"/>
        </w:rPr>
      </w:pPr>
    </w:p>
    <w:p w14:paraId="05D749BC" w14:textId="77777777" w:rsidR="002907A5" w:rsidRPr="006F000B" w:rsidRDefault="002907A5" w:rsidP="002907A5">
      <w:pPr>
        <w:rPr>
          <w:rFonts w:ascii="Trebuchet MS" w:hAnsi="Trebuchet MS"/>
          <w:b/>
          <w:sz w:val="24"/>
          <w:szCs w:val="24"/>
        </w:rPr>
      </w:pPr>
      <w:r w:rsidRPr="006F000B">
        <w:rPr>
          <w:rFonts w:ascii="Trebuchet MS" w:hAnsi="Trebuchet MS"/>
          <w:b/>
          <w:sz w:val="24"/>
          <w:szCs w:val="24"/>
        </w:rPr>
        <w:lastRenderedPageBreak/>
        <w:t>Abrevieri</w:t>
      </w:r>
    </w:p>
    <w:p w14:paraId="2F34605A"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CLLD - Dezvoltarea locală condusă de comunitate (Community Lead Local Development)</w:t>
      </w:r>
    </w:p>
    <w:p w14:paraId="0761393C"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DG – Direcții Generale (ale Comisiei Europene)</w:t>
      </w:r>
    </w:p>
    <w:p w14:paraId="37DD72C9"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 xml:space="preserve">DG AGRI  - Direcția generală pentru agricultură și dezvoltare rurală a Comisiei Europene </w:t>
      </w:r>
    </w:p>
    <w:p w14:paraId="45896781"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DG REGIO - Direcția Generală pentru Politică Regională și Urbană</w:t>
      </w:r>
    </w:p>
    <w:p w14:paraId="43549B93"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DG MOVE  - Direcția Generală pentru Mobilitate și Transporturi</w:t>
      </w:r>
    </w:p>
    <w:p w14:paraId="1FE13CD5"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 xml:space="preserve">EIP-AGRI - Parteneriatul european pentru inovare pentru agricultură </w:t>
      </w:r>
    </w:p>
    <w:p w14:paraId="1EE77679"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ENRD -  Rețeaua europeană pentru dezvoltare rurală (The European Network for Rural Development)</w:t>
      </w:r>
    </w:p>
    <w:p w14:paraId="30B8B130"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 xml:space="preserve">EUROSTAT - Departamentul Comisiei Europene pentru Statistici Europene </w:t>
      </w:r>
    </w:p>
    <w:p w14:paraId="38723EE0"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FC  - Fondul de coeziune</w:t>
      </w:r>
    </w:p>
    <w:p w14:paraId="11E2F94F"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 xml:space="preserve">FEADR - Fondul European Agricol pentru Dezvoltare Rurală </w:t>
      </w:r>
    </w:p>
    <w:p w14:paraId="4B830EAF"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FEDR  -   Fondul european de dezvoltare regională</w:t>
      </w:r>
    </w:p>
    <w:p w14:paraId="7DD7383F"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FSE  -  Fondul social european</w:t>
      </w:r>
    </w:p>
    <w:p w14:paraId="4495BF93"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 xml:space="preserve">GAL  -  Grup de acțiune locală   </w:t>
      </w:r>
    </w:p>
    <w:p w14:paraId="3FE33974"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IoT  -  internetul obiectelor (the internet of things)</w:t>
      </w:r>
    </w:p>
    <w:p w14:paraId="0B1FE2D2"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LEADER (acronim în franceză - Liaison entre actions de développement de l'économie rurale) Legături între acțiuni pentru dezvoltarea economiei rurale</w:t>
      </w:r>
    </w:p>
    <w:p w14:paraId="614D574C"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OCDE  -   Organizația pentru Cooperare și Dezvoltare Economică</w:t>
      </w:r>
    </w:p>
    <w:p w14:paraId="6F1AE39C"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 xml:space="preserve">PAC  -  Politica agricolă comună </w:t>
      </w:r>
    </w:p>
    <w:p w14:paraId="759AD22D"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SDL – Strategia de dezvoltare locală</w:t>
      </w:r>
    </w:p>
    <w:p w14:paraId="4F7E07F3" w14:textId="77777777" w:rsidR="002907A5" w:rsidRPr="002907A5" w:rsidRDefault="002907A5" w:rsidP="002907A5">
      <w:pPr>
        <w:rPr>
          <w:rFonts w:ascii="Trebuchet MS" w:hAnsi="Trebuchet MS"/>
          <w:sz w:val="24"/>
          <w:szCs w:val="24"/>
        </w:rPr>
      </w:pPr>
      <w:r w:rsidRPr="002907A5">
        <w:rPr>
          <w:rFonts w:ascii="Trebuchet MS" w:hAnsi="Trebuchet MS"/>
          <w:sz w:val="24"/>
          <w:szCs w:val="24"/>
        </w:rPr>
        <w:t>TCI   -  Tehnologiile Informației și Comunicațiilor</w:t>
      </w:r>
    </w:p>
    <w:p w14:paraId="3103DC01" w14:textId="77777777" w:rsidR="002907A5" w:rsidRPr="002907A5" w:rsidRDefault="002907A5">
      <w:pPr>
        <w:rPr>
          <w:rFonts w:ascii="Trebuchet MS" w:hAnsi="Trebuchet MS"/>
          <w:sz w:val="24"/>
          <w:szCs w:val="24"/>
        </w:rPr>
      </w:pPr>
    </w:p>
    <w:p w14:paraId="7C1BED53" w14:textId="77777777" w:rsidR="002907A5" w:rsidRPr="002907A5" w:rsidRDefault="002907A5">
      <w:pPr>
        <w:rPr>
          <w:rFonts w:ascii="Trebuchet MS" w:hAnsi="Trebuchet MS"/>
          <w:sz w:val="24"/>
          <w:szCs w:val="24"/>
        </w:rPr>
      </w:pPr>
    </w:p>
    <w:p w14:paraId="566C769F" w14:textId="77777777" w:rsidR="002907A5" w:rsidRPr="002907A5" w:rsidRDefault="002907A5">
      <w:pPr>
        <w:rPr>
          <w:rFonts w:ascii="Trebuchet MS" w:hAnsi="Trebuchet MS"/>
          <w:sz w:val="24"/>
          <w:szCs w:val="24"/>
        </w:rPr>
      </w:pPr>
    </w:p>
    <w:p w14:paraId="1A0F9A24" w14:textId="77777777" w:rsidR="002907A5" w:rsidRPr="002907A5" w:rsidRDefault="002907A5">
      <w:pPr>
        <w:rPr>
          <w:rFonts w:ascii="Trebuchet MS" w:hAnsi="Trebuchet MS"/>
          <w:sz w:val="24"/>
          <w:szCs w:val="24"/>
        </w:rPr>
      </w:pPr>
    </w:p>
    <w:p w14:paraId="63990B87" w14:textId="77777777" w:rsidR="002654CD" w:rsidRPr="002654CD" w:rsidRDefault="002654CD" w:rsidP="002654CD">
      <w:pPr>
        <w:rPr>
          <w:rFonts w:ascii="Trebuchet MS" w:hAnsi="Trebuchet MS"/>
          <w:b/>
          <w:sz w:val="24"/>
          <w:szCs w:val="24"/>
        </w:rPr>
      </w:pPr>
      <w:r w:rsidRPr="002654CD">
        <w:rPr>
          <w:rFonts w:ascii="Trebuchet MS" w:hAnsi="Trebuchet MS"/>
          <w:b/>
          <w:sz w:val="24"/>
          <w:szCs w:val="24"/>
        </w:rPr>
        <w:lastRenderedPageBreak/>
        <w:t>Bibliografie</w:t>
      </w:r>
    </w:p>
    <w:p w14:paraId="015C1995"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Guzal., D. (2018) Intelligent Development Of The Countryside – The Concept Of Smart Villages: Assumptions , Possibilities And Implementation Limitations Economic And Regional Studies, vol. 11. no. 3, pp. 32–49.</w:t>
      </w:r>
    </w:p>
    <w:p w14:paraId="454E0CF2"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Humă, C., Consecinţe şi riscuri asupra calităţii vieţii asociate schimbărilor climatice, în „Calitatea Vieţii”, nr. 2, 2017, pp. 117–138.</w:t>
      </w:r>
    </w:p>
    <w:p w14:paraId="5E537302"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Kamal, T.,  Tuli, F. J., Hassan, M., Rupam, T. H., and Habib B. W. (2018) Information , Innovation and Implementation Center (IIIC): Concept towards Smart Village (Researchgate)</w:t>
      </w:r>
    </w:p>
    <w:p w14:paraId="427009E3"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Kaushik, Preetam (2014). „Satele inteligente: împrumutarea unei arome rurale către agenda de creștere a lui Modi”. Business Insider India .</w:t>
      </w:r>
    </w:p>
    <w:p w14:paraId="5F383476"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 xml:space="preserve">Meola, A. (2016). "Why IoT, big data and smart agriculture are the future of agriculture. Business Insider. Inc. </w:t>
      </w:r>
    </w:p>
    <w:p w14:paraId="0A417B65"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Mirea E., (2020) Prog ramul „Smart village”. Cotidianul online al Olteniei Phoca PDF</w:t>
      </w:r>
    </w:p>
    <w:p w14:paraId="0D279415"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Mishbah, M., Purwandri, B. and Sensuse D., I. (2018) Systematic Review and Meta-Analysis of Proposed Smart Village Conceptual Model</w:t>
      </w:r>
      <w:r w:rsidRPr="002654CD">
        <w:rPr>
          <w:rFonts w:ascii="Arial" w:hAnsi="Arial" w:cs="Arial"/>
          <w:sz w:val="24"/>
          <w:szCs w:val="24"/>
        </w:rPr>
        <w:t> </w:t>
      </w:r>
      <w:r w:rsidRPr="002654CD">
        <w:rPr>
          <w:rFonts w:ascii="Trebuchet MS" w:hAnsi="Trebuchet MS"/>
          <w:sz w:val="24"/>
          <w:szCs w:val="24"/>
        </w:rPr>
        <w:t>: Objectives, Strategies, Dimensions, and Foundation (International Conference on Information Technology Systems and Innovation, ICITSI) pp. 127–133.</w:t>
      </w:r>
    </w:p>
    <w:p w14:paraId="42689A8F"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Phills, J. A., Deiglmeier K. and Miller D. T. (2008), 'Rediscovering Social Innovation', Stanford Social Innovation Review 6(4), 34</w:t>
      </w:r>
    </w:p>
    <w:p w14:paraId="41FE2AE1"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Putnam, Robert. (2000), "Bowling Alone: The Collapse and Revival of American Community"</w:t>
      </w:r>
    </w:p>
    <w:p w14:paraId="4EBFC5CA"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Ramachandra, G. Hegde, S. C. M. D, T. A. Kumar, and V. Swamiji (2015) SMART Ragihalli:Effort towards Self-reliant &amp; Self-sufficient system empowering Man power (rural youth) with Appropriate Rural Technologies (Bangalore: ETR 90, Energy &amp; Wetlands Research Group, CES)</w:t>
      </w:r>
    </w:p>
    <w:p w14:paraId="2E13BE3C"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 xml:space="preserve">Singh A., and Patel M. (2018) Achieving Inclusive Development Through Smart Village. PDPU Journal of Energy and Management vol. 3. no. 1, pp. 37–43 </w:t>
      </w:r>
    </w:p>
    <w:p w14:paraId="4675D432"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Thurlow, J.; Dorosh, P.; Davis, B.(2019) Demographic Change, Agriculture, and Rural Poverty. In Sustainable Food and Agriculture; Academic Press: Cambridge, MA, USA; pp. 31–53</w:t>
      </w:r>
    </w:p>
    <w:p w14:paraId="315A582F"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Viswanadham N.,  and Kameshwaran S. (2013) Smart Villages and Cities (Ecosystem-Aware Global Supply Chain Management) (Bangalore, India: World Scientific Publishing) pp. 175– 192.</w:t>
      </w:r>
    </w:p>
    <w:p w14:paraId="71F5CAA1" w14:textId="77777777" w:rsidR="002654CD" w:rsidRPr="002654CD" w:rsidRDefault="002654CD" w:rsidP="002654CD">
      <w:pPr>
        <w:rPr>
          <w:rFonts w:ascii="Trebuchet MS" w:hAnsi="Trebuchet MS"/>
          <w:sz w:val="24"/>
          <w:szCs w:val="24"/>
        </w:rPr>
      </w:pPr>
      <w:r w:rsidRPr="002654CD">
        <w:rPr>
          <w:rFonts w:ascii="Trebuchet MS" w:hAnsi="Trebuchet MS"/>
          <w:sz w:val="24"/>
          <w:szCs w:val="24"/>
        </w:rPr>
        <w:lastRenderedPageBreak/>
        <w:t>Volkov, A.; Morkunas, M.; Balezentis, T.; Šapolaite, V. (2020),  Economic and Environmental Performance of the Agricultural Sectors of the Selected EU Countries. Sustainability. 12, 1210</w:t>
      </w:r>
    </w:p>
    <w:p w14:paraId="7D6B6E3B"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Zhang, Q. (2015). Precision agricultural technology for crop cultivation. CRC Press. pp. 249-58. ISBN 9781482251081.</w:t>
      </w:r>
    </w:p>
    <w:p w14:paraId="1D70D56E"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 xml:space="preserve">Zagata, L.; Hádková, Š.; Mikovcová, M.(2015) Basic Outline of the Problem of the “Ageing Population of Farmers” in the Czech Republic. AGRIS On-Line Pap. Econ. Inform. 7, 89–96. </w:t>
      </w:r>
    </w:p>
    <w:p w14:paraId="0CB8AA84"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OECD (2011) Regional Typology,  www.oecd.org › regional-policy</w:t>
      </w:r>
    </w:p>
    <w:p w14:paraId="23723D5B"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OECD. (2016). Rural Policy 3.0. In OECD Regional Outlook 2016 (pp. 179–222). OECD Publishing. https://doi.org/10.1787/9789264260245-7-en</w:t>
      </w:r>
    </w:p>
    <w:p w14:paraId="70A896C2"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Comisia Europeană  (2020) Pilot Project: Smart eco-social villages Final Report https://enrd.ec.europa.eu/news-events/news/pilot-project-smart-eco-social-villages-final-report_en</w:t>
      </w:r>
    </w:p>
    <w:p w14:paraId="0EAC945B"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http://ec.europa.eu/eurostat/web/rural-development/methodology</w:t>
      </w:r>
    </w:p>
    <w:p w14:paraId="0DC40E8D"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https://ec.europa.eu/regional_policy/ro/policy/what/investment-policy/</w:t>
      </w:r>
    </w:p>
    <w:p w14:paraId="356EE022"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https://ec.europa.eu/knowledge4policy/organisation/dg-regio-dg-regional-urban-policy_en</w:t>
      </w:r>
    </w:p>
    <w:p w14:paraId="799958EE"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https://ec.europa.eu/info/sites/info/files/food-farming-fisheries/key_policies/documents/rur-dev-small-villages_en.pdf</w:t>
      </w:r>
    </w:p>
    <w:p w14:paraId="0AF5A7D6"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https://www.smart-village-network.eu/blog-1</w:t>
      </w:r>
    </w:p>
    <w:p w14:paraId="0D347C82"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http://mfe.gov.ro/oug-masuri-masuri-pentru-elaborarea-planului-national-de-redresare-si-rezilienta/</w:t>
      </w:r>
    </w:p>
    <w:p w14:paraId="319950CF"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https://eur-lex.europa.eu/legal content/RO/TXT/PDF/?uri=CELEX:52017IR3465&amp;from=EN</w:t>
      </w:r>
    </w:p>
    <w:p w14:paraId="61BDD6E9" w14:textId="77777777" w:rsidR="002654CD" w:rsidRPr="002654CD" w:rsidRDefault="002654CD" w:rsidP="002654CD">
      <w:pPr>
        <w:rPr>
          <w:rFonts w:ascii="Trebuchet MS" w:hAnsi="Trebuchet MS"/>
          <w:sz w:val="24"/>
          <w:szCs w:val="24"/>
        </w:rPr>
      </w:pPr>
      <w:r w:rsidRPr="002654CD">
        <w:rPr>
          <w:rFonts w:ascii="Trebuchet MS" w:hAnsi="Trebuchet MS"/>
          <w:sz w:val="24"/>
          <w:szCs w:val="24"/>
        </w:rPr>
        <w:t>https://enrd.ec.europa.eu/enrd-thematic-work/smart-and-competitive-rural-areas/smart-villages_en</w:t>
      </w:r>
    </w:p>
    <w:p w14:paraId="4AEA8DF2" w14:textId="77777777" w:rsidR="002654CD" w:rsidRPr="002654CD" w:rsidRDefault="002654CD" w:rsidP="002907A5">
      <w:pPr>
        <w:rPr>
          <w:rFonts w:ascii="Trebuchet MS" w:hAnsi="Trebuchet MS"/>
          <w:sz w:val="24"/>
          <w:szCs w:val="24"/>
        </w:rPr>
      </w:pPr>
    </w:p>
    <w:p w14:paraId="23546CEF" w14:textId="77777777" w:rsidR="002654CD" w:rsidRPr="002654CD" w:rsidRDefault="002654CD" w:rsidP="002907A5">
      <w:pPr>
        <w:rPr>
          <w:rFonts w:ascii="Trebuchet MS" w:hAnsi="Trebuchet MS"/>
          <w:sz w:val="24"/>
          <w:szCs w:val="24"/>
        </w:rPr>
      </w:pPr>
    </w:p>
    <w:p w14:paraId="78E3D580" w14:textId="77777777" w:rsidR="002654CD" w:rsidRPr="002654CD" w:rsidRDefault="002654CD" w:rsidP="002907A5">
      <w:pPr>
        <w:rPr>
          <w:rFonts w:ascii="Trebuchet MS" w:hAnsi="Trebuchet MS"/>
          <w:sz w:val="24"/>
          <w:szCs w:val="24"/>
        </w:rPr>
      </w:pPr>
    </w:p>
    <w:p w14:paraId="5782970B" w14:textId="77777777" w:rsidR="002654CD" w:rsidRPr="002654CD" w:rsidRDefault="002654CD" w:rsidP="002907A5">
      <w:pPr>
        <w:rPr>
          <w:rFonts w:ascii="Trebuchet MS" w:hAnsi="Trebuchet MS"/>
          <w:sz w:val="24"/>
          <w:szCs w:val="24"/>
        </w:rPr>
      </w:pPr>
    </w:p>
    <w:p w14:paraId="47E97177" w14:textId="77777777" w:rsidR="002654CD" w:rsidRPr="002654CD" w:rsidRDefault="002654CD" w:rsidP="002907A5">
      <w:pPr>
        <w:rPr>
          <w:rFonts w:ascii="Trebuchet MS" w:hAnsi="Trebuchet MS"/>
          <w:sz w:val="24"/>
          <w:szCs w:val="24"/>
        </w:rPr>
      </w:pPr>
    </w:p>
    <w:sectPr w:rsidR="002654CD" w:rsidRPr="002654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C2096" w14:textId="77777777" w:rsidR="00BA7D77" w:rsidRDefault="00BA7D77" w:rsidP="0040571B">
      <w:pPr>
        <w:spacing w:after="0" w:line="240" w:lineRule="auto"/>
      </w:pPr>
      <w:r>
        <w:separator/>
      </w:r>
    </w:p>
  </w:endnote>
  <w:endnote w:type="continuationSeparator" w:id="0">
    <w:p w14:paraId="734320F6" w14:textId="77777777" w:rsidR="00BA7D77" w:rsidRDefault="00BA7D77" w:rsidP="0040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205825"/>
      <w:docPartObj>
        <w:docPartGallery w:val="Page Numbers (Bottom of Page)"/>
        <w:docPartUnique/>
      </w:docPartObj>
    </w:sdtPr>
    <w:sdtEndPr>
      <w:rPr>
        <w:noProof/>
      </w:rPr>
    </w:sdtEndPr>
    <w:sdtContent>
      <w:p w14:paraId="60A47FF7" w14:textId="77777777" w:rsidR="005C1797" w:rsidRDefault="005C1797">
        <w:pPr>
          <w:pStyle w:val="Subsol"/>
          <w:jc w:val="right"/>
        </w:pPr>
        <w:r>
          <w:fldChar w:fldCharType="begin"/>
        </w:r>
        <w:r>
          <w:instrText xml:space="preserve"> PAGE   \* MERGEFORMAT </w:instrText>
        </w:r>
        <w:r>
          <w:fldChar w:fldCharType="separate"/>
        </w:r>
        <w:r w:rsidR="002654CD">
          <w:rPr>
            <w:noProof/>
          </w:rPr>
          <w:t>39</w:t>
        </w:r>
        <w:r>
          <w:rPr>
            <w:noProof/>
          </w:rPr>
          <w:fldChar w:fldCharType="end"/>
        </w:r>
      </w:p>
    </w:sdtContent>
  </w:sdt>
  <w:p w14:paraId="21CE08BD" w14:textId="77777777" w:rsidR="005C1797" w:rsidRDefault="005C17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B3105" w14:textId="77777777" w:rsidR="00BA7D77" w:rsidRDefault="00BA7D77" w:rsidP="0040571B">
      <w:pPr>
        <w:spacing w:after="0" w:line="240" w:lineRule="auto"/>
      </w:pPr>
      <w:r>
        <w:separator/>
      </w:r>
    </w:p>
  </w:footnote>
  <w:footnote w:type="continuationSeparator" w:id="0">
    <w:p w14:paraId="3AB16DF5" w14:textId="77777777" w:rsidR="00BA7D77" w:rsidRDefault="00BA7D77" w:rsidP="00405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97C"/>
    <w:multiLevelType w:val="hybridMultilevel"/>
    <w:tmpl w:val="65F866AE"/>
    <w:lvl w:ilvl="0" w:tplc="B8D2E7DC">
      <w:start w:val="1"/>
      <w:numFmt w:val="decimal"/>
      <w:lvlText w:val="%1."/>
      <w:lvlJc w:val="left"/>
      <w:pPr>
        <w:ind w:left="945" w:hanging="360"/>
      </w:pPr>
      <w:rPr>
        <w:rFonts w:hint="default"/>
      </w:r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1" w15:restartNumberingAfterBreak="0">
    <w:nsid w:val="262B6CC3"/>
    <w:multiLevelType w:val="hybridMultilevel"/>
    <w:tmpl w:val="AF7A4C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DC057CD"/>
    <w:multiLevelType w:val="hybridMultilevel"/>
    <w:tmpl w:val="A04ACC98"/>
    <w:lvl w:ilvl="0" w:tplc="5B0668D8">
      <w:start w:val="3"/>
      <w:numFmt w:val="decimal"/>
      <w:lvlText w:val="%1."/>
      <w:lvlJc w:val="left"/>
      <w:pPr>
        <w:ind w:left="570" w:hanging="360"/>
      </w:pPr>
      <w:rPr>
        <w:rFonts w:hint="default"/>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3" w15:restartNumberingAfterBreak="0">
    <w:nsid w:val="334E7E98"/>
    <w:multiLevelType w:val="multilevel"/>
    <w:tmpl w:val="E8E4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7135E0"/>
    <w:multiLevelType w:val="hybridMultilevel"/>
    <w:tmpl w:val="BFC44282"/>
    <w:lvl w:ilvl="0" w:tplc="63B239E0">
      <w:start w:val="1"/>
      <w:numFmt w:val="decimal"/>
      <w:lvlText w:val="%1."/>
      <w:lvlJc w:val="left"/>
      <w:pPr>
        <w:ind w:left="570" w:hanging="360"/>
      </w:pPr>
      <w:rPr>
        <w:rFonts w:hint="default"/>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5" w15:restartNumberingAfterBreak="0">
    <w:nsid w:val="3C356F27"/>
    <w:multiLevelType w:val="hybridMultilevel"/>
    <w:tmpl w:val="96B052EA"/>
    <w:lvl w:ilvl="0" w:tplc="FF1EC6F8">
      <w:start w:val="3"/>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23A7C61"/>
    <w:multiLevelType w:val="hybridMultilevel"/>
    <w:tmpl w:val="204203DC"/>
    <w:lvl w:ilvl="0" w:tplc="25AEF14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565136B"/>
    <w:multiLevelType w:val="hybridMultilevel"/>
    <w:tmpl w:val="744E2DF6"/>
    <w:lvl w:ilvl="0" w:tplc="949A621E">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EFE496D"/>
    <w:multiLevelType w:val="multilevel"/>
    <w:tmpl w:val="3370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95022F"/>
    <w:multiLevelType w:val="multilevel"/>
    <w:tmpl w:val="D23A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8569C"/>
    <w:multiLevelType w:val="hybridMultilevel"/>
    <w:tmpl w:val="D40C78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7"/>
  </w:num>
  <w:num w:numId="6">
    <w:abstractNumId w:val="10"/>
  </w:num>
  <w:num w:numId="7">
    <w:abstractNumId w:val="9"/>
  </w:num>
  <w:num w:numId="8">
    <w:abstractNumId w:val="8"/>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C6"/>
    <w:rsid w:val="00001C39"/>
    <w:rsid w:val="0000506E"/>
    <w:rsid w:val="000067BB"/>
    <w:rsid w:val="00007CBC"/>
    <w:rsid w:val="00010DDC"/>
    <w:rsid w:val="000110A9"/>
    <w:rsid w:val="00012CE4"/>
    <w:rsid w:val="00012DAC"/>
    <w:rsid w:val="00013148"/>
    <w:rsid w:val="00013BA8"/>
    <w:rsid w:val="00015A20"/>
    <w:rsid w:val="00016996"/>
    <w:rsid w:val="0001709F"/>
    <w:rsid w:val="0001734B"/>
    <w:rsid w:val="00017FA6"/>
    <w:rsid w:val="000213F0"/>
    <w:rsid w:val="00023822"/>
    <w:rsid w:val="00024C01"/>
    <w:rsid w:val="00024DFF"/>
    <w:rsid w:val="000261B5"/>
    <w:rsid w:val="000273A5"/>
    <w:rsid w:val="0003063E"/>
    <w:rsid w:val="0003103D"/>
    <w:rsid w:val="00032E93"/>
    <w:rsid w:val="00033E6D"/>
    <w:rsid w:val="000347DB"/>
    <w:rsid w:val="00035779"/>
    <w:rsid w:val="00035869"/>
    <w:rsid w:val="00036A80"/>
    <w:rsid w:val="000379D0"/>
    <w:rsid w:val="00037BC1"/>
    <w:rsid w:val="0004051E"/>
    <w:rsid w:val="00040B2C"/>
    <w:rsid w:val="0004121A"/>
    <w:rsid w:val="000426D8"/>
    <w:rsid w:val="00042EE5"/>
    <w:rsid w:val="00042F70"/>
    <w:rsid w:val="00043820"/>
    <w:rsid w:val="0004390A"/>
    <w:rsid w:val="00044383"/>
    <w:rsid w:val="0004476B"/>
    <w:rsid w:val="000449E0"/>
    <w:rsid w:val="00045946"/>
    <w:rsid w:val="00046884"/>
    <w:rsid w:val="00050858"/>
    <w:rsid w:val="000524A6"/>
    <w:rsid w:val="0005261B"/>
    <w:rsid w:val="00053607"/>
    <w:rsid w:val="00056CB5"/>
    <w:rsid w:val="000573D8"/>
    <w:rsid w:val="00057BFC"/>
    <w:rsid w:val="00061AF0"/>
    <w:rsid w:val="00062AA8"/>
    <w:rsid w:val="00063520"/>
    <w:rsid w:val="00063965"/>
    <w:rsid w:val="00063A04"/>
    <w:rsid w:val="000663C5"/>
    <w:rsid w:val="000664C3"/>
    <w:rsid w:val="00066959"/>
    <w:rsid w:val="00066CAD"/>
    <w:rsid w:val="000673E2"/>
    <w:rsid w:val="00067472"/>
    <w:rsid w:val="00070911"/>
    <w:rsid w:val="0007165D"/>
    <w:rsid w:val="0007286D"/>
    <w:rsid w:val="00073704"/>
    <w:rsid w:val="000759CD"/>
    <w:rsid w:val="00075D4E"/>
    <w:rsid w:val="0007725E"/>
    <w:rsid w:val="00077789"/>
    <w:rsid w:val="000811A4"/>
    <w:rsid w:val="0008153D"/>
    <w:rsid w:val="000824EE"/>
    <w:rsid w:val="000827AC"/>
    <w:rsid w:val="00084761"/>
    <w:rsid w:val="00086D03"/>
    <w:rsid w:val="0009132C"/>
    <w:rsid w:val="00093E0E"/>
    <w:rsid w:val="00093E3A"/>
    <w:rsid w:val="000953B2"/>
    <w:rsid w:val="00096116"/>
    <w:rsid w:val="0009651A"/>
    <w:rsid w:val="000969B6"/>
    <w:rsid w:val="000A0E86"/>
    <w:rsid w:val="000A4542"/>
    <w:rsid w:val="000A511E"/>
    <w:rsid w:val="000A58FD"/>
    <w:rsid w:val="000A5BB6"/>
    <w:rsid w:val="000A64ED"/>
    <w:rsid w:val="000A693C"/>
    <w:rsid w:val="000B44DC"/>
    <w:rsid w:val="000B6D5E"/>
    <w:rsid w:val="000B79B7"/>
    <w:rsid w:val="000B7A93"/>
    <w:rsid w:val="000C0928"/>
    <w:rsid w:val="000C09BE"/>
    <w:rsid w:val="000C2144"/>
    <w:rsid w:val="000C342C"/>
    <w:rsid w:val="000C4542"/>
    <w:rsid w:val="000C4F1E"/>
    <w:rsid w:val="000C6475"/>
    <w:rsid w:val="000D1615"/>
    <w:rsid w:val="000D3468"/>
    <w:rsid w:val="000D4319"/>
    <w:rsid w:val="000D4AFE"/>
    <w:rsid w:val="000D4B91"/>
    <w:rsid w:val="000D5E6B"/>
    <w:rsid w:val="000D7109"/>
    <w:rsid w:val="000D7D6F"/>
    <w:rsid w:val="000E08CB"/>
    <w:rsid w:val="000E22BA"/>
    <w:rsid w:val="000E358B"/>
    <w:rsid w:val="000E40E8"/>
    <w:rsid w:val="000E5B0E"/>
    <w:rsid w:val="000E5DFB"/>
    <w:rsid w:val="000E67A5"/>
    <w:rsid w:val="000E698A"/>
    <w:rsid w:val="000F0271"/>
    <w:rsid w:val="000F3359"/>
    <w:rsid w:val="000F43B4"/>
    <w:rsid w:val="000F44C9"/>
    <w:rsid w:val="000F7D74"/>
    <w:rsid w:val="00100E7D"/>
    <w:rsid w:val="00100FD0"/>
    <w:rsid w:val="0010198C"/>
    <w:rsid w:val="00101A92"/>
    <w:rsid w:val="00107856"/>
    <w:rsid w:val="00110A08"/>
    <w:rsid w:val="00110BB9"/>
    <w:rsid w:val="0011181C"/>
    <w:rsid w:val="00111C3F"/>
    <w:rsid w:val="001124E2"/>
    <w:rsid w:val="001129A9"/>
    <w:rsid w:val="00113264"/>
    <w:rsid w:val="00116B14"/>
    <w:rsid w:val="00121366"/>
    <w:rsid w:val="00121A52"/>
    <w:rsid w:val="00122CD1"/>
    <w:rsid w:val="001244F3"/>
    <w:rsid w:val="001251B6"/>
    <w:rsid w:val="00130083"/>
    <w:rsid w:val="0013218A"/>
    <w:rsid w:val="00132780"/>
    <w:rsid w:val="0013470A"/>
    <w:rsid w:val="001360F1"/>
    <w:rsid w:val="00136479"/>
    <w:rsid w:val="0013672E"/>
    <w:rsid w:val="00136C9B"/>
    <w:rsid w:val="00136F10"/>
    <w:rsid w:val="00137241"/>
    <w:rsid w:val="0013770E"/>
    <w:rsid w:val="00140341"/>
    <w:rsid w:val="001423C6"/>
    <w:rsid w:val="00142F0D"/>
    <w:rsid w:val="00144632"/>
    <w:rsid w:val="001465F8"/>
    <w:rsid w:val="00146C83"/>
    <w:rsid w:val="00147102"/>
    <w:rsid w:val="00147217"/>
    <w:rsid w:val="00147F48"/>
    <w:rsid w:val="0015002D"/>
    <w:rsid w:val="00150056"/>
    <w:rsid w:val="00150E10"/>
    <w:rsid w:val="0015146A"/>
    <w:rsid w:val="0015342E"/>
    <w:rsid w:val="001542A6"/>
    <w:rsid w:val="00156961"/>
    <w:rsid w:val="001572AF"/>
    <w:rsid w:val="001641DE"/>
    <w:rsid w:val="0016687B"/>
    <w:rsid w:val="0017081B"/>
    <w:rsid w:val="00171A22"/>
    <w:rsid w:val="00172684"/>
    <w:rsid w:val="00175577"/>
    <w:rsid w:val="00177D71"/>
    <w:rsid w:val="001819DF"/>
    <w:rsid w:val="001864EA"/>
    <w:rsid w:val="00186D71"/>
    <w:rsid w:val="00187669"/>
    <w:rsid w:val="00192D87"/>
    <w:rsid w:val="00193E54"/>
    <w:rsid w:val="001957D8"/>
    <w:rsid w:val="0019587E"/>
    <w:rsid w:val="001A0E4F"/>
    <w:rsid w:val="001A15E2"/>
    <w:rsid w:val="001A1FB2"/>
    <w:rsid w:val="001A237D"/>
    <w:rsid w:val="001A4A2E"/>
    <w:rsid w:val="001A4B1D"/>
    <w:rsid w:val="001A543C"/>
    <w:rsid w:val="001B36B4"/>
    <w:rsid w:val="001B5793"/>
    <w:rsid w:val="001B64CC"/>
    <w:rsid w:val="001B735A"/>
    <w:rsid w:val="001C0E2F"/>
    <w:rsid w:val="001C34FD"/>
    <w:rsid w:val="001C4092"/>
    <w:rsid w:val="001D0D6D"/>
    <w:rsid w:val="001D21B3"/>
    <w:rsid w:val="001D2E12"/>
    <w:rsid w:val="001D339F"/>
    <w:rsid w:val="001D4C09"/>
    <w:rsid w:val="001D5058"/>
    <w:rsid w:val="001D7418"/>
    <w:rsid w:val="001D79BC"/>
    <w:rsid w:val="001E2B9C"/>
    <w:rsid w:val="001E496D"/>
    <w:rsid w:val="001E6066"/>
    <w:rsid w:val="001E65A2"/>
    <w:rsid w:val="001E6CE4"/>
    <w:rsid w:val="001E7051"/>
    <w:rsid w:val="001F079A"/>
    <w:rsid w:val="001F19CD"/>
    <w:rsid w:val="001F6171"/>
    <w:rsid w:val="001F6975"/>
    <w:rsid w:val="001F6A17"/>
    <w:rsid w:val="001F799D"/>
    <w:rsid w:val="0020197E"/>
    <w:rsid w:val="00202E22"/>
    <w:rsid w:val="00202E71"/>
    <w:rsid w:val="00203C4C"/>
    <w:rsid w:val="0020428E"/>
    <w:rsid w:val="00212754"/>
    <w:rsid w:val="00213F27"/>
    <w:rsid w:val="00214009"/>
    <w:rsid w:val="002152E2"/>
    <w:rsid w:val="002221ED"/>
    <w:rsid w:val="002234D0"/>
    <w:rsid w:val="0022474A"/>
    <w:rsid w:val="00224F43"/>
    <w:rsid w:val="002251B5"/>
    <w:rsid w:val="00225260"/>
    <w:rsid w:val="002268BB"/>
    <w:rsid w:val="00227C3F"/>
    <w:rsid w:val="00227E6A"/>
    <w:rsid w:val="0023086C"/>
    <w:rsid w:val="00232449"/>
    <w:rsid w:val="00233A0D"/>
    <w:rsid w:val="00233A28"/>
    <w:rsid w:val="00233AC8"/>
    <w:rsid w:val="00234E4C"/>
    <w:rsid w:val="00235288"/>
    <w:rsid w:val="00235D6A"/>
    <w:rsid w:val="00237B12"/>
    <w:rsid w:val="00237F28"/>
    <w:rsid w:val="00241CDD"/>
    <w:rsid w:val="00242174"/>
    <w:rsid w:val="0024552B"/>
    <w:rsid w:val="00245742"/>
    <w:rsid w:val="00246604"/>
    <w:rsid w:val="00246983"/>
    <w:rsid w:val="002537B6"/>
    <w:rsid w:val="002565B0"/>
    <w:rsid w:val="002627D4"/>
    <w:rsid w:val="0026288B"/>
    <w:rsid w:val="00262ADF"/>
    <w:rsid w:val="0026398C"/>
    <w:rsid w:val="002654CD"/>
    <w:rsid w:val="00266577"/>
    <w:rsid w:val="00267F29"/>
    <w:rsid w:val="002706B6"/>
    <w:rsid w:val="00272E06"/>
    <w:rsid w:val="00273427"/>
    <w:rsid w:val="00274324"/>
    <w:rsid w:val="00274B2C"/>
    <w:rsid w:val="00276524"/>
    <w:rsid w:val="002777E5"/>
    <w:rsid w:val="00280DED"/>
    <w:rsid w:val="00280FA8"/>
    <w:rsid w:val="00281227"/>
    <w:rsid w:val="00282882"/>
    <w:rsid w:val="00282C10"/>
    <w:rsid w:val="00282FA7"/>
    <w:rsid w:val="002859D6"/>
    <w:rsid w:val="002903F9"/>
    <w:rsid w:val="002907A5"/>
    <w:rsid w:val="00290AA3"/>
    <w:rsid w:val="00292743"/>
    <w:rsid w:val="00292BAB"/>
    <w:rsid w:val="00292E3A"/>
    <w:rsid w:val="00294D51"/>
    <w:rsid w:val="00295B6D"/>
    <w:rsid w:val="00295F72"/>
    <w:rsid w:val="002963A2"/>
    <w:rsid w:val="00296BD7"/>
    <w:rsid w:val="00296EA6"/>
    <w:rsid w:val="00297288"/>
    <w:rsid w:val="00297965"/>
    <w:rsid w:val="002A1520"/>
    <w:rsid w:val="002A1526"/>
    <w:rsid w:val="002A1807"/>
    <w:rsid w:val="002A33F1"/>
    <w:rsid w:val="002A3D92"/>
    <w:rsid w:val="002A5321"/>
    <w:rsid w:val="002A5C34"/>
    <w:rsid w:val="002A7645"/>
    <w:rsid w:val="002A7B88"/>
    <w:rsid w:val="002B004E"/>
    <w:rsid w:val="002B07D9"/>
    <w:rsid w:val="002B0DD9"/>
    <w:rsid w:val="002B0EF5"/>
    <w:rsid w:val="002B1ADD"/>
    <w:rsid w:val="002B2B45"/>
    <w:rsid w:val="002B2CF3"/>
    <w:rsid w:val="002B4AD7"/>
    <w:rsid w:val="002B551E"/>
    <w:rsid w:val="002B5636"/>
    <w:rsid w:val="002B5666"/>
    <w:rsid w:val="002C06EF"/>
    <w:rsid w:val="002C13C2"/>
    <w:rsid w:val="002D1C66"/>
    <w:rsid w:val="002D204D"/>
    <w:rsid w:val="002D29E0"/>
    <w:rsid w:val="002D2C76"/>
    <w:rsid w:val="002D3FDA"/>
    <w:rsid w:val="002D6C31"/>
    <w:rsid w:val="002D748A"/>
    <w:rsid w:val="002D74A6"/>
    <w:rsid w:val="002D7D42"/>
    <w:rsid w:val="002D7DFF"/>
    <w:rsid w:val="002E0767"/>
    <w:rsid w:val="002E0844"/>
    <w:rsid w:val="002E1709"/>
    <w:rsid w:val="002E187D"/>
    <w:rsid w:val="002E1FD9"/>
    <w:rsid w:val="002E2DEC"/>
    <w:rsid w:val="002E3064"/>
    <w:rsid w:val="002E397E"/>
    <w:rsid w:val="002E62E7"/>
    <w:rsid w:val="002E7D74"/>
    <w:rsid w:val="002F59B0"/>
    <w:rsid w:val="002F6185"/>
    <w:rsid w:val="002F6B48"/>
    <w:rsid w:val="002F6FD7"/>
    <w:rsid w:val="002F760F"/>
    <w:rsid w:val="00300F38"/>
    <w:rsid w:val="003029CA"/>
    <w:rsid w:val="0030350F"/>
    <w:rsid w:val="00303FEF"/>
    <w:rsid w:val="0030405A"/>
    <w:rsid w:val="003042AB"/>
    <w:rsid w:val="00304DD1"/>
    <w:rsid w:val="00306F88"/>
    <w:rsid w:val="003077B7"/>
    <w:rsid w:val="003100A6"/>
    <w:rsid w:val="003106A5"/>
    <w:rsid w:val="00310714"/>
    <w:rsid w:val="003107A8"/>
    <w:rsid w:val="00312C8C"/>
    <w:rsid w:val="00313694"/>
    <w:rsid w:val="00314BC4"/>
    <w:rsid w:val="00315F31"/>
    <w:rsid w:val="00320CD4"/>
    <w:rsid w:val="003222BD"/>
    <w:rsid w:val="00322399"/>
    <w:rsid w:val="00322A1B"/>
    <w:rsid w:val="003259D8"/>
    <w:rsid w:val="003265F4"/>
    <w:rsid w:val="00326804"/>
    <w:rsid w:val="003304B1"/>
    <w:rsid w:val="00332A8B"/>
    <w:rsid w:val="00336CF1"/>
    <w:rsid w:val="00337153"/>
    <w:rsid w:val="00342A8A"/>
    <w:rsid w:val="00342D29"/>
    <w:rsid w:val="003431AB"/>
    <w:rsid w:val="003432F2"/>
    <w:rsid w:val="00346761"/>
    <w:rsid w:val="00346AD1"/>
    <w:rsid w:val="00346E89"/>
    <w:rsid w:val="00347608"/>
    <w:rsid w:val="00350627"/>
    <w:rsid w:val="0035108F"/>
    <w:rsid w:val="003512F1"/>
    <w:rsid w:val="0035264B"/>
    <w:rsid w:val="00352907"/>
    <w:rsid w:val="0035337F"/>
    <w:rsid w:val="00355F45"/>
    <w:rsid w:val="003610DE"/>
    <w:rsid w:val="00361DBE"/>
    <w:rsid w:val="00364E8B"/>
    <w:rsid w:val="003651F6"/>
    <w:rsid w:val="0036538E"/>
    <w:rsid w:val="0036544C"/>
    <w:rsid w:val="00367B02"/>
    <w:rsid w:val="00371D4D"/>
    <w:rsid w:val="00372119"/>
    <w:rsid w:val="00372649"/>
    <w:rsid w:val="003750E3"/>
    <w:rsid w:val="00375A5B"/>
    <w:rsid w:val="00375D22"/>
    <w:rsid w:val="00377355"/>
    <w:rsid w:val="00377C24"/>
    <w:rsid w:val="0038006A"/>
    <w:rsid w:val="00381342"/>
    <w:rsid w:val="00383D6D"/>
    <w:rsid w:val="00384B07"/>
    <w:rsid w:val="00384F4B"/>
    <w:rsid w:val="00386055"/>
    <w:rsid w:val="00386E62"/>
    <w:rsid w:val="00390D4E"/>
    <w:rsid w:val="0039127C"/>
    <w:rsid w:val="00393D2F"/>
    <w:rsid w:val="00396457"/>
    <w:rsid w:val="00396895"/>
    <w:rsid w:val="003979CC"/>
    <w:rsid w:val="003A4915"/>
    <w:rsid w:val="003A6417"/>
    <w:rsid w:val="003A742B"/>
    <w:rsid w:val="003A7C1F"/>
    <w:rsid w:val="003B2180"/>
    <w:rsid w:val="003B29FF"/>
    <w:rsid w:val="003B39E3"/>
    <w:rsid w:val="003B3A50"/>
    <w:rsid w:val="003B47AA"/>
    <w:rsid w:val="003B4F0A"/>
    <w:rsid w:val="003B692F"/>
    <w:rsid w:val="003B7C71"/>
    <w:rsid w:val="003C0343"/>
    <w:rsid w:val="003C323A"/>
    <w:rsid w:val="003C3346"/>
    <w:rsid w:val="003C3FAE"/>
    <w:rsid w:val="003C43EA"/>
    <w:rsid w:val="003C4EEF"/>
    <w:rsid w:val="003C5801"/>
    <w:rsid w:val="003C5B7B"/>
    <w:rsid w:val="003C6059"/>
    <w:rsid w:val="003D0AE3"/>
    <w:rsid w:val="003D38CF"/>
    <w:rsid w:val="003D3FA1"/>
    <w:rsid w:val="003D42A5"/>
    <w:rsid w:val="003D4E7D"/>
    <w:rsid w:val="003D6891"/>
    <w:rsid w:val="003D6BCC"/>
    <w:rsid w:val="003E11A9"/>
    <w:rsid w:val="003E3039"/>
    <w:rsid w:val="003E41DE"/>
    <w:rsid w:val="003E4EF9"/>
    <w:rsid w:val="003E6FB1"/>
    <w:rsid w:val="003E743C"/>
    <w:rsid w:val="003E7705"/>
    <w:rsid w:val="003E7BDE"/>
    <w:rsid w:val="003E7F50"/>
    <w:rsid w:val="003F18CD"/>
    <w:rsid w:val="003F5936"/>
    <w:rsid w:val="003F662F"/>
    <w:rsid w:val="003F7E3E"/>
    <w:rsid w:val="004004E7"/>
    <w:rsid w:val="0040115D"/>
    <w:rsid w:val="00405043"/>
    <w:rsid w:val="0040571B"/>
    <w:rsid w:val="004068DD"/>
    <w:rsid w:val="00406987"/>
    <w:rsid w:val="0040783E"/>
    <w:rsid w:val="00410793"/>
    <w:rsid w:val="004111CC"/>
    <w:rsid w:val="004116FF"/>
    <w:rsid w:val="00411A2F"/>
    <w:rsid w:val="0041356D"/>
    <w:rsid w:val="004137BC"/>
    <w:rsid w:val="00413BB6"/>
    <w:rsid w:val="00414CFE"/>
    <w:rsid w:val="00416504"/>
    <w:rsid w:val="004205D6"/>
    <w:rsid w:val="00422B44"/>
    <w:rsid w:val="0042375C"/>
    <w:rsid w:val="00425676"/>
    <w:rsid w:val="00427FAF"/>
    <w:rsid w:val="0043124F"/>
    <w:rsid w:val="00431AF2"/>
    <w:rsid w:val="00431E67"/>
    <w:rsid w:val="00437166"/>
    <w:rsid w:val="00437E32"/>
    <w:rsid w:val="0044093A"/>
    <w:rsid w:val="004442F2"/>
    <w:rsid w:val="0044464F"/>
    <w:rsid w:val="0044494D"/>
    <w:rsid w:val="004459EF"/>
    <w:rsid w:val="00445ECA"/>
    <w:rsid w:val="00446179"/>
    <w:rsid w:val="00446419"/>
    <w:rsid w:val="00446B49"/>
    <w:rsid w:val="00450A2C"/>
    <w:rsid w:val="00450DDF"/>
    <w:rsid w:val="00451B2F"/>
    <w:rsid w:val="00453514"/>
    <w:rsid w:val="00453900"/>
    <w:rsid w:val="00453E27"/>
    <w:rsid w:val="004541FF"/>
    <w:rsid w:val="00454F1B"/>
    <w:rsid w:val="004575EC"/>
    <w:rsid w:val="00457ED3"/>
    <w:rsid w:val="00460251"/>
    <w:rsid w:val="00464F32"/>
    <w:rsid w:val="0046623F"/>
    <w:rsid w:val="00466F2D"/>
    <w:rsid w:val="00470880"/>
    <w:rsid w:val="00475433"/>
    <w:rsid w:val="00476510"/>
    <w:rsid w:val="00481A44"/>
    <w:rsid w:val="004851F4"/>
    <w:rsid w:val="00485DE5"/>
    <w:rsid w:val="00485E1A"/>
    <w:rsid w:val="004863DA"/>
    <w:rsid w:val="00487C55"/>
    <w:rsid w:val="00491FAD"/>
    <w:rsid w:val="00494DBD"/>
    <w:rsid w:val="00497DA2"/>
    <w:rsid w:val="004A02C9"/>
    <w:rsid w:val="004A16CB"/>
    <w:rsid w:val="004A1CF4"/>
    <w:rsid w:val="004A252E"/>
    <w:rsid w:val="004A4B84"/>
    <w:rsid w:val="004A5823"/>
    <w:rsid w:val="004A6303"/>
    <w:rsid w:val="004A63B5"/>
    <w:rsid w:val="004B05B8"/>
    <w:rsid w:val="004B0B83"/>
    <w:rsid w:val="004B1824"/>
    <w:rsid w:val="004B1D3D"/>
    <w:rsid w:val="004B1DA7"/>
    <w:rsid w:val="004B2355"/>
    <w:rsid w:val="004B43B6"/>
    <w:rsid w:val="004B5449"/>
    <w:rsid w:val="004B6374"/>
    <w:rsid w:val="004B715D"/>
    <w:rsid w:val="004B7D19"/>
    <w:rsid w:val="004C2061"/>
    <w:rsid w:val="004C2881"/>
    <w:rsid w:val="004C2BF6"/>
    <w:rsid w:val="004C3016"/>
    <w:rsid w:val="004C4193"/>
    <w:rsid w:val="004C4E6C"/>
    <w:rsid w:val="004C7C08"/>
    <w:rsid w:val="004D0289"/>
    <w:rsid w:val="004D6ACB"/>
    <w:rsid w:val="004E049F"/>
    <w:rsid w:val="004E3C59"/>
    <w:rsid w:val="004E4BF3"/>
    <w:rsid w:val="004E516F"/>
    <w:rsid w:val="004E56D1"/>
    <w:rsid w:val="004E5BDE"/>
    <w:rsid w:val="004E607D"/>
    <w:rsid w:val="004E6110"/>
    <w:rsid w:val="004F05EA"/>
    <w:rsid w:val="004F2160"/>
    <w:rsid w:val="004F4AE4"/>
    <w:rsid w:val="004F5D9A"/>
    <w:rsid w:val="004F7FC8"/>
    <w:rsid w:val="00500DA1"/>
    <w:rsid w:val="005037B9"/>
    <w:rsid w:val="0050596F"/>
    <w:rsid w:val="00505D17"/>
    <w:rsid w:val="00510FC8"/>
    <w:rsid w:val="005141A0"/>
    <w:rsid w:val="00515AD5"/>
    <w:rsid w:val="0051633C"/>
    <w:rsid w:val="00521339"/>
    <w:rsid w:val="005230ED"/>
    <w:rsid w:val="005255B3"/>
    <w:rsid w:val="00527421"/>
    <w:rsid w:val="00531075"/>
    <w:rsid w:val="00535A58"/>
    <w:rsid w:val="00535AD2"/>
    <w:rsid w:val="005372ED"/>
    <w:rsid w:val="00544DF3"/>
    <w:rsid w:val="005458E0"/>
    <w:rsid w:val="00545D73"/>
    <w:rsid w:val="00547D1D"/>
    <w:rsid w:val="005500E4"/>
    <w:rsid w:val="00550D3C"/>
    <w:rsid w:val="00551D12"/>
    <w:rsid w:val="005526E1"/>
    <w:rsid w:val="00552905"/>
    <w:rsid w:val="00553669"/>
    <w:rsid w:val="00553BF3"/>
    <w:rsid w:val="005566F9"/>
    <w:rsid w:val="0055723D"/>
    <w:rsid w:val="0056072D"/>
    <w:rsid w:val="00560AD0"/>
    <w:rsid w:val="00562BDC"/>
    <w:rsid w:val="0056319D"/>
    <w:rsid w:val="005638ED"/>
    <w:rsid w:val="00563DE8"/>
    <w:rsid w:val="00566022"/>
    <w:rsid w:val="00567D9D"/>
    <w:rsid w:val="00571452"/>
    <w:rsid w:val="005728AD"/>
    <w:rsid w:val="00573645"/>
    <w:rsid w:val="005746B7"/>
    <w:rsid w:val="0057494F"/>
    <w:rsid w:val="00574A5F"/>
    <w:rsid w:val="00575276"/>
    <w:rsid w:val="005756ED"/>
    <w:rsid w:val="00576953"/>
    <w:rsid w:val="005771D8"/>
    <w:rsid w:val="00580E85"/>
    <w:rsid w:val="005810F8"/>
    <w:rsid w:val="00581149"/>
    <w:rsid w:val="005821DB"/>
    <w:rsid w:val="00582D40"/>
    <w:rsid w:val="00583946"/>
    <w:rsid w:val="00583B7C"/>
    <w:rsid w:val="00584E44"/>
    <w:rsid w:val="00584E9F"/>
    <w:rsid w:val="00585AA4"/>
    <w:rsid w:val="005863E4"/>
    <w:rsid w:val="00590881"/>
    <w:rsid w:val="00592C8C"/>
    <w:rsid w:val="00593851"/>
    <w:rsid w:val="00594298"/>
    <w:rsid w:val="00594C11"/>
    <w:rsid w:val="005955C7"/>
    <w:rsid w:val="005A0B0E"/>
    <w:rsid w:val="005A25D4"/>
    <w:rsid w:val="005A300F"/>
    <w:rsid w:val="005A4D86"/>
    <w:rsid w:val="005A6124"/>
    <w:rsid w:val="005A7195"/>
    <w:rsid w:val="005B033D"/>
    <w:rsid w:val="005B052F"/>
    <w:rsid w:val="005B0BD8"/>
    <w:rsid w:val="005B4AAA"/>
    <w:rsid w:val="005B7F4E"/>
    <w:rsid w:val="005C01FC"/>
    <w:rsid w:val="005C1797"/>
    <w:rsid w:val="005C1AB2"/>
    <w:rsid w:val="005C2380"/>
    <w:rsid w:val="005C2E59"/>
    <w:rsid w:val="005C3376"/>
    <w:rsid w:val="005C3CE7"/>
    <w:rsid w:val="005C3FAC"/>
    <w:rsid w:val="005C48CB"/>
    <w:rsid w:val="005C5904"/>
    <w:rsid w:val="005C6E9C"/>
    <w:rsid w:val="005C7948"/>
    <w:rsid w:val="005D0378"/>
    <w:rsid w:val="005D068A"/>
    <w:rsid w:val="005D0798"/>
    <w:rsid w:val="005D2977"/>
    <w:rsid w:val="005D361F"/>
    <w:rsid w:val="005D3A93"/>
    <w:rsid w:val="005D54E2"/>
    <w:rsid w:val="005D5A66"/>
    <w:rsid w:val="005D5EA6"/>
    <w:rsid w:val="005D6021"/>
    <w:rsid w:val="005D7AF7"/>
    <w:rsid w:val="005D7CB6"/>
    <w:rsid w:val="005E3B34"/>
    <w:rsid w:val="005F04D0"/>
    <w:rsid w:val="005F4865"/>
    <w:rsid w:val="00600C19"/>
    <w:rsid w:val="00601B5E"/>
    <w:rsid w:val="006058F1"/>
    <w:rsid w:val="00605A93"/>
    <w:rsid w:val="00607309"/>
    <w:rsid w:val="00607CCB"/>
    <w:rsid w:val="006121C5"/>
    <w:rsid w:val="00616122"/>
    <w:rsid w:val="00616B11"/>
    <w:rsid w:val="00616BD5"/>
    <w:rsid w:val="00620D4A"/>
    <w:rsid w:val="006223F2"/>
    <w:rsid w:val="00623001"/>
    <w:rsid w:val="00625BE7"/>
    <w:rsid w:val="00627FF4"/>
    <w:rsid w:val="00630490"/>
    <w:rsid w:val="0063182D"/>
    <w:rsid w:val="00631C59"/>
    <w:rsid w:val="00636F3B"/>
    <w:rsid w:val="00637226"/>
    <w:rsid w:val="0064016C"/>
    <w:rsid w:val="00641957"/>
    <w:rsid w:val="00641CB8"/>
    <w:rsid w:val="00642599"/>
    <w:rsid w:val="0064365E"/>
    <w:rsid w:val="00644C22"/>
    <w:rsid w:val="00645A45"/>
    <w:rsid w:val="00645E42"/>
    <w:rsid w:val="00645F51"/>
    <w:rsid w:val="0064642B"/>
    <w:rsid w:val="006501D6"/>
    <w:rsid w:val="00650200"/>
    <w:rsid w:val="0065281B"/>
    <w:rsid w:val="00653FB5"/>
    <w:rsid w:val="00654C49"/>
    <w:rsid w:val="00654CDC"/>
    <w:rsid w:val="00655ADD"/>
    <w:rsid w:val="006563B0"/>
    <w:rsid w:val="006568B0"/>
    <w:rsid w:val="0065726E"/>
    <w:rsid w:val="00661343"/>
    <w:rsid w:val="00663F6D"/>
    <w:rsid w:val="0066460E"/>
    <w:rsid w:val="0066651B"/>
    <w:rsid w:val="00666E65"/>
    <w:rsid w:val="00666F0A"/>
    <w:rsid w:val="00667D56"/>
    <w:rsid w:val="00671719"/>
    <w:rsid w:val="00671C59"/>
    <w:rsid w:val="006722A5"/>
    <w:rsid w:val="0067252C"/>
    <w:rsid w:val="0067390B"/>
    <w:rsid w:val="006764F1"/>
    <w:rsid w:val="00680807"/>
    <w:rsid w:val="006816CC"/>
    <w:rsid w:val="00685162"/>
    <w:rsid w:val="006869FC"/>
    <w:rsid w:val="00690668"/>
    <w:rsid w:val="00691294"/>
    <w:rsid w:val="0069330C"/>
    <w:rsid w:val="00693C7D"/>
    <w:rsid w:val="0069430B"/>
    <w:rsid w:val="00694A35"/>
    <w:rsid w:val="00694C29"/>
    <w:rsid w:val="00695140"/>
    <w:rsid w:val="006A0B23"/>
    <w:rsid w:val="006A10C5"/>
    <w:rsid w:val="006A128D"/>
    <w:rsid w:val="006A14A0"/>
    <w:rsid w:val="006A7E31"/>
    <w:rsid w:val="006B014B"/>
    <w:rsid w:val="006B3A4C"/>
    <w:rsid w:val="006B3BFF"/>
    <w:rsid w:val="006B3DB2"/>
    <w:rsid w:val="006C150C"/>
    <w:rsid w:val="006C3117"/>
    <w:rsid w:val="006C3A2E"/>
    <w:rsid w:val="006C3DD7"/>
    <w:rsid w:val="006D07CB"/>
    <w:rsid w:val="006D1AF7"/>
    <w:rsid w:val="006D349D"/>
    <w:rsid w:val="006D70DB"/>
    <w:rsid w:val="006D7A13"/>
    <w:rsid w:val="006E146A"/>
    <w:rsid w:val="006E14A5"/>
    <w:rsid w:val="006E15E0"/>
    <w:rsid w:val="006E3D1A"/>
    <w:rsid w:val="006E3E1E"/>
    <w:rsid w:val="006E4D49"/>
    <w:rsid w:val="006E5309"/>
    <w:rsid w:val="006E5441"/>
    <w:rsid w:val="006E5874"/>
    <w:rsid w:val="006F000B"/>
    <w:rsid w:val="006F0F0E"/>
    <w:rsid w:val="006F0F10"/>
    <w:rsid w:val="006F2802"/>
    <w:rsid w:val="006F2956"/>
    <w:rsid w:val="006F482F"/>
    <w:rsid w:val="006F6B00"/>
    <w:rsid w:val="006F719F"/>
    <w:rsid w:val="006F7F57"/>
    <w:rsid w:val="007002DD"/>
    <w:rsid w:val="00700635"/>
    <w:rsid w:val="007037C4"/>
    <w:rsid w:val="00703DE4"/>
    <w:rsid w:val="007047D8"/>
    <w:rsid w:val="0070609F"/>
    <w:rsid w:val="00706B99"/>
    <w:rsid w:val="00707164"/>
    <w:rsid w:val="00707209"/>
    <w:rsid w:val="0071005B"/>
    <w:rsid w:val="007107DC"/>
    <w:rsid w:val="0071110B"/>
    <w:rsid w:val="007114BA"/>
    <w:rsid w:val="007118A5"/>
    <w:rsid w:val="007129A3"/>
    <w:rsid w:val="00712CD5"/>
    <w:rsid w:val="00717966"/>
    <w:rsid w:val="00717D3E"/>
    <w:rsid w:val="00722901"/>
    <w:rsid w:val="00723E05"/>
    <w:rsid w:val="00724841"/>
    <w:rsid w:val="00724FFD"/>
    <w:rsid w:val="007279B8"/>
    <w:rsid w:val="007309F1"/>
    <w:rsid w:val="007326E3"/>
    <w:rsid w:val="007329B7"/>
    <w:rsid w:val="00732B21"/>
    <w:rsid w:val="00736D48"/>
    <w:rsid w:val="0073770D"/>
    <w:rsid w:val="00737C06"/>
    <w:rsid w:val="00740164"/>
    <w:rsid w:val="00740D4F"/>
    <w:rsid w:val="0074536D"/>
    <w:rsid w:val="00745902"/>
    <w:rsid w:val="00745952"/>
    <w:rsid w:val="007502E9"/>
    <w:rsid w:val="00750A45"/>
    <w:rsid w:val="0075117B"/>
    <w:rsid w:val="0075224C"/>
    <w:rsid w:val="007534CB"/>
    <w:rsid w:val="00756D2C"/>
    <w:rsid w:val="00757D16"/>
    <w:rsid w:val="007601BC"/>
    <w:rsid w:val="00760FC3"/>
    <w:rsid w:val="007630D9"/>
    <w:rsid w:val="007639EC"/>
    <w:rsid w:val="0076433A"/>
    <w:rsid w:val="00766E5E"/>
    <w:rsid w:val="00766EB1"/>
    <w:rsid w:val="00767E55"/>
    <w:rsid w:val="007701BC"/>
    <w:rsid w:val="00772751"/>
    <w:rsid w:val="00772B20"/>
    <w:rsid w:val="00773809"/>
    <w:rsid w:val="00774DC0"/>
    <w:rsid w:val="00776230"/>
    <w:rsid w:val="007765CC"/>
    <w:rsid w:val="00776BD4"/>
    <w:rsid w:val="00776EEC"/>
    <w:rsid w:val="007771C2"/>
    <w:rsid w:val="00780394"/>
    <w:rsid w:val="00781989"/>
    <w:rsid w:val="00782EE8"/>
    <w:rsid w:val="007837F9"/>
    <w:rsid w:val="0078551E"/>
    <w:rsid w:val="0079286D"/>
    <w:rsid w:val="00794341"/>
    <w:rsid w:val="007959D4"/>
    <w:rsid w:val="00795CCC"/>
    <w:rsid w:val="007965FD"/>
    <w:rsid w:val="007A024F"/>
    <w:rsid w:val="007A39D3"/>
    <w:rsid w:val="007A46CC"/>
    <w:rsid w:val="007A5E93"/>
    <w:rsid w:val="007A76CC"/>
    <w:rsid w:val="007B0016"/>
    <w:rsid w:val="007B0787"/>
    <w:rsid w:val="007B2A4C"/>
    <w:rsid w:val="007B3DCF"/>
    <w:rsid w:val="007D07E3"/>
    <w:rsid w:val="007D1A02"/>
    <w:rsid w:val="007D324B"/>
    <w:rsid w:val="007D604F"/>
    <w:rsid w:val="007D7443"/>
    <w:rsid w:val="007D75BF"/>
    <w:rsid w:val="007E1032"/>
    <w:rsid w:val="007E1E56"/>
    <w:rsid w:val="007E231D"/>
    <w:rsid w:val="007E3ED2"/>
    <w:rsid w:val="007E51DB"/>
    <w:rsid w:val="007E6C41"/>
    <w:rsid w:val="007F3D84"/>
    <w:rsid w:val="007F4175"/>
    <w:rsid w:val="007F4B1E"/>
    <w:rsid w:val="007F5DDC"/>
    <w:rsid w:val="007F611E"/>
    <w:rsid w:val="007F72E8"/>
    <w:rsid w:val="008004F3"/>
    <w:rsid w:val="0080343F"/>
    <w:rsid w:val="0080349D"/>
    <w:rsid w:val="00804603"/>
    <w:rsid w:val="0081119C"/>
    <w:rsid w:val="00811CFA"/>
    <w:rsid w:val="00814EA8"/>
    <w:rsid w:val="00815DE8"/>
    <w:rsid w:val="0081652D"/>
    <w:rsid w:val="00817D7A"/>
    <w:rsid w:val="00820325"/>
    <w:rsid w:val="00822831"/>
    <w:rsid w:val="00824096"/>
    <w:rsid w:val="00824AB8"/>
    <w:rsid w:val="00825406"/>
    <w:rsid w:val="00827169"/>
    <w:rsid w:val="00827918"/>
    <w:rsid w:val="00830343"/>
    <w:rsid w:val="00830D47"/>
    <w:rsid w:val="008317AD"/>
    <w:rsid w:val="00832767"/>
    <w:rsid w:val="00832C76"/>
    <w:rsid w:val="00833B54"/>
    <w:rsid w:val="00835BEC"/>
    <w:rsid w:val="00836016"/>
    <w:rsid w:val="00837329"/>
    <w:rsid w:val="00837756"/>
    <w:rsid w:val="00837893"/>
    <w:rsid w:val="008403F4"/>
    <w:rsid w:val="0084056C"/>
    <w:rsid w:val="00841048"/>
    <w:rsid w:val="00841241"/>
    <w:rsid w:val="00844063"/>
    <w:rsid w:val="00850B04"/>
    <w:rsid w:val="008524FD"/>
    <w:rsid w:val="0085291A"/>
    <w:rsid w:val="00852D3B"/>
    <w:rsid w:val="00853769"/>
    <w:rsid w:val="008545DA"/>
    <w:rsid w:val="008577A2"/>
    <w:rsid w:val="00863266"/>
    <w:rsid w:val="00863568"/>
    <w:rsid w:val="00866737"/>
    <w:rsid w:val="00873BF5"/>
    <w:rsid w:val="0087435E"/>
    <w:rsid w:val="0087508A"/>
    <w:rsid w:val="00880858"/>
    <w:rsid w:val="008823E1"/>
    <w:rsid w:val="008833F7"/>
    <w:rsid w:val="00883FD4"/>
    <w:rsid w:val="00885E31"/>
    <w:rsid w:val="00887223"/>
    <w:rsid w:val="00887C57"/>
    <w:rsid w:val="00887DA8"/>
    <w:rsid w:val="0089191F"/>
    <w:rsid w:val="00891DAF"/>
    <w:rsid w:val="0089255C"/>
    <w:rsid w:val="008940EF"/>
    <w:rsid w:val="00894391"/>
    <w:rsid w:val="00894604"/>
    <w:rsid w:val="00894897"/>
    <w:rsid w:val="00897142"/>
    <w:rsid w:val="008972AA"/>
    <w:rsid w:val="00897F7B"/>
    <w:rsid w:val="008A09B0"/>
    <w:rsid w:val="008A0C92"/>
    <w:rsid w:val="008A2E14"/>
    <w:rsid w:val="008A3FDF"/>
    <w:rsid w:val="008A664A"/>
    <w:rsid w:val="008B07BB"/>
    <w:rsid w:val="008B1C77"/>
    <w:rsid w:val="008B2133"/>
    <w:rsid w:val="008B2985"/>
    <w:rsid w:val="008B29ED"/>
    <w:rsid w:val="008B4F30"/>
    <w:rsid w:val="008B6A8B"/>
    <w:rsid w:val="008C1002"/>
    <w:rsid w:val="008C1961"/>
    <w:rsid w:val="008C36D5"/>
    <w:rsid w:val="008C38C8"/>
    <w:rsid w:val="008C3B65"/>
    <w:rsid w:val="008C633D"/>
    <w:rsid w:val="008C7161"/>
    <w:rsid w:val="008D2F00"/>
    <w:rsid w:val="008D315B"/>
    <w:rsid w:val="008D4A92"/>
    <w:rsid w:val="008D553C"/>
    <w:rsid w:val="008D7762"/>
    <w:rsid w:val="008E02F1"/>
    <w:rsid w:val="008E0EFB"/>
    <w:rsid w:val="008E2345"/>
    <w:rsid w:val="008E300A"/>
    <w:rsid w:val="008E4F0D"/>
    <w:rsid w:val="008E5BD2"/>
    <w:rsid w:val="008E656F"/>
    <w:rsid w:val="008E6E1A"/>
    <w:rsid w:val="008E7959"/>
    <w:rsid w:val="008E7C3B"/>
    <w:rsid w:val="008F170E"/>
    <w:rsid w:val="008F1BAF"/>
    <w:rsid w:val="008F1FDA"/>
    <w:rsid w:val="008F2B65"/>
    <w:rsid w:val="008F5169"/>
    <w:rsid w:val="008F592D"/>
    <w:rsid w:val="008F6594"/>
    <w:rsid w:val="00900F97"/>
    <w:rsid w:val="009022A6"/>
    <w:rsid w:val="0090317F"/>
    <w:rsid w:val="009044D9"/>
    <w:rsid w:val="00905600"/>
    <w:rsid w:val="00906BE5"/>
    <w:rsid w:val="009072DA"/>
    <w:rsid w:val="00910F1E"/>
    <w:rsid w:val="00911BFF"/>
    <w:rsid w:val="00912812"/>
    <w:rsid w:val="00912E73"/>
    <w:rsid w:val="00912E9D"/>
    <w:rsid w:val="00913A34"/>
    <w:rsid w:val="009144D8"/>
    <w:rsid w:val="00914643"/>
    <w:rsid w:val="00917334"/>
    <w:rsid w:val="00920605"/>
    <w:rsid w:val="0092065D"/>
    <w:rsid w:val="00922696"/>
    <w:rsid w:val="00922D7D"/>
    <w:rsid w:val="00922D9A"/>
    <w:rsid w:val="00922DD9"/>
    <w:rsid w:val="009267B5"/>
    <w:rsid w:val="0092693A"/>
    <w:rsid w:val="00927363"/>
    <w:rsid w:val="00931B3B"/>
    <w:rsid w:val="009347CE"/>
    <w:rsid w:val="0094052E"/>
    <w:rsid w:val="00942424"/>
    <w:rsid w:val="00944ECA"/>
    <w:rsid w:val="00945428"/>
    <w:rsid w:val="0094552D"/>
    <w:rsid w:val="00947569"/>
    <w:rsid w:val="00955C38"/>
    <w:rsid w:val="00956856"/>
    <w:rsid w:val="0095757B"/>
    <w:rsid w:val="0095794D"/>
    <w:rsid w:val="009618EC"/>
    <w:rsid w:val="00963854"/>
    <w:rsid w:val="00963E71"/>
    <w:rsid w:val="009669B5"/>
    <w:rsid w:val="00967D23"/>
    <w:rsid w:val="0097178A"/>
    <w:rsid w:val="0097232E"/>
    <w:rsid w:val="00974754"/>
    <w:rsid w:val="00975632"/>
    <w:rsid w:val="009777F3"/>
    <w:rsid w:val="0098094F"/>
    <w:rsid w:val="00981BAE"/>
    <w:rsid w:val="009829DD"/>
    <w:rsid w:val="0098426A"/>
    <w:rsid w:val="009853B7"/>
    <w:rsid w:val="009857ED"/>
    <w:rsid w:val="00985C82"/>
    <w:rsid w:val="00985FB8"/>
    <w:rsid w:val="00990794"/>
    <w:rsid w:val="00993C16"/>
    <w:rsid w:val="0099555F"/>
    <w:rsid w:val="0099603C"/>
    <w:rsid w:val="00996BCF"/>
    <w:rsid w:val="009A05FC"/>
    <w:rsid w:val="009A08DF"/>
    <w:rsid w:val="009A1117"/>
    <w:rsid w:val="009A22DC"/>
    <w:rsid w:val="009A4140"/>
    <w:rsid w:val="009A5F81"/>
    <w:rsid w:val="009B0397"/>
    <w:rsid w:val="009B1393"/>
    <w:rsid w:val="009B3C0C"/>
    <w:rsid w:val="009C0D8F"/>
    <w:rsid w:val="009C206C"/>
    <w:rsid w:val="009C3A22"/>
    <w:rsid w:val="009C3D15"/>
    <w:rsid w:val="009C4B03"/>
    <w:rsid w:val="009C7603"/>
    <w:rsid w:val="009C7CF1"/>
    <w:rsid w:val="009D165B"/>
    <w:rsid w:val="009D33E7"/>
    <w:rsid w:val="009D5E57"/>
    <w:rsid w:val="009D6240"/>
    <w:rsid w:val="009E187C"/>
    <w:rsid w:val="009E36E7"/>
    <w:rsid w:val="009E428E"/>
    <w:rsid w:val="009E459D"/>
    <w:rsid w:val="009E678D"/>
    <w:rsid w:val="009F07EE"/>
    <w:rsid w:val="009F49F0"/>
    <w:rsid w:val="009F55AA"/>
    <w:rsid w:val="009F6447"/>
    <w:rsid w:val="00A003C8"/>
    <w:rsid w:val="00A00482"/>
    <w:rsid w:val="00A00494"/>
    <w:rsid w:val="00A02167"/>
    <w:rsid w:val="00A028D1"/>
    <w:rsid w:val="00A02C35"/>
    <w:rsid w:val="00A06AF2"/>
    <w:rsid w:val="00A06CD3"/>
    <w:rsid w:val="00A06FC1"/>
    <w:rsid w:val="00A12D83"/>
    <w:rsid w:val="00A1407E"/>
    <w:rsid w:val="00A14219"/>
    <w:rsid w:val="00A15712"/>
    <w:rsid w:val="00A1590A"/>
    <w:rsid w:val="00A2098B"/>
    <w:rsid w:val="00A2128A"/>
    <w:rsid w:val="00A2340D"/>
    <w:rsid w:val="00A26432"/>
    <w:rsid w:val="00A275C5"/>
    <w:rsid w:val="00A30051"/>
    <w:rsid w:val="00A33076"/>
    <w:rsid w:val="00A35E31"/>
    <w:rsid w:val="00A36EDC"/>
    <w:rsid w:val="00A44967"/>
    <w:rsid w:val="00A454C7"/>
    <w:rsid w:val="00A52EF1"/>
    <w:rsid w:val="00A530E9"/>
    <w:rsid w:val="00A530FA"/>
    <w:rsid w:val="00A53B04"/>
    <w:rsid w:val="00A53B46"/>
    <w:rsid w:val="00A5529D"/>
    <w:rsid w:val="00A574D0"/>
    <w:rsid w:val="00A6163E"/>
    <w:rsid w:val="00A618E6"/>
    <w:rsid w:val="00A62A7C"/>
    <w:rsid w:val="00A62F8E"/>
    <w:rsid w:val="00A651A1"/>
    <w:rsid w:val="00A65A62"/>
    <w:rsid w:val="00A660C1"/>
    <w:rsid w:val="00A67496"/>
    <w:rsid w:val="00A71E01"/>
    <w:rsid w:val="00A77AA5"/>
    <w:rsid w:val="00A77ABC"/>
    <w:rsid w:val="00A77BEE"/>
    <w:rsid w:val="00A80225"/>
    <w:rsid w:val="00A824E1"/>
    <w:rsid w:val="00A83CCA"/>
    <w:rsid w:val="00A868AA"/>
    <w:rsid w:val="00A87210"/>
    <w:rsid w:val="00A92AF7"/>
    <w:rsid w:val="00A93C81"/>
    <w:rsid w:val="00A94FC6"/>
    <w:rsid w:val="00A95AF5"/>
    <w:rsid w:val="00A976D8"/>
    <w:rsid w:val="00AA01FE"/>
    <w:rsid w:val="00AA14BC"/>
    <w:rsid w:val="00AA3748"/>
    <w:rsid w:val="00AA3B3C"/>
    <w:rsid w:val="00AA5585"/>
    <w:rsid w:val="00AA7362"/>
    <w:rsid w:val="00AB0AE0"/>
    <w:rsid w:val="00AC0032"/>
    <w:rsid w:val="00AC083A"/>
    <w:rsid w:val="00AC10E6"/>
    <w:rsid w:val="00AC4718"/>
    <w:rsid w:val="00AD084B"/>
    <w:rsid w:val="00AD13D4"/>
    <w:rsid w:val="00AD16C4"/>
    <w:rsid w:val="00AD2414"/>
    <w:rsid w:val="00AD288F"/>
    <w:rsid w:val="00AD3971"/>
    <w:rsid w:val="00AD3DD1"/>
    <w:rsid w:val="00AD5572"/>
    <w:rsid w:val="00AD74BD"/>
    <w:rsid w:val="00AD75E6"/>
    <w:rsid w:val="00AD794D"/>
    <w:rsid w:val="00AE45AA"/>
    <w:rsid w:val="00AE5416"/>
    <w:rsid w:val="00AF0672"/>
    <w:rsid w:val="00AF0688"/>
    <w:rsid w:val="00AF06E5"/>
    <w:rsid w:val="00AF0DEB"/>
    <w:rsid w:val="00AF1118"/>
    <w:rsid w:val="00AF2262"/>
    <w:rsid w:val="00AF247D"/>
    <w:rsid w:val="00AF3F31"/>
    <w:rsid w:val="00AF5C36"/>
    <w:rsid w:val="00AF684F"/>
    <w:rsid w:val="00AF6C13"/>
    <w:rsid w:val="00AF783E"/>
    <w:rsid w:val="00AF7E3C"/>
    <w:rsid w:val="00B000A6"/>
    <w:rsid w:val="00B00188"/>
    <w:rsid w:val="00B01882"/>
    <w:rsid w:val="00B033F3"/>
    <w:rsid w:val="00B03507"/>
    <w:rsid w:val="00B06DF0"/>
    <w:rsid w:val="00B11321"/>
    <w:rsid w:val="00B142B8"/>
    <w:rsid w:val="00B143F5"/>
    <w:rsid w:val="00B163C3"/>
    <w:rsid w:val="00B165D9"/>
    <w:rsid w:val="00B16C4B"/>
    <w:rsid w:val="00B227F2"/>
    <w:rsid w:val="00B23441"/>
    <w:rsid w:val="00B23FE6"/>
    <w:rsid w:val="00B24651"/>
    <w:rsid w:val="00B2498C"/>
    <w:rsid w:val="00B2612E"/>
    <w:rsid w:val="00B2637C"/>
    <w:rsid w:val="00B313A5"/>
    <w:rsid w:val="00B3220A"/>
    <w:rsid w:val="00B322DB"/>
    <w:rsid w:val="00B345C6"/>
    <w:rsid w:val="00B34BBE"/>
    <w:rsid w:val="00B3543B"/>
    <w:rsid w:val="00B36FFE"/>
    <w:rsid w:val="00B4057F"/>
    <w:rsid w:val="00B41CA5"/>
    <w:rsid w:val="00B41D5C"/>
    <w:rsid w:val="00B42DA4"/>
    <w:rsid w:val="00B4396A"/>
    <w:rsid w:val="00B44C81"/>
    <w:rsid w:val="00B46411"/>
    <w:rsid w:val="00B4658F"/>
    <w:rsid w:val="00B520A6"/>
    <w:rsid w:val="00B5276E"/>
    <w:rsid w:val="00B528E2"/>
    <w:rsid w:val="00B53B17"/>
    <w:rsid w:val="00B56592"/>
    <w:rsid w:val="00B567D2"/>
    <w:rsid w:val="00B56BE0"/>
    <w:rsid w:val="00B61EBB"/>
    <w:rsid w:val="00B63640"/>
    <w:rsid w:val="00B65846"/>
    <w:rsid w:val="00B672DC"/>
    <w:rsid w:val="00B72138"/>
    <w:rsid w:val="00B7298D"/>
    <w:rsid w:val="00B72C81"/>
    <w:rsid w:val="00B737AD"/>
    <w:rsid w:val="00B74770"/>
    <w:rsid w:val="00B7642F"/>
    <w:rsid w:val="00B77641"/>
    <w:rsid w:val="00B8062C"/>
    <w:rsid w:val="00B80E4A"/>
    <w:rsid w:val="00B83B72"/>
    <w:rsid w:val="00B84074"/>
    <w:rsid w:val="00B84EB8"/>
    <w:rsid w:val="00B86012"/>
    <w:rsid w:val="00B86342"/>
    <w:rsid w:val="00B8721C"/>
    <w:rsid w:val="00B90056"/>
    <w:rsid w:val="00B91A2E"/>
    <w:rsid w:val="00B925EA"/>
    <w:rsid w:val="00B92E15"/>
    <w:rsid w:val="00B92E2C"/>
    <w:rsid w:val="00B947A3"/>
    <w:rsid w:val="00B9480F"/>
    <w:rsid w:val="00B95B0B"/>
    <w:rsid w:val="00B96911"/>
    <w:rsid w:val="00B9726A"/>
    <w:rsid w:val="00BA120A"/>
    <w:rsid w:val="00BA2D63"/>
    <w:rsid w:val="00BA329A"/>
    <w:rsid w:val="00BA397D"/>
    <w:rsid w:val="00BA41D0"/>
    <w:rsid w:val="00BA7D77"/>
    <w:rsid w:val="00BB1D35"/>
    <w:rsid w:val="00BB2564"/>
    <w:rsid w:val="00BB2FFF"/>
    <w:rsid w:val="00BB3954"/>
    <w:rsid w:val="00BB3B2F"/>
    <w:rsid w:val="00BB60C8"/>
    <w:rsid w:val="00BB60CF"/>
    <w:rsid w:val="00BB62BB"/>
    <w:rsid w:val="00BB6A7F"/>
    <w:rsid w:val="00BC014F"/>
    <w:rsid w:val="00BC038C"/>
    <w:rsid w:val="00BC0EC2"/>
    <w:rsid w:val="00BC2495"/>
    <w:rsid w:val="00BC38A0"/>
    <w:rsid w:val="00BC5310"/>
    <w:rsid w:val="00BC5977"/>
    <w:rsid w:val="00BC5CF1"/>
    <w:rsid w:val="00BD091D"/>
    <w:rsid w:val="00BD1039"/>
    <w:rsid w:val="00BD18A8"/>
    <w:rsid w:val="00BD1BCF"/>
    <w:rsid w:val="00BD5C12"/>
    <w:rsid w:val="00BD6491"/>
    <w:rsid w:val="00BE0AD5"/>
    <w:rsid w:val="00BE7499"/>
    <w:rsid w:val="00BF217C"/>
    <w:rsid w:val="00BF3B51"/>
    <w:rsid w:val="00BF40CE"/>
    <w:rsid w:val="00BF5087"/>
    <w:rsid w:val="00BF5BBF"/>
    <w:rsid w:val="00C0158C"/>
    <w:rsid w:val="00C016B0"/>
    <w:rsid w:val="00C03788"/>
    <w:rsid w:val="00C04439"/>
    <w:rsid w:val="00C0530E"/>
    <w:rsid w:val="00C06959"/>
    <w:rsid w:val="00C06985"/>
    <w:rsid w:val="00C1018F"/>
    <w:rsid w:val="00C10B81"/>
    <w:rsid w:val="00C115E2"/>
    <w:rsid w:val="00C118CB"/>
    <w:rsid w:val="00C1278B"/>
    <w:rsid w:val="00C13954"/>
    <w:rsid w:val="00C14B4A"/>
    <w:rsid w:val="00C15BD7"/>
    <w:rsid w:val="00C1617E"/>
    <w:rsid w:val="00C16F27"/>
    <w:rsid w:val="00C2130F"/>
    <w:rsid w:val="00C22A40"/>
    <w:rsid w:val="00C23BC9"/>
    <w:rsid w:val="00C23BDD"/>
    <w:rsid w:val="00C2421E"/>
    <w:rsid w:val="00C24348"/>
    <w:rsid w:val="00C249AB"/>
    <w:rsid w:val="00C25A9C"/>
    <w:rsid w:val="00C26E59"/>
    <w:rsid w:val="00C27671"/>
    <w:rsid w:val="00C31BFF"/>
    <w:rsid w:val="00C33EE1"/>
    <w:rsid w:val="00C35CB7"/>
    <w:rsid w:val="00C371EC"/>
    <w:rsid w:val="00C37446"/>
    <w:rsid w:val="00C41729"/>
    <w:rsid w:val="00C41B3F"/>
    <w:rsid w:val="00C423B9"/>
    <w:rsid w:val="00C42A82"/>
    <w:rsid w:val="00C4514F"/>
    <w:rsid w:val="00C457F9"/>
    <w:rsid w:val="00C5097B"/>
    <w:rsid w:val="00C50DA8"/>
    <w:rsid w:val="00C51978"/>
    <w:rsid w:val="00C522D1"/>
    <w:rsid w:val="00C52C86"/>
    <w:rsid w:val="00C56818"/>
    <w:rsid w:val="00C56CCB"/>
    <w:rsid w:val="00C633DF"/>
    <w:rsid w:val="00C70122"/>
    <w:rsid w:val="00C7239A"/>
    <w:rsid w:val="00C74DD2"/>
    <w:rsid w:val="00C7570A"/>
    <w:rsid w:val="00C75D67"/>
    <w:rsid w:val="00C76045"/>
    <w:rsid w:val="00C8111C"/>
    <w:rsid w:val="00C81BA2"/>
    <w:rsid w:val="00C81E67"/>
    <w:rsid w:val="00C833F8"/>
    <w:rsid w:val="00C868E5"/>
    <w:rsid w:val="00C87CD3"/>
    <w:rsid w:val="00C9479B"/>
    <w:rsid w:val="00C95202"/>
    <w:rsid w:val="00C9575C"/>
    <w:rsid w:val="00C96161"/>
    <w:rsid w:val="00C9636D"/>
    <w:rsid w:val="00CA20CD"/>
    <w:rsid w:val="00CA2A82"/>
    <w:rsid w:val="00CA3504"/>
    <w:rsid w:val="00CA68E6"/>
    <w:rsid w:val="00CB1089"/>
    <w:rsid w:val="00CB14D9"/>
    <w:rsid w:val="00CB17A2"/>
    <w:rsid w:val="00CB2426"/>
    <w:rsid w:val="00CB2F93"/>
    <w:rsid w:val="00CB540F"/>
    <w:rsid w:val="00CB5BBD"/>
    <w:rsid w:val="00CB69A0"/>
    <w:rsid w:val="00CC1907"/>
    <w:rsid w:val="00CC2AD4"/>
    <w:rsid w:val="00CC37AA"/>
    <w:rsid w:val="00CC3EBE"/>
    <w:rsid w:val="00CC6004"/>
    <w:rsid w:val="00CC639C"/>
    <w:rsid w:val="00CD1773"/>
    <w:rsid w:val="00CD1C47"/>
    <w:rsid w:val="00CD3871"/>
    <w:rsid w:val="00CD446F"/>
    <w:rsid w:val="00CD5175"/>
    <w:rsid w:val="00CD5261"/>
    <w:rsid w:val="00CD59B8"/>
    <w:rsid w:val="00CE2410"/>
    <w:rsid w:val="00CE3D81"/>
    <w:rsid w:val="00CE4351"/>
    <w:rsid w:val="00CE4D2F"/>
    <w:rsid w:val="00CE618E"/>
    <w:rsid w:val="00CE63EB"/>
    <w:rsid w:val="00CE6EBC"/>
    <w:rsid w:val="00CE7281"/>
    <w:rsid w:val="00CE7B3A"/>
    <w:rsid w:val="00CF1A03"/>
    <w:rsid w:val="00CF1D57"/>
    <w:rsid w:val="00CF5014"/>
    <w:rsid w:val="00CF51B6"/>
    <w:rsid w:val="00CF5AD6"/>
    <w:rsid w:val="00CF6523"/>
    <w:rsid w:val="00CF7657"/>
    <w:rsid w:val="00D0030F"/>
    <w:rsid w:val="00D009A6"/>
    <w:rsid w:val="00D03DD9"/>
    <w:rsid w:val="00D03EE5"/>
    <w:rsid w:val="00D041AB"/>
    <w:rsid w:val="00D05188"/>
    <w:rsid w:val="00D0518B"/>
    <w:rsid w:val="00D05FBF"/>
    <w:rsid w:val="00D102A1"/>
    <w:rsid w:val="00D10488"/>
    <w:rsid w:val="00D11A82"/>
    <w:rsid w:val="00D11FDB"/>
    <w:rsid w:val="00D15A21"/>
    <w:rsid w:val="00D211F3"/>
    <w:rsid w:val="00D217B9"/>
    <w:rsid w:val="00D22EB9"/>
    <w:rsid w:val="00D25345"/>
    <w:rsid w:val="00D253FF"/>
    <w:rsid w:val="00D27328"/>
    <w:rsid w:val="00D314C4"/>
    <w:rsid w:val="00D326BB"/>
    <w:rsid w:val="00D32A4A"/>
    <w:rsid w:val="00D33124"/>
    <w:rsid w:val="00D356F6"/>
    <w:rsid w:val="00D35C9E"/>
    <w:rsid w:val="00D3796A"/>
    <w:rsid w:val="00D37C4E"/>
    <w:rsid w:val="00D4363B"/>
    <w:rsid w:val="00D4383C"/>
    <w:rsid w:val="00D47CD6"/>
    <w:rsid w:val="00D50278"/>
    <w:rsid w:val="00D50DB0"/>
    <w:rsid w:val="00D516E6"/>
    <w:rsid w:val="00D5183B"/>
    <w:rsid w:val="00D52BF2"/>
    <w:rsid w:val="00D541C1"/>
    <w:rsid w:val="00D542D7"/>
    <w:rsid w:val="00D54A1B"/>
    <w:rsid w:val="00D54D6A"/>
    <w:rsid w:val="00D61D72"/>
    <w:rsid w:val="00D6564F"/>
    <w:rsid w:val="00D65802"/>
    <w:rsid w:val="00D66616"/>
    <w:rsid w:val="00D70F4F"/>
    <w:rsid w:val="00D7244B"/>
    <w:rsid w:val="00D73A8D"/>
    <w:rsid w:val="00D74BD2"/>
    <w:rsid w:val="00D77A66"/>
    <w:rsid w:val="00D80E64"/>
    <w:rsid w:val="00D81131"/>
    <w:rsid w:val="00D84EFC"/>
    <w:rsid w:val="00D851E5"/>
    <w:rsid w:val="00D870A1"/>
    <w:rsid w:val="00D8767B"/>
    <w:rsid w:val="00D91EE6"/>
    <w:rsid w:val="00D92ED8"/>
    <w:rsid w:val="00D93F2B"/>
    <w:rsid w:val="00D95F5E"/>
    <w:rsid w:val="00DA1462"/>
    <w:rsid w:val="00DA3E93"/>
    <w:rsid w:val="00DA5EB7"/>
    <w:rsid w:val="00DB131C"/>
    <w:rsid w:val="00DB3E46"/>
    <w:rsid w:val="00DB43DA"/>
    <w:rsid w:val="00DB45E4"/>
    <w:rsid w:val="00DB47DF"/>
    <w:rsid w:val="00DB54E9"/>
    <w:rsid w:val="00DB5F65"/>
    <w:rsid w:val="00DB677F"/>
    <w:rsid w:val="00DB6F0C"/>
    <w:rsid w:val="00DC0083"/>
    <w:rsid w:val="00DC02F7"/>
    <w:rsid w:val="00DC1275"/>
    <w:rsid w:val="00DC3011"/>
    <w:rsid w:val="00DC35EC"/>
    <w:rsid w:val="00DC446D"/>
    <w:rsid w:val="00DC4644"/>
    <w:rsid w:val="00DC7A4F"/>
    <w:rsid w:val="00DD304E"/>
    <w:rsid w:val="00DD3C88"/>
    <w:rsid w:val="00DD6203"/>
    <w:rsid w:val="00DD707B"/>
    <w:rsid w:val="00DD72F9"/>
    <w:rsid w:val="00DE0100"/>
    <w:rsid w:val="00DE03C7"/>
    <w:rsid w:val="00DE100A"/>
    <w:rsid w:val="00DE2429"/>
    <w:rsid w:val="00DE32C0"/>
    <w:rsid w:val="00DE370F"/>
    <w:rsid w:val="00DE3948"/>
    <w:rsid w:val="00DE56EC"/>
    <w:rsid w:val="00DE57AC"/>
    <w:rsid w:val="00DF024E"/>
    <w:rsid w:val="00DF27AF"/>
    <w:rsid w:val="00DF423E"/>
    <w:rsid w:val="00DF576E"/>
    <w:rsid w:val="00DF66F8"/>
    <w:rsid w:val="00DF7DD4"/>
    <w:rsid w:val="00E015BB"/>
    <w:rsid w:val="00E027DD"/>
    <w:rsid w:val="00E057AE"/>
    <w:rsid w:val="00E10263"/>
    <w:rsid w:val="00E10383"/>
    <w:rsid w:val="00E10C23"/>
    <w:rsid w:val="00E12AE1"/>
    <w:rsid w:val="00E131CF"/>
    <w:rsid w:val="00E13798"/>
    <w:rsid w:val="00E15731"/>
    <w:rsid w:val="00E15D1E"/>
    <w:rsid w:val="00E16274"/>
    <w:rsid w:val="00E16B68"/>
    <w:rsid w:val="00E17149"/>
    <w:rsid w:val="00E17388"/>
    <w:rsid w:val="00E1779E"/>
    <w:rsid w:val="00E20F96"/>
    <w:rsid w:val="00E238B5"/>
    <w:rsid w:val="00E24BBE"/>
    <w:rsid w:val="00E2539D"/>
    <w:rsid w:val="00E2708B"/>
    <w:rsid w:val="00E2728A"/>
    <w:rsid w:val="00E276F7"/>
    <w:rsid w:val="00E27C21"/>
    <w:rsid w:val="00E27FDE"/>
    <w:rsid w:val="00E31E35"/>
    <w:rsid w:val="00E3376C"/>
    <w:rsid w:val="00E35DBC"/>
    <w:rsid w:val="00E374E6"/>
    <w:rsid w:val="00E420BF"/>
    <w:rsid w:val="00E42496"/>
    <w:rsid w:val="00E43A58"/>
    <w:rsid w:val="00E441BD"/>
    <w:rsid w:val="00E44F23"/>
    <w:rsid w:val="00E45C0C"/>
    <w:rsid w:val="00E45E60"/>
    <w:rsid w:val="00E466BC"/>
    <w:rsid w:val="00E46A99"/>
    <w:rsid w:val="00E47C66"/>
    <w:rsid w:val="00E50008"/>
    <w:rsid w:val="00E5078E"/>
    <w:rsid w:val="00E51998"/>
    <w:rsid w:val="00E52121"/>
    <w:rsid w:val="00E5216B"/>
    <w:rsid w:val="00E57D0F"/>
    <w:rsid w:val="00E60C5E"/>
    <w:rsid w:val="00E60E34"/>
    <w:rsid w:val="00E61517"/>
    <w:rsid w:val="00E6249A"/>
    <w:rsid w:val="00E67727"/>
    <w:rsid w:val="00E73ACC"/>
    <w:rsid w:val="00E73E8F"/>
    <w:rsid w:val="00E74715"/>
    <w:rsid w:val="00E74725"/>
    <w:rsid w:val="00E7571D"/>
    <w:rsid w:val="00E7784B"/>
    <w:rsid w:val="00E8013E"/>
    <w:rsid w:val="00E81829"/>
    <w:rsid w:val="00E81DAD"/>
    <w:rsid w:val="00E8398F"/>
    <w:rsid w:val="00E9074D"/>
    <w:rsid w:val="00E914CB"/>
    <w:rsid w:val="00E93700"/>
    <w:rsid w:val="00E9400B"/>
    <w:rsid w:val="00E96BEF"/>
    <w:rsid w:val="00E97C6C"/>
    <w:rsid w:val="00EA0EA6"/>
    <w:rsid w:val="00EA1789"/>
    <w:rsid w:val="00EA18B4"/>
    <w:rsid w:val="00EA1962"/>
    <w:rsid w:val="00EA29DC"/>
    <w:rsid w:val="00EA2A4D"/>
    <w:rsid w:val="00EA36B5"/>
    <w:rsid w:val="00EA4B6D"/>
    <w:rsid w:val="00EA5F4D"/>
    <w:rsid w:val="00EA7988"/>
    <w:rsid w:val="00EB0097"/>
    <w:rsid w:val="00EB03D8"/>
    <w:rsid w:val="00EB0CBE"/>
    <w:rsid w:val="00EB1B48"/>
    <w:rsid w:val="00EB1FAA"/>
    <w:rsid w:val="00EB2340"/>
    <w:rsid w:val="00EB27EE"/>
    <w:rsid w:val="00EB33F8"/>
    <w:rsid w:val="00EB72D0"/>
    <w:rsid w:val="00EC0BF1"/>
    <w:rsid w:val="00EC19B2"/>
    <w:rsid w:val="00EC2E86"/>
    <w:rsid w:val="00EC33F4"/>
    <w:rsid w:val="00EC3685"/>
    <w:rsid w:val="00EC38EA"/>
    <w:rsid w:val="00EC3AE2"/>
    <w:rsid w:val="00EC3C2F"/>
    <w:rsid w:val="00EC3CBD"/>
    <w:rsid w:val="00EC4850"/>
    <w:rsid w:val="00ED0402"/>
    <w:rsid w:val="00ED08F6"/>
    <w:rsid w:val="00ED31BA"/>
    <w:rsid w:val="00ED4446"/>
    <w:rsid w:val="00ED50E5"/>
    <w:rsid w:val="00ED6FD8"/>
    <w:rsid w:val="00ED7564"/>
    <w:rsid w:val="00ED75AA"/>
    <w:rsid w:val="00EE1C0B"/>
    <w:rsid w:val="00EE3662"/>
    <w:rsid w:val="00EE399D"/>
    <w:rsid w:val="00EE51EF"/>
    <w:rsid w:val="00EE552D"/>
    <w:rsid w:val="00EE69BD"/>
    <w:rsid w:val="00EF0D35"/>
    <w:rsid w:val="00EF0E98"/>
    <w:rsid w:val="00EF133A"/>
    <w:rsid w:val="00EF1F1D"/>
    <w:rsid w:val="00EF3BCC"/>
    <w:rsid w:val="00EF43EC"/>
    <w:rsid w:val="00EF72CB"/>
    <w:rsid w:val="00F00649"/>
    <w:rsid w:val="00F01D78"/>
    <w:rsid w:val="00F042C0"/>
    <w:rsid w:val="00F0469D"/>
    <w:rsid w:val="00F05FAD"/>
    <w:rsid w:val="00F0639F"/>
    <w:rsid w:val="00F07081"/>
    <w:rsid w:val="00F07900"/>
    <w:rsid w:val="00F14EE7"/>
    <w:rsid w:val="00F164D5"/>
    <w:rsid w:val="00F17613"/>
    <w:rsid w:val="00F17849"/>
    <w:rsid w:val="00F179D9"/>
    <w:rsid w:val="00F20723"/>
    <w:rsid w:val="00F20C1E"/>
    <w:rsid w:val="00F21514"/>
    <w:rsid w:val="00F21617"/>
    <w:rsid w:val="00F21968"/>
    <w:rsid w:val="00F24A46"/>
    <w:rsid w:val="00F2555D"/>
    <w:rsid w:val="00F2614D"/>
    <w:rsid w:val="00F26973"/>
    <w:rsid w:val="00F31ED9"/>
    <w:rsid w:val="00F327F3"/>
    <w:rsid w:val="00F32F71"/>
    <w:rsid w:val="00F336B2"/>
    <w:rsid w:val="00F34443"/>
    <w:rsid w:val="00F357CF"/>
    <w:rsid w:val="00F36FE1"/>
    <w:rsid w:val="00F37C17"/>
    <w:rsid w:val="00F44994"/>
    <w:rsid w:val="00F44DCF"/>
    <w:rsid w:val="00F45F0E"/>
    <w:rsid w:val="00F47167"/>
    <w:rsid w:val="00F51CA6"/>
    <w:rsid w:val="00F524CE"/>
    <w:rsid w:val="00F53103"/>
    <w:rsid w:val="00F53308"/>
    <w:rsid w:val="00F545D3"/>
    <w:rsid w:val="00F545FE"/>
    <w:rsid w:val="00F55E4D"/>
    <w:rsid w:val="00F572A2"/>
    <w:rsid w:val="00F60F71"/>
    <w:rsid w:val="00F62932"/>
    <w:rsid w:val="00F639C4"/>
    <w:rsid w:val="00F65A3B"/>
    <w:rsid w:val="00F661AB"/>
    <w:rsid w:val="00F66260"/>
    <w:rsid w:val="00F66B9C"/>
    <w:rsid w:val="00F67CA2"/>
    <w:rsid w:val="00F744ED"/>
    <w:rsid w:val="00F7739C"/>
    <w:rsid w:val="00F80259"/>
    <w:rsid w:val="00F8074D"/>
    <w:rsid w:val="00F81883"/>
    <w:rsid w:val="00F83457"/>
    <w:rsid w:val="00F84F88"/>
    <w:rsid w:val="00F856DF"/>
    <w:rsid w:val="00F85DCC"/>
    <w:rsid w:val="00F875FB"/>
    <w:rsid w:val="00F87CAA"/>
    <w:rsid w:val="00F91422"/>
    <w:rsid w:val="00F925D0"/>
    <w:rsid w:val="00F93E41"/>
    <w:rsid w:val="00F9605B"/>
    <w:rsid w:val="00F96CB8"/>
    <w:rsid w:val="00F96E3D"/>
    <w:rsid w:val="00F9754B"/>
    <w:rsid w:val="00F97649"/>
    <w:rsid w:val="00F978C8"/>
    <w:rsid w:val="00FA4F4E"/>
    <w:rsid w:val="00FB0B34"/>
    <w:rsid w:val="00FB0FA7"/>
    <w:rsid w:val="00FB10E2"/>
    <w:rsid w:val="00FB1B3A"/>
    <w:rsid w:val="00FB2CA0"/>
    <w:rsid w:val="00FB2D41"/>
    <w:rsid w:val="00FB3456"/>
    <w:rsid w:val="00FB3EB1"/>
    <w:rsid w:val="00FB4A15"/>
    <w:rsid w:val="00FB4A90"/>
    <w:rsid w:val="00FB5E00"/>
    <w:rsid w:val="00FB7460"/>
    <w:rsid w:val="00FB7FE5"/>
    <w:rsid w:val="00FC3E92"/>
    <w:rsid w:val="00FC4C38"/>
    <w:rsid w:val="00FC5907"/>
    <w:rsid w:val="00FC6288"/>
    <w:rsid w:val="00FD106F"/>
    <w:rsid w:val="00FD2994"/>
    <w:rsid w:val="00FD2DA5"/>
    <w:rsid w:val="00FD3595"/>
    <w:rsid w:val="00FD3833"/>
    <w:rsid w:val="00FD4F35"/>
    <w:rsid w:val="00FD61B1"/>
    <w:rsid w:val="00FE04C6"/>
    <w:rsid w:val="00FE2058"/>
    <w:rsid w:val="00FE213D"/>
    <w:rsid w:val="00FE2D1C"/>
    <w:rsid w:val="00FE3180"/>
    <w:rsid w:val="00FE4E92"/>
    <w:rsid w:val="00FE639E"/>
    <w:rsid w:val="00FE7623"/>
    <w:rsid w:val="00FF1E69"/>
    <w:rsid w:val="00FF2F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5AC2"/>
  <w15:docId w15:val="{3AD320A8-6C27-4C3A-BE15-DBA2F89B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1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0571B"/>
    <w:pPr>
      <w:ind w:left="720"/>
      <w:contextualSpacing/>
    </w:pPr>
  </w:style>
  <w:style w:type="paragraph" w:styleId="Antet">
    <w:name w:val="header"/>
    <w:basedOn w:val="Normal"/>
    <w:link w:val="AntetCaracter"/>
    <w:uiPriority w:val="99"/>
    <w:unhideWhenUsed/>
    <w:rsid w:val="0040571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0571B"/>
  </w:style>
  <w:style w:type="paragraph" w:styleId="Subsol">
    <w:name w:val="footer"/>
    <w:basedOn w:val="Normal"/>
    <w:link w:val="SubsolCaracter"/>
    <w:uiPriority w:val="99"/>
    <w:unhideWhenUsed/>
    <w:rsid w:val="0040571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0571B"/>
  </w:style>
  <w:style w:type="paragraph" w:styleId="TextnBalon">
    <w:name w:val="Balloon Text"/>
    <w:basedOn w:val="Normal"/>
    <w:link w:val="TextnBalonCaracter"/>
    <w:uiPriority w:val="99"/>
    <w:semiHidden/>
    <w:unhideWhenUsed/>
    <w:rsid w:val="0040571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0571B"/>
    <w:rPr>
      <w:rFonts w:ascii="Tahoma" w:hAnsi="Tahoma" w:cs="Tahoma"/>
      <w:sz w:val="16"/>
      <w:szCs w:val="16"/>
    </w:rPr>
  </w:style>
  <w:style w:type="paragraph" w:styleId="NormalWeb">
    <w:name w:val="Normal (Web)"/>
    <w:basedOn w:val="Normal"/>
    <w:uiPriority w:val="99"/>
    <w:unhideWhenUsed/>
    <w:rsid w:val="0040571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40571B"/>
    <w:rPr>
      <w:color w:val="0000FF"/>
      <w:u w:val="single"/>
    </w:rPr>
  </w:style>
  <w:style w:type="table" w:styleId="Tabelgril">
    <w:name w:val="Table Grid"/>
    <w:basedOn w:val="TabelNormal"/>
    <w:uiPriority w:val="59"/>
    <w:rsid w:val="0040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reHTML">
    <w:name w:val="HTML Cite"/>
    <w:basedOn w:val="Fontdeparagrafimplicit"/>
    <w:uiPriority w:val="99"/>
    <w:semiHidden/>
    <w:unhideWhenUsed/>
    <w:rsid w:val="00405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85582">
      <w:bodyDiv w:val="1"/>
      <w:marLeft w:val="0"/>
      <w:marRight w:val="0"/>
      <w:marTop w:val="0"/>
      <w:marBottom w:val="0"/>
      <w:divBdr>
        <w:top w:val="none" w:sz="0" w:space="0" w:color="auto"/>
        <w:left w:val="none" w:sz="0" w:space="0" w:color="auto"/>
        <w:bottom w:val="none" w:sz="0" w:space="0" w:color="auto"/>
        <w:right w:val="none" w:sz="0" w:space="0" w:color="auto"/>
      </w:divBdr>
      <w:divsChild>
        <w:div w:id="989602725">
          <w:marLeft w:val="0"/>
          <w:marRight w:val="0"/>
          <w:marTop w:val="150"/>
          <w:marBottom w:val="0"/>
          <w:divBdr>
            <w:top w:val="none" w:sz="0" w:space="0" w:color="auto"/>
            <w:left w:val="none" w:sz="0" w:space="0" w:color="auto"/>
            <w:bottom w:val="none" w:sz="0" w:space="0" w:color="auto"/>
            <w:right w:val="none" w:sz="0" w:space="0" w:color="auto"/>
          </w:divBdr>
        </w:div>
      </w:divsChild>
    </w:div>
    <w:div w:id="628169232">
      <w:bodyDiv w:val="1"/>
      <w:marLeft w:val="0"/>
      <w:marRight w:val="0"/>
      <w:marTop w:val="0"/>
      <w:marBottom w:val="0"/>
      <w:divBdr>
        <w:top w:val="none" w:sz="0" w:space="0" w:color="auto"/>
        <w:left w:val="none" w:sz="0" w:space="0" w:color="auto"/>
        <w:bottom w:val="none" w:sz="0" w:space="0" w:color="auto"/>
        <w:right w:val="none" w:sz="0" w:space="0" w:color="auto"/>
      </w:divBdr>
    </w:div>
    <w:div w:id="172144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F74B-51B1-45A3-AD9B-8C781C6B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13253</Words>
  <Characters>76872</Characters>
  <Application>Microsoft Office Word</Application>
  <DocSecurity>0</DocSecurity>
  <Lines>640</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dc:creator>
  <cp:keywords/>
  <dc:description/>
  <cp:lastModifiedBy>Dragos Dinca</cp:lastModifiedBy>
  <cp:revision>2</cp:revision>
  <cp:lastPrinted>2020-09-20T08:43:00Z</cp:lastPrinted>
  <dcterms:created xsi:type="dcterms:W3CDTF">2020-09-21T14:48:00Z</dcterms:created>
  <dcterms:modified xsi:type="dcterms:W3CDTF">2020-09-21T14:48:00Z</dcterms:modified>
</cp:coreProperties>
</file>